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5" w:type="dxa"/>
        <w:jc w:val="center"/>
        <w:tblBorders>
          <w:bottom w:val="double" w:sz="4" w:space="0" w:color="auto"/>
        </w:tblBorders>
        <w:tblLayout w:type="fixed"/>
        <w:tblLook w:val="0000" w:firstRow="0" w:lastRow="0" w:firstColumn="0" w:lastColumn="0" w:noHBand="0" w:noVBand="0"/>
      </w:tblPr>
      <w:tblGrid>
        <w:gridCol w:w="1493"/>
        <w:gridCol w:w="3603"/>
        <w:gridCol w:w="3060"/>
        <w:gridCol w:w="2129"/>
      </w:tblGrid>
      <w:tr w:rsidR="001946AC" w:rsidRPr="001946AC" w14:paraId="0E3C4D91" w14:textId="77777777" w:rsidTr="00FC75CB">
        <w:trPr>
          <w:trHeight w:val="1560"/>
          <w:jc w:val="center"/>
        </w:trPr>
        <w:tc>
          <w:tcPr>
            <w:tcW w:w="1493" w:type="dxa"/>
            <w:vAlign w:val="center"/>
          </w:tcPr>
          <w:p w14:paraId="1DB7A751" w14:textId="6A770595" w:rsidR="00993AB0" w:rsidRPr="00993AB0" w:rsidRDefault="00993AB0" w:rsidP="00D469F5">
            <w:pPr>
              <w:spacing w:before="40" w:after="40"/>
              <w:rPr>
                <w:rFonts w:ascii="Helvetica" w:hAnsi="Helvetica"/>
                <w:sz w:val="20"/>
                <w:szCs w:val="20"/>
                <w:highlight w:val="yellow"/>
                <w:lang w:val="sr-Latn-BA"/>
              </w:rPr>
            </w:pPr>
            <w:r w:rsidRPr="00993AB0">
              <w:rPr>
                <w:noProof/>
                <w:sz w:val="20"/>
                <w:szCs w:val="20"/>
                <w:highlight w:val="yellow"/>
                <w:lang w:val="sr-Latn-BA" w:eastAsia="sr-Latn-BA"/>
              </w:rPr>
              <w:drawing>
                <wp:anchor distT="0" distB="0" distL="114300" distR="114300" simplePos="0" relativeHeight="251660288" behindDoc="1" locked="0" layoutInCell="1" allowOverlap="1" wp14:anchorId="203BF9F3" wp14:editId="5A7F4E22">
                  <wp:simplePos x="0" y="0"/>
                  <wp:positionH relativeFrom="column">
                    <wp:posOffset>-74930</wp:posOffset>
                  </wp:positionH>
                  <wp:positionV relativeFrom="paragraph">
                    <wp:posOffset>-16510</wp:posOffset>
                  </wp:positionV>
                  <wp:extent cx="908050" cy="908050"/>
                  <wp:effectExtent l="0" t="0" r="6350" b="6350"/>
                  <wp:wrapNone/>
                  <wp:docPr id="10" name="Picture 10" descr="HE - lati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 - latinica"/>
                          <pic:cNvPicPr>
                            <a:picLocks noChangeAspect="1" noChangeArrowheads="1"/>
                          </pic:cNvPicPr>
                        </pic:nvPicPr>
                        <pic:blipFill>
                          <a:blip r:embed="rId8" cstate="print">
                            <a:extLst>
                              <a:ext uri="{28A0092B-C50C-407E-A947-70E740481C1C}">
                                <a14:useLocalDpi xmlns:a14="http://schemas.microsoft.com/office/drawing/2010/main" val="0"/>
                              </a:ext>
                            </a:extLst>
                          </a:blip>
                          <a:srcRect l="5263" t="4605" r="4605" b="5263"/>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A8D11" w14:textId="77777777" w:rsidR="00993AB0" w:rsidRPr="00993AB0" w:rsidRDefault="00993AB0" w:rsidP="00D469F5">
            <w:pPr>
              <w:rPr>
                <w:rFonts w:ascii="Helvetica" w:hAnsi="Helvetica"/>
                <w:sz w:val="20"/>
                <w:szCs w:val="20"/>
                <w:highlight w:val="yellow"/>
                <w:lang w:val="sr-Latn-BA"/>
              </w:rPr>
            </w:pPr>
          </w:p>
          <w:p w14:paraId="29229952" w14:textId="77777777" w:rsidR="00993AB0" w:rsidRPr="00993AB0" w:rsidRDefault="00993AB0" w:rsidP="00D469F5">
            <w:pPr>
              <w:rPr>
                <w:rFonts w:ascii="Helvetica" w:hAnsi="Helvetica"/>
                <w:sz w:val="20"/>
                <w:szCs w:val="20"/>
                <w:highlight w:val="yellow"/>
                <w:lang w:val="sr-Latn-BA"/>
              </w:rPr>
            </w:pPr>
          </w:p>
        </w:tc>
        <w:tc>
          <w:tcPr>
            <w:tcW w:w="3603" w:type="dxa"/>
            <w:vAlign w:val="center"/>
          </w:tcPr>
          <w:p w14:paraId="2F60B7F4" w14:textId="77777777" w:rsidR="00993AB0" w:rsidRPr="00D469F5" w:rsidRDefault="00993AB0" w:rsidP="00D469F5">
            <w:pPr>
              <w:spacing w:before="120"/>
              <w:rPr>
                <w:rFonts w:ascii="Century Gothic" w:hAnsi="Century Gothic"/>
                <w:b/>
                <w:i/>
                <w:sz w:val="20"/>
                <w:szCs w:val="20"/>
                <w:lang w:val="sr-Latn-BA"/>
              </w:rPr>
            </w:pPr>
            <w:r w:rsidRPr="00D469F5">
              <w:rPr>
                <w:rFonts w:ascii="Century Gothic" w:hAnsi="Century Gothic"/>
                <w:b/>
                <w:i/>
                <w:sz w:val="20"/>
                <w:szCs w:val="20"/>
                <w:lang w:val="sr-Cyrl-CS"/>
              </w:rPr>
              <w:t>M</w:t>
            </w:r>
            <w:r w:rsidRPr="00D469F5">
              <w:rPr>
                <w:rFonts w:ascii="Century Gothic" w:hAnsi="Century Gothic"/>
                <w:b/>
                <w:i/>
                <w:sz w:val="20"/>
                <w:szCs w:val="20"/>
                <w:lang w:val="sr-Latn-BA"/>
              </w:rPr>
              <w:t xml:space="preserve">ješoviti Holding </w:t>
            </w:r>
            <w:r w:rsidRPr="00D469F5">
              <w:rPr>
                <w:rFonts w:ascii="Century Gothic" w:hAnsi="Century Gothic"/>
                <w:b/>
                <w:i/>
                <w:sz w:val="20"/>
                <w:szCs w:val="20"/>
                <w:lang w:val="sr-Cyrl-CS"/>
              </w:rPr>
              <w:t>“ERS“</w:t>
            </w:r>
          </w:p>
          <w:p w14:paraId="2C7DEB53" w14:textId="77777777" w:rsidR="00993AB0" w:rsidRPr="00D469F5" w:rsidRDefault="00993AB0" w:rsidP="00D469F5">
            <w:pPr>
              <w:spacing w:before="120"/>
              <w:rPr>
                <w:rFonts w:ascii="Century Gothic" w:hAnsi="Century Gothic"/>
                <w:i/>
                <w:sz w:val="20"/>
                <w:szCs w:val="20"/>
              </w:rPr>
            </w:pPr>
            <w:r w:rsidRPr="00D469F5">
              <w:rPr>
                <w:rFonts w:ascii="Century Gothic" w:hAnsi="Century Gothic"/>
                <w:b/>
                <w:i/>
                <w:sz w:val="20"/>
                <w:szCs w:val="20"/>
                <w:lang w:val="sr-Latn-BA"/>
              </w:rPr>
              <w:t xml:space="preserve">MP </w:t>
            </w:r>
            <w:r w:rsidRPr="00D469F5">
              <w:rPr>
                <w:rFonts w:ascii="Century Gothic" w:hAnsi="Century Gothic"/>
                <w:b/>
                <w:i/>
                <w:sz w:val="20"/>
                <w:szCs w:val="20"/>
                <w:lang w:val="sr-Cyrl-CS"/>
              </w:rPr>
              <w:t>a.d. Trebinje</w:t>
            </w:r>
            <w:r w:rsidRPr="00D469F5">
              <w:rPr>
                <w:rFonts w:ascii="Century Gothic" w:hAnsi="Century Gothic"/>
                <w:i/>
                <w:sz w:val="20"/>
                <w:szCs w:val="20"/>
              </w:rPr>
              <w:t xml:space="preserve">                                         </w:t>
            </w:r>
          </w:p>
          <w:p w14:paraId="75B9A744" w14:textId="77777777" w:rsidR="00993AB0" w:rsidRPr="00D469F5" w:rsidRDefault="00993AB0" w:rsidP="00D469F5">
            <w:pPr>
              <w:spacing w:before="120"/>
              <w:rPr>
                <w:rFonts w:ascii="Century Gothic" w:hAnsi="Century Gothic"/>
                <w:b/>
                <w:i/>
                <w:sz w:val="20"/>
                <w:szCs w:val="20"/>
              </w:rPr>
            </w:pPr>
            <w:r w:rsidRPr="00D469F5">
              <w:rPr>
                <w:rFonts w:ascii="Century Gothic" w:hAnsi="Century Gothic"/>
                <w:b/>
                <w:i/>
                <w:sz w:val="20"/>
                <w:szCs w:val="20"/>
              </w:rPr>
              <w:t>ZP”Hidroelektrane na Drini”</w:t>
            </w:r>
            <w:proofErr w:type="gramStart"/>
            <w:r w:rsidRPr="00D469F5">
              <w:rPr>
                <w:rFonts w:ascii="Century Gothic" w:hAnsi="Century Gothic"/>
                <w:b/>
                <w:i/>
                <w:sz w:val="20"/>
                <w:szCs w:val="20"/>
              </w:rPr>
              <w:t>,a.d</w:t>
            </w:r>
            <w:proofErr w:type="gramEnd"/>
            <w:r w:rsidRPr="00D469F5">
              <w:rPr>
                <w:rFonts w:ascii="Century Gothic" w:hAnsi="Century Gothic"/>
                <w:b/>
                <w:i/>
                <w:sz w:val="20"/>
                <w:szCs w:val="20"/>
              </w:rPr>
              <w:t>.</w:t>
            </w:r>
          </w:p>
          <w:p w14:paraId="6E52CCEB" w14:textId="77777777" w:rsidR="00993AB0" w:rsidRPr="00D469F5" w:rsidRDefault="00993AB0" w:rsidP="00D469F5">
            <w:pPr>
              <w:spacing w:before="120"/>
              <w:rPr>
                <w:rFonts w:ascii="Century Gothic" w:hAnsi="Century Gothic"/>
                <w:b/>
                <w:i/>
                <w:sz w:val="20"/>
                <w:szCs w:val="20"/>
              </w:rPr>
            </w:pPr>
            <w:r w:rsidRPr="00D469F5">
              <w:rPr>
                <w:rFonts w:ascii="Century Gothic" w:hAnsi="Century Gothic"/>
                <w:b/>
                <w:i/>
                <w:sz w:val="20"/>
                <w:szCs w:val="20"/>
              </w:rPr>
              <w:t>Višegrad</w:t>
            </w:r>
          </w:p>
        </w:tc>
        <w:tc>
          <w:tcPr>
            <w:tcW w:w="3060" w:type="dxa"/>
            <w:vAlign w:val="center"/>
          </w:tcPr>
          <w:p w14:paraId="798C3EE4" w14:textId="5E035D91" w:rsidR="00993AB0" w:rsidRPr="00D469F5" w:rsidRDefault="00993AB0" w:rsidP="00D469F5">
            <w:pPr>
              <w:spacing w:before="120"/>
              <w:jc w:val="center"/>
              <w:rPr>
                <w:rFonts w:ascii="Century Gothic" w:hAnsi="Century Gothic"/>
                <w:b/>
                <w:sz w:val="20"/>
                <w:szCs w:val="20"/>
              </w:rPr>
            </w:pPr>
            <w:r w:rsidRPr="00D469F5">
              <w:rPr>
                <w:rFonts w:ascii="Century Gothic" w:hAnsi="Century Gothic"/>
                <w:b/>
                <w:noProof/>
                <w:sz w:val="20"/>
                <w:szCs w:val="20"/>
                <w:lang w:val="sr-Latn-BA" w:eastAsia="sr-Latn-BA"/>
              </w:rPr>
              <mc:AlternateContent>
                <mc:Choice Requires="wps">
                  <w:drawing>
                    <wp:anchor distT="0" distB="0" distL="114300" distR="114300" simplePos="0" relativeHeight="251659264" behindDoc="0" locked="0" layoutInCell="1" allowOverlap="1" wp14:anchorId="37F0A244" wp14:editId="130FBE47">
                      <wp:simplePos x="0" y="0"/>
                      <wp:positionH relativeFrom="column">
                        <wp:posOffset>-29210</wp:posOffset>
                      </wp:positionH>
                      <wp:positionV relativeFrom="paragraph">
                        <wp:posOffset>179705</wp:posOffset>
                      </wp:positionV>
                      <wp:extent cx="1645285" cy="481965"/>
                      <wp:effectExtent l="0" t="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BB59" w14:textId="544615F3" w:rsidR="007E5A06" w:rsidRPr="004524FB" w:rsidRDefault="007E5A06" w:rsidP="00993AB0">
                                  <w:r>
                                    <w:rPr>
                                      <w:rFonts w:ascii="Century Gothic" w:hAnsi="Century Gothic"/>
                                      <w:i/>
                                      <w:noProof/>
                                      <w:sz w:val="16"/>
                                      <w:szCs w:val="16"/>
                                      <w:lang w:val="sr-Latn-BA" w:eastAsia="sr-Latn-BA"/>
                                    </w:rPr>
                                    <w:drawing>
                                      <wp:inline distT="0" distB="0" distL="0" distR="0" wp14:anchorId="258DCD04" wp14:editId="089EEF11">
                                        <wp:extent cx="361950" cy="352425"/>
                                        <wp:effectExtent l="0" t="0" r="0" b="9525"/>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r>
                                    <w:rPr>
                                      <w:rFonts w:ascii="Century Gothic" w:hAnsi="Century Gothic"/>
                                      <w:i/>
                                      <w:sz w:val="16"/>
                                      <w:szCs w:val="16"/>
                                    </w:rPr>
                                    <w:t xml:space="preserve">       </w:t>
                                  </w:r>
                                  <w:r>
                                    <w:rPr>
                                      <w:rFonts w:ascii="Century Gothic" w:hAnsi="Century Gothic"/>
                                      <w:i/>
                                      <w:noProof/>
                                      <w:sz w:val="16"/>
                                      <w:szCs w:val="16"/>
                                      <w:lang w:val="sr-Latn-BA" w:eastAsia="sr-Latn-BA"/>
                                    </w:rPr>
                                    <w:drawing>
                                      <wp:inline distT="0" distB="0" distL="0" distR="0" wp14:anchorId="4BFEE2C7" wp14:editId="1AE86255">
                                        <wp:extent cx="361950" cy="352425"/>
                                        <wp:effectExtent l="0" t="0" r="0" b="9525"/>
                                        <wp:docPr id="2" name="Picture 2" descr="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7F0A244" id="_x0000_t202" coordsize="21600,21600" o:spt="202" path="m,l,21600r21600,l21600,xe">
                      <v:stroke joinstyle="miter"/>
                      <v:path gradientshapeok="t" o:connecttype="rect"/>
                    </v:shapetype>
                    <v:shape id="Text Box 9" o:spid="_x0000_s1026" type="#_x0000_t202" style="position:absolute;left:0;text-align:left;margin-left:-2.3pt;margin-top:14.15pt;width:129.55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Xo4AEAAKEDAAAOAAAAZHJzL2Uyb0RvYy54bWysU9tu2zAMfR+wfxD0vjgOkiw14hRdiw4D&#10;ugvQ7QNkWbKF2aJGKbGzrx8lp2m2vhV7EUSRPjznkN5ej33HDgq9AVvyfDbnTFkJtbFNyX98v3+3&#10;4c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" filled="f" stroked="f">
                      <v:textbox>
                        <w:txbxContent>
                          <w:p w14:paraId="0C4EBB59" w14:textId="544615F3" w:rsidR="007E5A06" w:rsidRPr="004524FB" w:rsidRDefault="007E5A06" w:rsidP="00993AB0">
                            <w:r>
                              <w:rPr>
                                <w:rFonts w:ascii="Century Gothic" w:hAnsi="Century Gothic"/>
                                <w:i/>
                                <w:noProof/>
                                <w:sz w:val="16"/>
                                <w:szCs w:val="16"/>
                              </w:rPr>
                              <w:drawing>
                                <wp:inline distT="0" distB="0" distL="0" distR="0" wp14:anchorId="258DCD04" wp14:editId="089EEF11">
                                  <wp:extent cx="361950" cy="352425"/>
                                  <wp:effectExtent l="0" t="0" r="0" b="9525"/>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r>
                              <w:rPr>
                                <w:rFonts w:ascii="Century Gothic" w:hAnsi="Century Gothic"/>
                                <w:i/>
                                <w:sz w:val="16"/>
                                <w:szCs w:val="16"/>
                              </w:rPr>
                              <w:t xml:space="preserve">       </w:t>
                            </w:r>
                            <w:r>
                              <w:rPr>
                                <w:rFonts w:ascii="Century Gothic" w:hAnsi="Century Gothic"/>
                                <w:i/>
                                <w:noProof/>
                                <w:sz w:val="16"/>
                                <w:szCs w:val="16"/>
                              </w:rPr>
                              <w:drawing>
                                <wp:inline distT="0" distB="0" distL="0" distR="0" wp14:anchorId="4BFEE2C7" wp14:editId="1AE86255">
                                  <wp:extent cx="361950" cy="352425"/>
                                  <wp:effectExtent l="0" t="0" r="0" b="9525"/>
                                  <wp:docPr id="2" name="Picture 2" descr="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txbxContent>
                      </v:textbox>
                    </v:shape>
                  </w:pict>
                </mc:Fallback>
              </mc:AlternateContent>
            </w:r>
          </w:p>
        </w:tc>
        <w:tc>
          <w:tcPr>
            <w:tcW w:w="2129" w:type="dxa"/>
            <w:tcBorders>
              <w:top w:val="nil"/>
              <w:bottom w:val="double" w:sz="4" w:space="0" w:color="auto"/>
            </w:tcBorders>
          </w:tcPr>
          <w:p w14:paraId="347B686A" w14:textId="6F88D251" w:rsidR="00993AB0" w:rsidRPr="007D0876" w:rsidRDefault="00993AB0" w:rsidP="00D469F5">
            <w:pPr>
              <w:spacing w:before="120"/>
              <w:rPr>
                <w:rFonts w:ascii="Century Gothic" w:hAnsi="Century Gothic"/>
                <w:sz w:val="20"/>
                <w:szCs w:val="20"/>
                <w:lang w:val="en-GB"/>
              </w:rPr>
            </w:pPr>
            <w:r w:rsidRPr="001946AC">
              <w:rPr>
                <w:rFonts w:ascii="Century Gothic" w:hAnsi="Century Gothic"/>
                <w:sz w:val="20"/>
                <w:szCs w:val="20"/>
                <w:lang w:val="en-GB"/>
              </w:rPr>
              <w:t>Broj:</w:t>
            </w:r>
            <w:r w:rsidR="00903CEB">
              <w:rPr>
                <w:rFonts w:ascii="Century Gothic" w:hAnsi="Century Gothic"/>
                <w:sz w:val="20"/>
                <w:szCs w:val="20"/>
                <w:lang w:val="en-GB"/>
              </w:rPr>
              <w:t xml:space="preserve"> </w:t>
            </w:r>
            <w:r w:rsidR="00CE5260">
              <w:rPr>
                <w:rFonts w:ascii="Century Gothic" w:hAnsi="Century Gothic"/>
                <w:sz w:val="20"/>
                <w:szCs w:val="20"/>
                <w:lang w:val="en-GB"/>
              </w:rPr>
              <w:t>04-02-</w:t>
            </w:r>
            <w:r w:rsidR="007D0876" w:rsidRPr="007D0876">
              <w:rPr>
                <w:rFonts w:ascii="Century Gothic" w:hAnsi="Century Gothic"/>
                <w:sz w:val="20"/>
                <w:szCs w:val="20"/>
                <w:lang w:val="en-GB"/>
              </w:rPr>
              <w:t>194/</w:t>
            </w:r>
            <w:r w:rsidR="00CE5260" w:rsidRPr="007D0876">
              <w:rPr>
                <w:rFonts w:ascii="Century Gothic" w:hAnsi="Century Gothic"/>
                <w:sz w:val="20"/>
                <w:szCs w:val="20"/>
                <w:lang w:val="en-GB"/>
              </w:rPr>
              <w:t>25</w:t>
            </w:r>
          </w:p>
          <w:p w14:paraId="218F36F6" w14:textId="140CC023" w:rsidR="00993AB0" w:rsidRPr="001946AC" w:rsidRDefault="00993AB0" w:rsidP="000E00BB">
            <w:pPr>
              <w:spacing w:before="120"/>
              <w:rPr>
                <w:rFonts w:ascii="Century Gothic" w:hAnsi="Century Gothic"/>
                <w:sz w:val="20"/>
                <w:szCs w:val="20"/>
                <w:lang w:val="en-GB"/>
              </w:rPr>
            </w:pPr>
            <w:r w:rsidRPr="007D0876">
              <w:rPr>
                <w:rFonts w:ascii="Century Gothic" w:hAnsi="Century Gothic"/>
                <w:sz w:val="20"/>
                <w:szCs w:val="20"/>
                <w:lang w:val="en-GB"/>
              </w:rPr>
              <w:t xml:space="preserve">Datum: </w:t>
            </w:r>
            <w:r w:rsidR="000E00BB" w:rsidRPr="007D0876">
              <w:rPr>
                <w:rFonts w:ascii="Century Gothic" w:hAnsi="Century Gothic"/>
                <w:sz w:val="20"/>
                <w:szCs w:val="20"/>
                <w:lang w:val="en-GB"/>
              </w:rPr>
              <w:t>13.02</w:t>
            </w:r>
            <w:r w:rsidR="00CE5260" w:rsidRPr="007D0876">
              <w:rPr>
                <w:rFonts w:ascii="Century Gothic" w:hAnsi="Century Gothic"/>
                <w:sz w:val="20"/>
                <w:szCs w:val="20"/>
                <w:lang w:val="en-GB"/>
              </w:rPr>
              <w:t>.2025</w:t>
            </w:r>
            <w:r w:rsidR="00CE5260">
              <w:rPr>
                <w:rFonts w:ascii="Century Gothic" w:hAnsi="Century Gothic"/>
                <w:sz w:val="20"/>
                <w:szCs w:val="20"/>
                <w:lang w:val="en-GB"/>
              </w:rPr>
              <w:t>.</w:t>
            </w:r>
          </w:p>
        </w:tc>
      </w:tr>
    </w:tbl>
    <w:p w14:paraId="4CA0B56B" w14:textId="77777777" w:rsidR="00FC2ECC" w:rsidRDefault="00FC2ECC" w:rsidP="00FC2ECC">
      <w:pPr>
        <w:spacing w:after="200" w:line="276" w:lineRule="auto"/>
        <w:rPr>
          <w:rFonts w:ascii="Century Gothic" w:hAnsi="Century Gothic"/>
          <w:b/>
          <w:bCs/>
        </w:rPr>
      </w:pPr>
    </w:p>
    <w:p w14:paraId="4C5CAC54" w14:textId="77777777" w:rsidR="00FC2ECC" w:rsidRDefault="00FC2ECC" w:rsidP="00FC2ECC">
      <w:pPr>
        <w:spacing w:after="200" w:line="276" w:lineRule="auto"/>
        <w:rPr>
          <w:rFonts w:ascii="Century Gothic" w:hAnsi="Century Gothic"/>
          <w:b/>
          <w:bCs/>
        </w:rPr>
      </w:pPr>
    </w:p>
    <w:p w14:paraId="1A4BDFEB" w14:textId="77777777" w:rsidR="00FC2ECC" w:rsidRDefault="00FC2ECC" w:rsidP="00FC2ECC">
      <w:pPr>
        <w:spacing w:after="200" w:line="276" w:lineRule="auto"/>
        <w:rPr>
          <w:rFonts w:ascii="Century Gothic" w:hAnsi="Century Gothic"/>
          <w:b/>
          <w:bCs/>
        </w:rPr>
      </w:pPr>
    </w:p>
    <w:p w14:paraId="262CA57A" w14:textId="77777777" w:rsidR="00FC2ECC" w:rsidRPr="00BC741E" w:rsidRDefault="00FC2ECC" w:rsidP="00FC2ECC">
      <w:pPr>
        <w:spacing w:after="200" w:line="276" w:lineRule="auto"/>
        <w:rPr>
          <w:rFonts w:ascii="Century Gothic" w:hAnsi="Century Gothic"/>
          <w:b/>
          <w:bCs/>
          <w:lang w:val="sr-Latn-BA"/>
        </w:rPr>
      </w:pPr>
    </w:p>
    <w:p w14:paraId="19D4EFCC" w14:textId="77777777" w:rsidR="00FC2ECC" w:rsidRDefault="00FC2ECC" w:rsidP="00FC2ECC">
      <w:pPr>
        <w:spacing w:after="200" w:line="276" w:lineRule="auto"/>
        <w:rPr>
          <w:rFonts w:ascii="Century Gothic" w:hAnsi="Century Gothic"/>
          <w:b/>
          <w:bCs/>
        </w:rPr>
      </w:pPr>
    </w:p>
    <w:p w14:paraId="19001A9C" w14:textId="77777777" w:rsidR="00FC2ECC" w:rsidRPr="00F64471" w:rsidRDefault="00FC2ECC" w:rsidP="00FC2ECC">
      <w:pPr>
        <w:rPr>
          <w:lang w:val="sr-Latn-BA"/>
        </w:rPr>
      </w:pPr>
    </w:p>
    <w:p w14:paraId="3409A0AC" w14:textId="77777777" w:rsidR="00FC2ECC" w:rsidRDefault="00FC2ECC" w:rsidP="00FC2ECC">
      <w:pPr>
        <w:rPr>
          <w:lang w:val="sr-Latn-BA"/>
        </w:rPr>
      </w:pPr>
    </w:p>
    <w:p w14:paraId="7065C3B1" w14:textId="77777777" w:rsidR="00FC2ECC" w:rsidRPr="002F050F" w:rsidRDefault="00FC2ECC" w:rsidP="00FC2ECC">
      <w:pPr>
        <w:spacing w:after="200" w:line="276" w:lineRule="auto"/>
        <w:jc w:val="center"/>
        <w:rPr>
          <w:rFonts w:ascii="Century Gothic" w:hAnsi="Century Gothic"/>
          <w:b/>
          <w:bCs/>
        </w:rPr>
      </w:pPr>
      <w:r w:rsidRPr="002F050F">
        <w:rPr>
          <w:rFonts w:ascii="Century Gothic" w:hAnsi="Century Gothic"/>
          <w:b/>
          <w:bCs/>
        </w:rPr>
        <w:t>TENDERSKA DOKUMENTACIJA</w:t>
      </w:r>
    </w:p>
    <w:p w14:paraId="0B115C02" w14:textId="25940E31" w:rsidR="00FC2ECC" w:rsidRPr="00CA52EB" w:rsidRDefault="006F138D" w:rsidP="00FC2ECC">
      <w:pPr>
        <w:spacing w:after="200" w:line="276" w:lineRule="auto"/>
        <w:jc w:val="center"/>
        <w:rPr>
          <w:rFonts w:ascii="Century Gothic" w:hAnsi="Century Gothic"/>
          <w:b/>
          <w:bCs/>
        </w:rPr>
      </w:pPr>
      <w:r w:rsidRPr="00CF0BFB">
        <w:rPr>
          <w:rFonts w:ascii="Century Gothic" w:hAnsi="Century Gothic"/>
          <w:b/>
          <w:bCs/>
        </w:rPr>
        <w:t>broj</w:t>
      </w:r>
      <w:r w:rsidR="0090137E" w:rsidRPr="00CF0BFB">
        <w:rPr>
          <w:rFonts w:ascii="Century Gothic" w:hAnsi="Century Gothic"/>
          <w:b/>
          <w:bCs/>
        </w:rPr>
        <w:t>: T</w:t>
      </w:r>
      <w:r w:rsidR="0090137E" w:rsidRPr="00CA52EB">
        <w:rPr>
          <w:rFonts w:ascii="Century Gothic" w:hAnsi="Century Gothic"/>
          <w:b/>
          <w:bCs/>
        </w:rPr>
        <w:t>-</w:t>
      </w:r>
      <w:r w:rsidR="00CA52EB" w:rsidRPr="00CA52EB">
        <w:rPr>
          <w:rFonts w:ascii="Century Gothic" w:hAnsi="Century Gothic"/>
          <w:b/>
          <w:bCs/>
        </w:rPr>
        <w:t>06</w:t>
      </w:r>
      <w:r w:rsidRPr="00CA52EB">
        <w:rPr>
          <w:rFonts w:ascii="Century Gothic" w:hAnsi="Century Gothic"/>
          <w:b/>
          <w:bCs/>
        </w:rPr>
        <w:t>-O/</w:t>
      </w:r>
      <w:r w:rsidR="00B74EF8" w:rsidRPr="00CA52EB">
        <w:rPr>
          <w:rFonts w:ascii="Century Gothic" w:hAnsi="Century Gothic"/>
          <w:b/>
          <w:bCs/>
        </w:rPr>
        <w:t>2</w:t>
      </w:r>
      <w:r w:rsidR="00CA52EB" w:rsidRPr="00CA52EB">
        <w:rPr>
          <w:rFonts w:ascii="Century Gothic" w:hAnsi="Century Gothic"/>
          <w:b/>
          <w:bCs/>
        </w:rPr>
        <w:t>5</w:t>
      </w:r>
    </w:p>
    <w:p w14:paraId="34037233" w14:textId="537DFD80" w:rsidR="00FC2ECC" w:rsidRPr="00C008EC" w:rsidRDefault="00FC2ECC" w:rsidP="00FC2ECC">
      <w:pPr>
        <w:spacing w:after="200" w:line="276" w:lineRule="auto"/>
        <w:jc w:val="center"/>
        <w:rPr>
          <w:rFonts w:ascii="Century Gothic" w:hAnsi="Century Gothic"/>
          <w:bCs/>
          <w:iCs/>
          <w:lang w:val="es-ES"/>
        </w:rPr>
      </w:pPr>
      <w:r w:rsidRPr="00C008EC">
        <w:rPr>
          <w:rFonts w:ascii="Century Gothic" w:hAnsi="Century Gothic"/>
          <w:bCs/>
          <w:iCs/>
          <w:lang w:val="es-ES"/>
        </w:rPr>
        <w:t>OTVORENI POSTUPAK JAVNE NABAVKE ZA</w:t>
      </w:r>
      <w:r w:rsidR="00E961D3" w:rsidRPr="00C008EC">
        <w:rPr>
          <w:rFonts w:ascii="Century Gothic" w:hAnsi="Century Gothic"/>
          <w:bCs/>
          <w:iCs/>
          <w:lang w:val="es-ES"/>
        </w:rPr>
        <w:t xml:space="preserve"> NABAVKU ROBE</w:t>
      </w:r>
    </w:p>
    <w:p w14:paraId="0340CE38" w14:textId="5DD99DCA" w:rsidR="00FC2ECC" w:rsidRPr="00C008EC" w:rsidRDefault="00F50312" w:rsidP="00FC2ECC">
      <w:pPr>
        <w:spacing w:after="200" w:line="276" w:lineRule="auto"/>
        <w:jc w:val="center"/>
        <w:rPr>
          <w:rFonts w:ascii="Century Gothic" w:hAnsi="Century Gothic"/>
          <w:b/>
          <w:bCs/>
          <w:iCs/>
          <w:lang w:val="es-ES"/>
        </w:rPr>
      </w:pPr>
      <w:r w:rsidRPr="00C008EC">
        <w:rPr>
          <w:rFonts w:ascii="Century Gothic" w:hAnsi="Century Gothic"/>
          <w:b/>
          <w:bCs/>
          <w:iCs/>
          <w:lang w:val="es-ES"/>
        </w:rPr>
        <w:t>Integrisani sistem za upravljanje dokumetima - DMS</w:t>
      </w:r>
    </w:p>
    <w:p w14:paraId="6833FCF4" w14:textId="77777777" w:rsidR="00FC2ECC" w:rsidRPr="00C008EC" w:rsidRDefault="00FC2ECC" w:rsidP="00FC2ECC">
      <w:pPr>
        <w:spacing w:after="200" w:line="276" w:lineRule="auto"/>
        <w:rPr>
          <w:rFonts w:ascii="Century Gothic" w:hAnsi="Century Gothic"/>
          <w:b/>
          <w:bCs/>
          <w:color w:val="FF0000"/>
          <w:lang w:val="es-ES"/>
        </w:rPr>
      </w:pPr>
    </w:p>
    <w:p w14:paraId="2D7C08D7" w14:textId="77777777" w:rsidR="00FC2ECC" w:rsidRPr="00C008EC" w:rsidRDefault="00FC2ECC" w:rsidP="00FC2ECC">
      <w:pPr>
        <w:spacing w:after="200" w:line="276" w:lineRule="auto"/>
        <w:jc w:val="center"/>
        <w:rPr>
          <w:rFonts w:ascii="Century Gothic" w:hAnsi="Century Gothic"/>
          <w:b/>
          <w:bCs/>
          <w:lang w:val="es-ES"/>
        </w:rPr>
      </w:pPr>
    </w:p>
    <w:p w14:paraId="0A6BF5AD" w14:textId="77777777" w:rsidR="00FC2ECC" w:rsidRPr="00C008EC" w:rsidRDefault="00FC2ECC" w:rsidP="00FC2ECC">
      <w:pPr>
        <w:spacing w:after="200" w:line="276" w:lineRule="auto"/>
        <w:jc w:val="center"/>
        <w:rPr>
          <w:rFonts w:ascii="Century Gothic" w:hAnsi="Century Gothic"/>
          <w:b/>
          <w:bCs/>
          <w:lang w:val="es-ES"/>
        </w:rPr>
      </w:pPr>
    </w:p>
    <w:p w14:paraId="6ABCB1F5" w14:textId="77777777" w:rsidR="00FC2ECC" w:rsidRPr="00C008EC" w:rsidRDefault="00FC2ECC" w:rsidP="00FC2ECC">
      <w:pPr>
        <w:spacing w:after="200" w:line="276" w:lineRule="auto"/>
        <w:ind w:left="360"/>
        <w:rPr>
          <w:rFonts w:ascii="Century Gothic" w:hAnsi="Century Gothic"/>
          <w:b/>
          <w:bCs/>
          <w:i/>
          <w:iCs/>
          <w:color w:val="FF0000"/>
          <w:lang w:val="es-ES"/>
        </w:rPr>
      </w:pPr>
    </w:p>
    <w:p w14:paraId="040651C6" w14:textId="2061709D" w:rsidR="00FC2ECC" w:rsidRPr="00C008EC" w:rsidRDefault="00FC2ECC" w:rsidP="00CB3A4E">
      <w:pPr>
        <w:tabs>
          <w:tab w:val="left" w:pos="1770"/>
        </w:tabs>
        <w:spacing w:after="200" w:line="276" w:lineRule="auto"/>
        <w:ind w:left="360"/>
        <w:rPr>
          <w:rFonts w:ascii="Century Gothic" w:hAnsi="Century Gothic"/>
          <w:b/>
          <w:bCs/>
          <w:i/>
          <w:iCs/>
          <w:color w:val="FF0000"/>
          <w:lang w:val="es-ES"/>
        </w:rPr>
      </w:pPr>
      <w:r w:rsidRPr="00C008EC">
        <w:rPr>
          <w:rFonts w:ascii="Century Gothic" w:hAnsi="Century Gothic"/>
          <w:b/>
          <w:bCs/>
          <w:i/>
          <w:iCs/>
          <w:color w:val="FF0000"/>
          <w:lang w:val="es-ES"/>
        </w:rPr>
        <w:tab/>
      </w:r>
    </w:p>
    <w:p w14:paraId="017BC73D" w14:textId="77777777" w:rsidR="00FC2ECC" w:rsidRPr="00AC7D90" w:rsidRDefault="00FC2ECC" w:rsidP="00FC2ECC">
      <w:pPr>
        <w:tabs>
          <w:tab w:val="left" w:pos="6705"/>
        </w:tabs>
        <w:spacing w:after="200" w:line="276" w:lineRule="auto"/>
        <w:rPr>
          <w:rFonts w:ascii="Century Gothic" w:hAnsi="Century Gothic"/>
          <w:bCs/>
          <w:color w:val="FF0000"/>
          <w:sz w:val="22"/>
          <w:szCs w:val="22"/>
          <w:lang w:val="hr-BA"/>
        </w:rPr>
      </w:pPr>
    </w:p>
    <w:p w14:paraId="5F030952" w14:textId="011AAB40" w:rsidR="00FC2ECC" w:rsidRPr="00C008EC" w:rsidRDefault="00FC2ECC" w:rsidP="00FC2ECC">
      <w:pPr>
        <w:tabs>
          <w:tab w:val="left" w:pos="6705"/>
        </w:tabs>
        <w:spacing w:after="200" w:line="276" w:lineRule="auto"/>
        <w:rPr>
          <w:rFonts w:ascii="Century Gothic" w:hAnsi="Century Gothic"/>
          <w:i/>
          <w:iCs/>
          <w:lang w:val="es-ES"/>
        </w:rPr>
      </w:pPr>
    </w:p>
    <w:p w14:paraId="7F370D37" w14:textId="77777777" w:rsidR="006C746B" w:rsidRPr="00C008EC" w:rsidRDefault="006C746B" w:rsidP="006C746B">
      <w:pPr>
        <w:spacing w:after="200" w:line="276" w:lineRule="auto"/>
        <w:rPr>
          <w:rFonts w:ascii="Century Gothic" w:hAnsi="Century Gothic"/>
          <w:i/>
          <w:iCs/>
          <w:lang w:val="es-ES"/>
        </w:rPr>
      </w:pPr>
    </w:p>
    <w:p w14:paraId="7E65E418" w14:textId="77777777" w:rsidR="00534E36" w:rsidRPr="00C008EC" w:rsidRDefault="00534E36" w:rsidP="006C746B">
      <w:pPr>
        <w:spacing w:after="200" w:line="276" w:lineRule="auto"/>
        <w:rPr>
          <w:rFonts w:ascii="Century Gothic" w:hAnsi="Century Gothic"/>
          <w:i/>
          <w:iCs/>
          <w:lang w:val="es-ES"/>
        </w:rPr>
      </w:pPr>
    </w:p>
    <w:p w14:paraId="2807F7D7" w14:textId="77777777" w:rsidR="0089360C" w:rsidRPr="00C008EC" w:rsidRDefault="0089360C" w:rsidP="006C746B">
      <w:pPr>
        <w:spacing w:after="200" w:line="276" w:lineRule="auto"/>
        <w:rPr>
          <w:rFonts w:ascii="Century Gothic" w:hAnsi="Century Gothic"/>
          <w:i/>
          <w:iCs/>
          <w:lang w:val="es-ES"/>
        </w:rPr>
      </w:pPr>
    </w:p>
    <w:p w14:paraId="52DA3782" w14:textId="58EE33F6" w:rsidR="006C746B" w:rsidRPr="00BD1359" w:rsidRDefault="006F138D" w:rsidP="0089360C">
      <w:pPr>
        <w:spacing w:after="200" w:line="276" w:lineRule="auto"/>
        <w:jc w:val="center"/>
        <w:rPr>
          <w:rFonts w:ascii="Century Gothic" w:hAnsi="Century Gothic"/>
          <w:i/>
          <w:iCs/>
        </w:rPr>
      </w:pPr>
      <w:r w:rsidRPr="00BD1359">
        <w:rPr>
          <w:rFonts w:ascii="Century Gothic" w:hAnsi="Century Gothic"/>
          <w:i/>
          <w:iCs/>
        </w:rPr>
        <w:t>Višegrad</w:t>
      </w:r>
      <w:r w:rsidR="0037212C" w:rsidRPr="00BD1359">
        <w:rPr>
          <w:rFonts w:ascii="Century Gothic" w:hAnsi="Century Gothic"/>
          <w:i/>
          <w:iCs/>
        </w:rPr>
        <w:t>,</w:t>
      </w:r>
      <w:r w:rsidR="00993AB0" w:rsidRPr="00BD1359">
        <w:rPr>
          <w:rFonts w:ascii="Century Gothic" w:hAnsi="Century Gothic"/>
          <w:i/>
          <w:iCs/>
        </w:rPr>
        <w:t xml:space="preserve"> </w:t>
      </w:r>
      <w:r w:rsidR="00E31383" w:rsidRPr="00BD1359">
        <w:rPr>
          <w:rFonts w:ascii="Century Gothic" w:hAnsi="Century Gothic"/>
          <w:i/>
          <w:iCs/>
        </w:rPr>
        <w:t>februar</w:t>
      </w:r>
      <w:r w:rsidR="002E1D9D" w:rsidRPr="00BD1359">
        <w:rPr>
          <w:rFonts w:ascii="Century Gothic" w:hAnsi="Century Gothic"/>
          <w:i/>
          <w:iCs/>
        </w:rPr>
        <w:t xml:space="preserve"> </w:t>
      </w:r>
      <w:r w:rsidR="00B74EF8" w:rsidRPr="00BD1359">
        <w:rPr>
          <w:rFonts w:ascii="Century Gothic" w:hAnsi="Century Gothic"/>
          <w:i/>
          <w:iCs/>
        </w:rPr>
        <w:t>202</w:t>
      </w:r>
      <w:r w:rsidR="00CA52EB" w:rsidRPr="00BD1359">
        <w:rPr>
          <w:rFonts w:ascii="Century Gothic" w:hAnsi="Century Gothic"/>
          <w:i/>
          <w:iCs/>
        </w:rPr>
        <w:t>5</w:t>
      </w:r>
      <w:r w:rsidR="00FC2ECC" w:rsidRPr="00BD1359">
        <w:rPr>
          <w:rFonts w:ascii="Century Gothic" w:hAnsi="Century Gothic"/>
          <w:i/>
          <w:iCs/>
        </w:rPr>
        <w:t>.godine</w:t>
      </w:r>
    </w:p>
    <w:p w14:paraId="134BBEBC" w14:textId="77777777" w:rsidR="00CB3A4E" w:rsidRPr="00170972" w:rsidRDefault="00CB3A4E" w:rsidP="0089360C">
      <w:pPr>
        <w:spacing w:after="200" w:line="276" w:lineRule="auto"/>
        <w:jc w:val="center"/>
        <w:rPr>
          <w:rFonts w:ascii="Century Gothic" w:hAnsi="Century Gothic"/>
          <w:i/>
          <w:iCs/>
        </w:rPr>
      </w:pPr>
    </w:p>
    <w:p w14:paraId="4A21FF43" w14:textId="3D87715A" w:rsidR="006C746B" w:rsidRPr="00D469F5" w:rsidRDefault="006C746B" w:rsidP="006C746B">
      <w:pPr>
        <w:jc w:val="center"/>
        <w:rPr>
          <w:rFonts w:ascii="Century Gothic" w:hAnsi="Century Gothic"/>
          <w:sz w:val="12"/>
          <w:szCs w:val="12"/>
          <w:lang w:val="sr-Latn-CS"/>
        </w:rPr>
      </w:pPr>
    </w:p>
    <w:tbl>
      <w:tblPr>
        <w:tblW w:w="1065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50"/>
      </w:tblGrid>
      <w:tr w:rsidR="006C746B" w:rsidRPr="00124AA8" w14:paraId="66228D8A" w14:textId="77777777" w:rsidTr="00D469F5">
        <w:trPr>
          <w:trHeight w:val="183"/>
        </w:trPr>
        <w:tc>
          <w:tcPr>
            <w:tcW w:w="10650" w:type="dxa"/>
            <w:tcBorders>
              <w:top w:val="single" w:sz="4" w:space="0" w:color="auto"/>
              <w:left w:val="single" w:sz="4" w:space="0" w:color="auto"/>
              <w:bottom w:val="single" w:sz="4" w:space="0" w:color="auto"/>
              <w:right w:val="single" w:sz="4" w:space="0" w:color="auto"/>
            </w:tcBorders>
            <w:vAlign w:val="center"/>
            <w:hideMark/>
          </w:tcPr>
          <w:p w14:paraId="154A8023" w14:textId="77777777" w:rsidR="006C746B" w:rsidRPr="00124AA8" w:rsidRDefault="006C746B" w:rsidP="00D469F5">
            <w:pPr>
              <w:tabs>
                <w:tab w:val="left" w:pos="192"/>
                <w:tab w:val="center" w:pos="4536"/>
                <w:tab w:val="right" w:pos="9072"/>
                <w:tab w:val="right" w:pos="9749"/>
              </w:tabs>
              <w:jc w:val="center"/>
              <w:rPr>
                <w:rFonts w:ascii="Century Gothic" w:hAnsi="Century Gothic"/>
                <w:i/>
                <w:sz w:val="18"/>
                <w:szCs w:val="18"/>
                <w:lang w:val="sr-Latn-CS"/>
              </w:rPr>
            </w:pPr>
            <w:r w:rsidRPr="00124AA8">
              <w:rPr>
                <w:rFonts w:ascii="Century Gothic" w:hAnsi="Century Gothic"/>
                <w:i/>
                <w:sz w:val="18"/>
                <w:szCs w:val="18"/>
                <w:lang w:val="sr-Cyrl-CS"/>
              </w:rPr>
              <w:t>Oznaka: HED-</w:t>
            </w:r>
            <w:r w:rsidRPr="00124AA8">
              <w:rPr>
                <w:rFonts w:ascii="Century Gothic" w:hAnsi="Century Gothic"/>
                <w:i/>
                <w:sz w:val="18"/>
                <w:szCs w:val="18"/>
                <w:lang w:val="bs-Latn-BA"/>
              </w:rPr>
              <w:t>3</w:t>
            </w:r>
            <w:r w:rsidRPr="00124AA8">
              <w:rPr>
                <w:rFonts w:ascii="Century Gothic" w:hAnsi="Century Gothic"/>
                <w:i/>
                <w:sz w:val="18"/>
                <w:szCs w:val="18"/>
                <w:lang w:val="sr-Cyrl-CS"/>
              </w:rPr>
              <w:t>0                                                                                                                            Izdanje broj: 0</w:t>
            </w:r>
            <w:r w:rsidRPr="00124AA8">
              <w:rPr>
                <w:rFonts w:ascii="Century Gothic" w:hAnsi="Century Gothic"/>
                <w:i/>
                <w:sz w:val="18"/>
                <w:szCs w:val="18"/>
                <w:lang w:val="sr-Latn-CS"/>
              </w:rPr>
              <w:t>5</w:t>
            </w:r>
          </w:p>
        </w:tc>
      </w:tr>
    </w:tbl>
    <w:p w14:paraId="1014651C" w14:textId="77777777" w:rsidR="00ED5AF9" w:rsidRPr="00124AA8" w:rsidRDefault="00ED5AF9" w:rsidP="00ED5AF9">
      <w:pPr>
        <w:keepNext/>
        <w:ind w:left="100"/>
        <w:jc w:val="center"/>
        <w:outlineLvl w:val="2"/>
        <w:rPr>
          <w:rFonts w:ascii="Century Gothic" w:hAnsi="Century Gothic"/>
          <w:sz w:val="12"/>
          <w:szCs w:val="12"/>
          <w:lang w:val="sr-Latn-CS"/>
        </w:rPr>
      </w:pPr>
      <w:r w:rsidRPr="00124AA8">
        <w:rPr>
          <w:rFonts w:ascii="Century Gothic" w:hAnsi="Century Gothic"/>
          <w:sz w:val="12"/>
          <w:szCs w:val="12"/>
          <w:lang w:val="sr-Latn-CS"/>
        </w:rPr>
        <w:t>Mješoviti Holding „ERS“, MP a.d. Trebinje, ZP „Hidroelektrane na Drini“ a.d. Višegrad, Kompleks Andrićgrad-Višegrad 73 240</w:t>
      </w:r>
    </w:p>
    <w:p w14:paraId="7977ADB9" w14:textId="77777777" w:rsidR="00ED5AF9" w:rsidRPr="00124AA8" w:rsidRDefault="00ED5AF9" w:rsidP="00ED5AF9">
      <w:pPr>
        <w:keepNext/>
        <w:jc w:val="center"/>
        <w:outlineLvl w:val="2"/>
        <w:rPr>
          <w:rFonts w:ascii="Century Gothic" w:hAnsi="Century Gothic"/>
          <w:sz w:val="12"/>
          <w:szCs w:val="12"/>
          <w:lang w:val="sr-Latn-CS"/>
        </w:rPr>
      </w:pPr>
      <w:r w:rsidRPr="00124AA8">
        <w:rPr>
          <w:rFonts w:ascii="Century Gothic" w:hAnsi="Century Gothic"/>
          <w:sz w:val="12"/>
          <w:szCs w:val="12"/>
          <w:lang w:val="sr-Latn-CS"/>
        </w:rPr>
        <w:t>Registrovan kod Osnovnog privrednog suda Istočno Sarajevo, Broj registarskog uloška: 89-02-0013-09</w:t>
      </w:r>
    </w:p>
    <w:p w14:paraId="7F508824" w14:textId="77777777" w:rsidR="00ED5AF9" w:rsidRPr="00124AA8" w:rsidRDefault="00ED5AF9" w:rsidP="00ED5AF9">
      <w:pPr>
        <w:keepNext/>
        <w:jc w:val="center"/>
        <w:outlineLvl w:val="0"/>
        <w:rPr>
          <w:rFonts w:ascii="Century Gothic" w:hAnsi="Century Gothic"/>
          <w:sz w:val="12"/>
          <w:szCs w:val="12"/>
          <w:lang w:val="sr-Latn-CS"/>
        </w:rPr>
      </w:pPr>
      <w:r w:rsidRPr="00124AA8">
        <w:rPr>
          <w:rFonts w:ascii="Century Gothic" w:hAnsi="Century Gothic"/>
          <w:sz w:val="12"/>
          <w:szCs w:val="12"/>
          <w:lang w:val="sr-Latn-CS"/>
        </w:rPr>
        <w:t>MB</w:t>
      </w:r>
      <w:r w:rsidRPr="00124AA8">
        <w:rPr>
          <w:rFonts w:ascii="Century Gothic" w:hAnsi="Century Gothic"/>
          <w:sz w:val="12"/>
          <w:szCs w:val="12"/>
          <w:lang w:val="sr-Cyrl-CS"/>
        </w:rPr>
        <w:t xml:space="preserve"> 01794949</w:t>
      </w:r>
      <w:r w:rsidRPr="00124AA8">
        <w:rPr>
          <w:rFonts w:ascii="Century Gothic" w:hAnsi="Century Gothic"/>
          <w:sz w:val="12"/>
          <w:szCs w:val="12"/>
          <w:lang w:val="sr-Latn-CS"/>
        </w:rPr>
        <w:t>, JIB 4400497620000, PDV 400497620000</w:t>
      </w:r>
    </w:p>
    <w:p w14:paraId="4F83C9AF" w14:textId="77777777" w:rsidR="00ED5AF9" w:rsidRPr="00124AA8" w:rsidRDefault="00ED5AF9" w:rsidP="00ED5AF9">
      <w:pPr>
        <w:keepNext/>
        <w:jc w:val="center"/>
        <w:outlineLvl w:val="0"/>
        <w:rPr>
          <w:rFonts w:ascii="Century Gothic" w:hAnsi="Century Gothic"/>
          <w:sz w:val="12"/>
          <w:szCs w:val="12"/>
          <w:lang w:val="sr-Latn-CS"/>
        </w:rPr>
      </w:pPr>
      <w:r w:rsidRPr="00124AA8">
        <w:rPr>
          <w:rFonts w:ascii="Century Gothic" w:hAnsi="Century Gothic"/>
          <w:sz w:val="12"/>
          <w:szCs w:val="12"/>
          <w:lang w:val="sr-Latn-CS"/>
        </w:rPr>
        <w:t xml:space="preserve">ŽR </w:t>
      </w:r>
      <w:r w:rsidRPr="00124AA8">
        <w:rPr>
          <w:rFonts w:ascii="Century Gothic" w:hAnsi="Century Gothic"/>
          <w:sz w:val="12"/>
          <w:szCs w:val="12"/>
          <w:lang w:val="sr-Cyrl-CS"/>
        </w:rPr>
        <w:t xml:space="preserve">56200600002552-14 kod </w:t>
      </w:r>
      <w:r w:rsidRPr="00124AA8">
        <w:rPr>
          <w:rFonts w:ascii="Century Gothic" w:hAnsi="Century Gothic"/>
          <w:sz w:val="12"/>
          <w:szCs w:val="12"/>
          <w:lang w:val="sr-Latn-CS"/>
        </w:rPr>
        <w:t>NLB</w:t>
      </w:r>
      <w:r w:rsidRPr="00124AA8">
        <w:rPr>
          <w:rFonts w:ascii="Century Gothic" w:hAnsi="Century Gothic"/>
          <w:sz w:val="12"/>
          <w:szCs w:val="12"/>
          <w:lang w:val="sr-Cyrl-CS"/>
        </w:rPr>
        <w:t xml:space="preserve"> Banja Luka</w:t>
      </w:r>
      <w:r w:rsidRPr="00124AA8">
        <w:rPr>
          <w:rFonts w:ascii="Century Gothic" w:hAnsi="Century Gothic"/>
          <w:sz w:val="12"/>
          <w:szCs w:val="12"/>
          <w:lang w:val="sr-Latn-CS"/>
        </w:rPr>
        <w:t>,ŽR 5550100000353287 kod NB Bijeljina</w:t>
      </w:r>
    </w:p>
    <w:p w14:paraId="64043CA6" w14:textId="0DDD1B1D" w:rsidR="00993AB0" w:rsidRPr="00C008EC" w:rsidRDefault="00ED5AF9" w:rsidP="00ED5AF9">
      <w:pPr>
        <w:spacing w:after="200" w:line="276" w:lineRule="auto"/>
        <w:jc w:val="center"/>
        <w:rPr>
          <w:rFonts w:ascii="Century Gothic" w:hAnsi="Century Gothic"/>
          <w:i/>
          <w:iCs/>
          <w:lang w:val="es-ES"/>
        </w:rPr>
      </w:pPr>
      <w:r w:rsidRPr="00124AA8">
        <w:rPr>
          <w:rFonts w:ascii="Century Gothic" w:hAnsi="Century Gothic"/>
          <w:sz w:val="12"/>
          <w:szCs w:val="12"/>
          <w:lang w:val="sr-Cyrl-CS"/>
        </w:rPr>
        <w:sym w:font="Wingdings 2" w:char="F028"/>
      </w:r>
      <w:r w:rsidRPr="00124AA8">
        <w:rPr>
          <w:rFonts w:ascii="Century Gothic" w:hAnsi="Century Gothic"/>
          <w:sz w:val="12"/>
          <w:szCs w:val="12"/>
          <w:lang w:val="sr-Cyrl-CS"/>
        </w:rPr>
        <w:t xml:space="preserve"> Telefoni: (+ 387 58)Centrala 635 200</w:t>
      </w:r>
      <w:r w:rsidRPr="00124AA8">
        <w:rPr>
          <w:rFonts w:ascii="Century Gothic" w:hAnsi="Century Gothic"/>
          <w:sz w:val="12"/>
          <w:szCs w:val="12"/>
          <w:lang w:val="sr-Latn-CS"/>
        </w:rPr>
        <w:t>, F</w:t>
      </w:r>
      <w:r w:rsidRPr="00124AA8">
        <w:rPr>
          <w:rFonts w:ascii="Century Gothic" w:hAnsi="Century Gothic"/>
          <w:sz w:val="12"/>
          <w:szCs w:val="12"/>
          <w:lang w:val="sr-Cyrl-CS"/>
        </w:rPr>
        <w:t>aks 6</w:t>
      </w:r>
      <w:r w:rsidRPr="00124AA8">
        <w:rPr>
          <w:rFonts w:ascii="Century Gothic" w:hAnsi="Century Gothic"/>
          <w:sz w:val="12"/>
          <w:szCs w:val="12"/>
          <w:lang w:val="sr-Latn-BA"/>
        </w:rPr>
        <w:t>35</w:t>
      </w:r>
      <w:r w:rsidRPr="00124AA8">
        <w:rPr>
          <w:rFonts w:ascii="Century Gothic" w:hAnsi="Century Gothic"/>
          <w:sz w:val="12"/>
          <w:szCs w:val="12"/>
          <w:lang w:val="sr-Cyrl-CS"/>
        </w:rPr>
        <w:t xml:space="preserve"> 202</w:t>
      </w:r>
      <w:r w:rsidRPr="00124AA8">
        <w:rPr>
          <w:rFonts w:ascii="Century Gothic" w:hAnsi="Century Gothic"/>
          <w:sz w:val="12"/>
          <w:szCs w:val="12"/>
          <w:lang w:val="sr-Latn-CS"/>
        </w:rPr>
        <w:t>, E-mail:hevgd@teol.net</w:t>
      </w:r>
    </w:p>
    <w:p w14:paraId="40F206F3" w14:textId="77777777" w:rsidR="00FC2ECC" w:rsidRPr="0037212C" w:rsidRDefault="00FC2ECC" w:rsidP="00813D6A">
      <w:pPr>
        <w:pStyle w:val="ListParagraph"/>
        <w:numPr>
          <w:ilvl w:val="0"/>
          <w:numId w:val="3"/>
        </w:numPr>
        <w:rPr>
          <w:rFonts w:ascii="Century Gothic" w:hAnsi="Century Gothic"/>
          <w:b/>
          <w:sz w:val="22"/>
          <w:szCs w:val="22"/>
        </w:rPr>
      </w:pPr>
      <w:bookmarkStart w:id="0" w:name="_Toc418340087"/>
      <w:r w:rsidRPr="0037212C">
        <w:rPr>
          <w:rFonts w:ascii="Century Gothic" w:hAnsi="Century Gothic"/>
          <w:b/>
          <w:sz w:val="22"/>
          <w:szCs w:val="22"/>
        </w:rPr>
        <w:lastRenderedPageBreak/>
        <w:t>OPŠTI PODACI</w:t>
      </w:r>
      <w:bookmarkEnd w:id="0"/>
    </w:p>
    <w:p w14:paraId="20015CFD" w14:textId="77777777" w:rsidR="00FC2ECC" w:rsidRPr="0037212C" w:rsidRDefault="00FC2ECC" w:rsidP="00FC2ECC">
      <w:pPr>
        <w:pStyle w:val="ListParagraph"/>
        <w:ind w:left="360"/>
        <w:rPr>
          <w:rFonts w:ascii="Century Gothic" w:hAnsi="Century Gothic"/>
          <w:b/>
          <w:sz w:val="22"/>
          <w:szCs w:val="22"/>
        </w:rPr>
      </w:pPr>
    </w:p>
    <w:p w14:paraId="6F591F0A" w14:textId="0B8A3807" w:rsidR="00FC2ECC" w:rsidRDefault="00FC2ECC" w:rsidP="00FC2ECC">
      <w:pPr>
        <w:rPr>
          <w:rFonts w:ascii="Century Gothic" w:hAnsi="Century Gothic"/>
          <w:sz w:val="22"/>
          <w:szCs w:val="22"/>
        </w:rPr>
      </w:pPr>
      <w:r w:rsidRPr="0037212C">
        <w:rPr>
          <w:rFonts w:ascii="Century Gothic" w:hAnsi="Century Gothic"/>
          <w:sz w:val="22"/>
          <w:szCs w:val="22"/>
        </w:rPr>
        <w:t>1.1.</w:t>
      </w:r>
      <w:r w:rsidR="00993AB0">
        <w:rPr>
          <w:rFonts w:ascii="Century Gothic" w:hAnsi="Century Gothic"/>
          <w:sz w:val="22"/>
          <w:szCs w:val="22"/>
        </w:rPr>
        <w:t xml:space="preserve"> </w:t>
      </w:r>
      <w:bookmarkStart w:id="1" w:name="_Toc418340088"/>
      <w:r w:rsidRPr="0037212C">
        <w:rPr>
          <w:rFonts w:ascii="Century Gothic" w:hAnsi="Century Gothic"/>
          <w:sz w:val="22"/>
          <w:szCs w:val="22"/>
        </w:rPr>
        <w:t>PODACI O UGOVORNOM ORGANU</w:t>
      </w:r>
      <w:bookmarkEnd w:id="1"/>
    </w:p>
    <w:p w14:paraId="02E72A64" w14:textId="77777777" w:rsidR="002D0220" w:rsidRPr="0037212C" w:rsidRDefault="002D0220" w:rsidP="00FC2ECC">
      <w:pPr>
        <w:rPr>
          <w:rFonts w:ascii="Century Gothic" w:hAnsi="Century Gothic"/>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7725"/>
      </w:tblGrid>
      <w:tr w:rsidR="002D0220" w14:paraId="2CFB8DE7" w14:textId="77777777" w:rsidTr="00CE5743">
        <w:trPr>
          <w:trHeight w:val="297"/>
        </w:trPr>
        <w:tc>
          <w:tcPr>
            <w:tcW w:w="2340" w:type="dxa"/>
            <w:tcBorders>
              <w:top w:val="single" w:sz="4" w:space="0" w:color="auto"/>
              <w:left w:val="single" w:sz="4" w:space="0" w:color="auto"/>
              <w:bottom w:val="single" w:sz="4" w:space="0" w:color="auto"/>
              <w:right w:val="single" w:sz="4" w:space="0" w:color="auto"/>
            </w:tcBorders>
            <w:hideMark/>
          </w:tcPr>
          <w:p w14:paraId="6B42FE06" w14:textId="77777777" w:rsidR="002D0220" w:rsidRDefault="002D0220">
            <w:pPr>
              <w:spacing w:line="276" w:lineRule="auto"/>
              <w:ind w:left="-567" w:right="-284" w:firstLine="673"/>
              <w:rPr>
                <w:rFonts w:ascii="Century Gothic" w:hAnsi="Century Gothic"/>
                <w:sz w:val="22"/>
                <w:szCs w:val="22"/>
                <w:lang w:val="sr-Latn-BA"/>
              </w:rPr>
            </w:pPr>
            <w:r>
              <w:rPr>
                <w:rFonts w:ascii="Century Gothic" w:hAnsi="Century Gothic"/>
                <w:sz w:val="22"/>
                <w:szCs w:val="22"/>
                <w:lang w:val="sr-Latn-BA"/>
              </w:rPr>
              <w:t>Ugovorni organ:</w:t>
            </w:r>
          </w:p>
        </w:tc>
        <w:tc>
          <w:tcPr>
            <w:tcW w:w="7725" w:type="dxa"/>
            <w:tcBorders>
              <w:top w:val="single" w:sz="4" w:space="0" w:color="auto"/>
              <w:left w:val="single" w:sz="4" w:space="0" w:color="auto"/>
              <w:bottom w:val="single" w:sz="4" w:space="0" w:color="auto"/>
              <w:right w:val="single" w:sz="4" w:space="0" w:color="auto"/>
            </w:tcBorders>
            <w:hideMark/>
          </w:tcPr>
          <w:p w14:paraId="041822CC" w14:textId="77777777" w:rsidR="002D0220" w:rsidRDefault="002D0220">
            <w:pPr>
              <w:spacing w:line="276" w:lineRule="auto"/>
              <w:ind w:left="-567" w:right="-284" w:firstLine="673"/>
              <w:rPr>
                <w:rFonts w:ascii="Century Gothic" w:hAnsi="Century Gothic"/>
                <w:sz w:val="22"/>
                <w:szCs w:val="22"/>
                <w:lang w:val="sr-Latn-BA"/>
              </w:rPr>
            </w:pPr>
            <w:r>
              <w:rPr>
                <w:rFonts w:ascii="Century Gothic" w:hAnsi="Century Gothic"/>
                <w:sz w:val="22"/>
                <w:szCs w:val="22"/>
                <w:lang w:val="sr-Latn-BA"/>
              </w:rPr>
              <w:t>ZP „Hidroelektrane na Drini“ a.d. Višegrad</w:t>
            </w:r>
          </w:p>
        </w:tc>
      </w:tr>
      <w:tr w:rsidR="002D0220" w14:paraId="520C99AD" w14:textId="77777777" w:rsidTr="00CE5743">
        <w:trPr>
          <w:trHeight w:val="297"/>
        </w:trPr>
        <w:tc>
          <w:tcPr>
            <w:tcW w:w="2340" w:type="dxa"/>
            <w:tcBorders>
              <w:top w:val="single" w:sz="4" w:space="0" w:color="auto"/>
              <w:left w:val="single" w:sz="4" w:space="0" w:color="auto"/>
              <w:bottom w:val="single" w:sz="4" w:space="0" w:color="auto"/>
              <w:right w:val="single" w:sz="4" w:space="0" w:color="auto"/>
            </w:tcBorders>
            <w:hideMark/>
          </w:tcPr>
          <w:p w14:paraId="497FADAF" w14:textId="77777777" w:rsidR="002D0220" w:rsidRDefault="002D0220">
            <w:pPr>
              <w:spacing w:line="276" w:lineRule="auto"/>
              <w:ind w:left="-567" w:right="-284" w:firstLine="673"/>
              <w:rPr>
                <w:rFonts w:ascii="Century Gothic" w:hAnsi="Century Gothic"/>
                <w:sz w:val="22"/>
                <w:szCs w:val="22"/>
                <w:lang w:val="sr-Latn-BA"/>
              </w:rPr>
            </w:pPr>
            <w:r>
              <w:rPr>
                <w:rFonts w:ascii="Century Gothic" w:hAnsi="Century Gothic"/>
                <w:sz w:val="22"/>
                <w:szCs w:val="22"/>
                <w:lang w:val="sr-Latn-BA"/>
              </w:rPr>
              <w:t>Adresa:</w:t>
            </w:r>
          </w:p>
        </w:tc>
        <w:tc>
          <w:tcPr>
            <w:tcW w:w="7725" w:type="dxa"/>
            <w:tcBorders>
              <w:top w:val="single" w:sz="4" w:space="0" w:color="auto"/>
              <w:left w:val="single" w:sz="4" w:space="0" w:color="auto"/>
              <w:bottom w:val="single" w:sz="4" w:space="0" w:color="auto"/>
              <w:right w:val="single" w:sz="4" w:space="0" w:color="auto"/>
            </w:tcBorders>
            <w:hideMark/>
          </w:tcPr>
          <w:p w14:paraId="4236F973" w14:textId="77777777" w:rsidR="002D0220" w:rsidRDefault="002D0220">
            <w:pPr>
              <w:spacing w:line="276" w:lineRule="auto"/>
              <w:ind w:left="-567" w:right="-284" w:firstLine="673"/>
              <w:rPr>
                <w:rFonts w:ascii="Century Gothic" w:hAnsi="Century Gothic"/>
                <w:sz w:val="22"/>
                <w:szCs w:val="22"/>
                <w:lang w:val="sr-Latn-BA"/>
              </w:rPr>
            </w:pPr>
            <w:r>
              <w:rPr>
                <w:rFonts w:ascii="Century Gothic" w:hAnsi="Century Gothic"/>
                <w:sz w:val="22"/>
                <w:szCs w:val="22"/>
                <w:lang w:val="sr-Latn-BA"/>
              </w:rPr>
              <w:t>Kompleks Andrićgrad, 73240 Višegrad</w:t>
            </w:r>
          </w:p>
        </w:tc>
      </w:tr>
      <w:tr w:rsidR="002D0220" w14:paraId="7BDC5970" w14:textId="77777777" w:rsidTr="00CE5743">
        <w:tc>
          <w:tcPr>
            <w:tcW w:w="2340" w:type="dxa"/>
            <w:tcBorders>
              <w:top w:val="single" w:sz="4" w:space="0" w:color="auto"/>
              <w:left w:val="single" w:sz="4" w:space="0" w:color="auto"/>
              <w:bottom w:val="single" w:sz="4" w:space="0" w:color="auto"/>
              <w:right w:val="single" w:sz="4" w:space="0" w:color="auto"/>
            </w:tcBorders>
            <w:hideMark/>
          </w:tcPr>
          <w:p w14:paraId="48706713" w14:textId="77777777" w:rsidR="002D0220" w:rsidRDefault="002D0220">
            <w:pPr>
              <w:spacing w:line="276" w:lineRule="auto"/>
              <w:ind w:left="-567" w:right="-284" w:firstLine="673"/>
              <w:rPr>
                <w:rFonts w:ascii="Century Gothic" w:hAnsi="Century Gothic"/>
                <w:sz w:val="22"/>
                <w:szCs w:val="22"/>
                <w:lang w:val="sr-Latn-BA"/>
              </w:rPr>
            </w:pPr>
            <w:r>
              <w:rPr>
                <w:rFonts w:ascii="Century Gothic" w:hAnsi="Century Gothic"/>
                <w:sz w:val="22"/>
                <w:szCs w:val="22"/>
                <w:lang w:val="sr-Latn-BA"/>
              </w:rPr>
              <w:t>IDB/JIB:</w:t>
            </w:r>
          </w:p>
        </w:tc>
        <w:tc>
          <w:tcPr>
            <w:tcW w:w="7725" w:type="dxa"/>
            <w:tcBorders>
              <w:top w:val="single" w:sz="4" w:space="0" w:color="auto"/>
              <w:left w:val="single" w:sz="4" w:space="0" w:color="auto"/>
              <w:bottom w:val="single" w:sz="4" w:space="0" w:color="auto"/>
              <w:right w:val="single" w:sz="4" w:space="0" w:color="auto"/>
            </w:tcBorders>
            <w:hideMark/>
          </w:tcPr>
          <w:p w14:paraId="1B2F2CF4" w14:textId="77777777" w:rsidR="002D0220" w:rsidRDefault="002D0220">
            <w:pPr>
              <w:spacing w:line="276" w:lineRule="auto"/>
              <w:ind w:left="-567" w:right="-284" w:firstLine="673"/>
              <w:rPr>
                <w:rFonts w:ascii="Century Gothic" w:hAnsi="Century Gothic"/>
                <w:sz w:val="22"/>
                <w:szCs w:val="22"/>
                <w:lang w:val="sr-Latn-BA"/>
              </w:rPr>
            </w:pPr>
            <w:r>
              <w:rPr>
                <w:rFonts w:ascii="Century Gothic" w:hAnsi="Century Gothic"/>
                <w:sz w:val="22"/>
                <w:szCs w:val="22"/>
                <w:lang w:val="sr-Latn-BA"/>
              </w:rPr>
              <w:t>JIB: 4400497620000, PDV: 400497620000</w:t>
            </w:r>
          </w:p>
        </w:tc>
      </w:tr>
      <w:tr w:rsidR="002D0220" w14:paraId="6F0DD0B8" w14:textId="77777777" w:rsidTr="00CE5743">
        <w:tc>
          <w:tcPr>
            <w:tcW w:w="2340" w:type="dxa"/>
            <w:tcBorders>
              <w:top w:val="single" w:sz="4" w:space="0" w:color="auto"/>
              <w:left w:val="single" w:sz="4" w:space="0" w:color="auto"/>
              <w:bottom w:val="single" w:sz="4" w:space="0" w:color="auto"/>
              <w:right w:val="single" w:sz="4" w:space="0" w:color="auto"/>
            </w:tcBorders>
            <w:hideMark/>
          </w:tcPr>
          <w:p w14:paraId="4F6024DC" w14:textId="77777777" w:rsidR="002D0220" w:rsidRDefault="002D0220">
            <w:pPr>
              <w:spacing w:line="276" w:lineRule="auto"/>
              <w:ind w:left="-567" w:right="-284" w:firstLine="673"/>
              <w:rPr>
                <w:rFonts w:ascii="Century Gothic" w:hAnsi="Century Gothic"/>
                <w:sz w:val="22"/>
                <w:szCs w:val="22"/>
                <w:lang w:val="sr-Latn-BA"/>
              </w:rPr>
            </w:pPr>
            <w:r>
              <w:rPr>
                <w:rFonts w:ascii="Century Gothic" w:hAnsi="Century Gothic"/>
                <w:sz w:val="22"/>
                <w:szCs w:val="22"/>
                <w:lang w:val="sr-Latn-BA"/>
              </w:rPr>
              <w:t>Telefon:</w:t>
            </w:r>
          </w:p>
        </w:tc>
        <w:tc>
          <w:tcPr>
            <w:tcW w:w="7725" w:type="dxa"/>
            <w:tcBorders>
              <w:top w:val="single" w:sz="4" w:space="0" w:color="auto"/>
              <w:left w:val="single" w:sz="4" w:space="0" w:color="auto"/>
              <w:bottom w:val="single" w:sz="4" w:space="0" w:color="auto"/>
              <w:right w:val="single" w:sz="4" w:space="0" w:color="auto"/>
            </w:tcBorders>
            <w:hideMark/>
          </w:tcPr>
          <w:p w14:paraId="3672D979" w14:textId="77777777" w:rsidR="002D0220" w:rsidRDefault="002D0220">
            <w:pPr>
              <w:spacing w:line="276" w:lineRule="auto"/>
              <w:ind w:left="-567" w:right="-284" w:firstLine="673"/>
              <w:rPr>
                <w:rFonts w:ascii="Century Gothic" w:hAnsi="Century Gothic"/>
                <w:sz w:val="22"/>
                <w:szCs w:val="22"/>
                <w:lang w:val="sr-Latn-BA"/>
              </w:rPr>
            </w:pPr>
            <w:r>
              <w:rPr>
                <w:rFonts w:ascii="Century Gothic" w:hAnsi="Century Gothic"/>
                <w:sz w:val="22"/>
                <w:szCs w:val="22"/>
                <w:lang w:val="sr-Latn-BA"/>
              </w:rPr>
              <w:t>058/635-200</w:t>
            </w:r>
          </w:p>
        </w:tc>
      </w:tr>
      <w:tr w:rsidR="002D0220" w14:paraId="716C3F40" w14:textId="77777777" w:rsidTr="00CE5743">
        <w:tc>
          <w:tcPr>
            <w:tcW w:w="2340" w:type="dxa"/>
            <w:tcBorders>
              <w:top w:val="single" w:sz="4" w:space="0" w:color="auto"/>
              <w:left w:val="single" w:sz="4" w:space="0" w:color="auto"/>
              <w:bottom w:val="single" w:sz="4" w:space="0" w:color="auto"/>
              <w:right w:val="single" w:sz="4" w:space="0" w:color="auto"/>
            </w:tcBorders>
            <w:hideMark/>
          </w:tcPr>
          <w:p w14:paraId="000D13EA" w14:textId="77777777" w:rsidR="002D0220" w:rsidRDefault="002D0220">
            <w:pPr>
              <w:spacing w:line="276" w:lineRule="auto"/>
              <w:ind w:left="-567" w:right="-284" w:firstLine="673"/>
              <w:rPr>
                <w:rFonts w:ascii="Century Gothic" w:hAnsi="Century Gothic"/>
                <w:sz w:val="22"/>
                <w:szCs w:val="22"/>
                <w:lang w:val="sr-Latn-BA"/>
              </w:rPr>
            </w:pPr>
            <w:r>
              <w:rPr>
                <w:rFonts w:ascii="Century Gothic" w:hAnsi="Century Gothic"/>
                <w:sz w:val="22"/>
                <w:szCs w:val="22"/>
                <w:lang w:val="sr-Latn-BA"/>
              </w:rPr>
              <w:t>Faks:</w:t>
            </w:r>
          </w:p>
        </w:tc>
        <w:tc>
          <w:tcPr>
            <w:tcW w:w="7725" w:type="dxa"/>
            <w:tcBorders>
              <w:top w:val="single" w:sz="4" w:space="0" w:color="auto"/>
              <w:left w:val="single" w:sz="4" w:space="0" w:color="auto"/>
              <w:bottom w:val="single" w:sz="4" w:space="0" w:color="auto"/>
              <w:right w:val="single" w:sz="4" w:space="0" w:color="auto"/>
            </w:tcBorders>
            <w:hideMark/>
          </w:tcPr>
          <w:p w14:paraId="10C1AF3C" w14:textId="77777777" w:rsidR="002D0220" w:rsidRDefault="002D0220">
            <w:pPr>
              <w:spacing w:line="276" w:lineRule="auto"/>
              <w:ind w:left="-567" w:right="-284" w:firstLine="673"/>
              <w:rPr>
                <w:rFonts w:ascii="Century Gothic" w:hAnsi="Century Gothic"/>
                <w:sz w:val="22"/>
                <w:szCs w:val="22"/>
                <w:lang w:val="sr-Latn-BA"/>
              </w:rPr>
            </w:pPr>
            <w:r>
              <w:rPr>
                <w:rFonts w:ascii="Century Gothic" w:hAnsi="Century Gothic"/>
                <w:sz w:val="22"/>
                <w:szCs w:val="22"/>
                <w:lang w:val="sr-Latn-BA"/>
              </w:rPr>
              <w:t>058/620-202</w:t>
            </w:r>
          </w:p>
        </w:tc>
      </w:tr>
      <w:tr w:rsidR="002D0220" w14:paraId="55002DBA" w14:textId="77777777" w:rsidTr="00CE5743">
        <w:tc>
          <w:tcPr>
            <w:tcW w:w="2340" w:type="dxa"/>
            <w:tcBorders>
              <w:top w:val="single" w:sz="4" w:space="0" w:color="auto"/>
              <w:left w:val="single" w:sz="4" w:space="0" w:color="auto"/>
              <w:bottom w:val="single" w:sz="4" w:space="0" w:color="auto"/>
              <w:right w:val="single" w:sz="4" w:space="0" w:color="auto"/>
            </w:tcBorders>
            <w:hideMark/>
          </w:tcPr>
          <w:p w14:paraId="60C3796C" w14:textId="77777777" w:rsidR="002D0220" w:rsidRDefault="002D0220">
            <w:pPr>
              <w:spacing w:line="276" w:lineRule="auto"/>
              <w:ind w:left="-567" w:right="-284" w:firstLine="673"/>
              <w:rPr>
                <w:rFonts w:ascii="Century Gothic" w:hAnsi="Century Gothic"/>
                <w:sz w:val="22"/>
                <w:szCs w:val="22"/>
                <w:lang w:val="sr-Latn-BA"/>
              </w:rPr>
            </w:pPr>
            <w:r>
              <w:rPr>
                <w:rFonts w:ascii="Century Gothic" w:hAnsi="Century Gothic"/>
                <w:sz w:val="22"/>
                <w:szCs w:val="22"/>
                <w:lang w:val="sr-Latn-BA"/>
              </w:rPr>
              <w:t>Web adresa:</w:t>
            </w:r>
          </w:p>
        </w:tc>
        <w:tc>
          <w:tcPr>
            <w:tcW w:w="7725" w:type="dxa"/>
            <w:tcBorders>
              <w:top w:val="single" w:sz="4" w:space="0" w:color="auto"/>
              <w:left w:val="single" w:sz="4" w:space="0" w:color="auto"/>
              <w:bottom w:val="single" w:sz="4" w:space="0" w:color="auto"/>
              <w:right w:val="single" w:sz="4" w:space="0" w:color="auto"/>
            </w:tcBorders>
            <w:hideMark/>
          </w:tcPr>
          <w:p w14:paraId="4615FFB9" w14:textId="77777777" w:rsidR="002D0220" w:rsidRDefault="00EB438C">
            <w:pPr>
              <w:spacing w:line="276" w:lineRule="auto"/>
              <w:ind w:left="-567" w:right="-284" w:firstLine="673"/>
              <w:rPr>
                <w:rFonts w:ascii="Century Gothic" w:hAnsi="Century Gothic"/>
                <w:sz w:val="22"/>
                <w:szCs w:val="22"/>
                <w:lang w:val="sr-Latn-BA"/>
              </w:rPr>
            </w:pPr>
            <w:hyperlink r:id="rId13" w:history="1">
              <w:r w:rsidR="002D0220">
                <w:rPr>
                  <w:rStyle w:val="Hyperlink"/>
                  <w:rFonts w:ascii="Century Gothic" w:eastAsia="Arial Unicode MS" w:hAnsi="Century Gothic" w:cs="Calibri"/>
                  <w:sz w:val="22"/>
                  <w:szCs w:val="22"/>
                  <w:lang w:val="sr-Latn-BA"/>
                </w:rPr>
                <w:t>www.henadrini.com</w:t>
              </w:r>
            </w:hyperlink>
          </w:p>
        </w:tc>
      </w:tr>
    </w:tbl>
    <w:p w14:paraId="27A2BDF2" w14:textId="77777777" w:rsidR="00FC2ECC" w:rsidRPr="0037212C" w:rsidRDefault="00FC2ECC" w:rsidP="00FC2ECC">
      <w:pPr>
        <w:rPr>
          <w:rFonts w:ascii="Century Gothic" w:hAnsi="Century Gothic"/>
          <w:sz w:val="22"/>
          <w:szCs w:val="22"/>
        </w:rPr>
      </w:pPr>
    </w:p>
    <w:p w14:paraId="295DC495" w14:textId="77777777" w:rsidR="00FC2ECC" w:rsidRPr="00C008EC" w:rsidRDefault="00FC2ECC" w:rsidP="00FC2ECC">
      <w:pPr>
        <w:rPr>
          <w:rFonts w:ascii="Century Gothic" w:hAnsi="Century Gothic"/>
          <w:sz w:val="22"/>
          <w:szCs w:val="22"/>
          <w:lang w:val="es-ES"/>
        </w:rPr>
      </w:pPr>
      <w:bookmarkStart w:id="2" w:name="_Toc418340089"/>
      <w:r w:rsidRPr="00C008EC">
        <w:rPr>
          <w:rFonts w:ascii="Century Gothic" w:hAnsi="Century Gothic"/>
          <w:sz w:val="22"/>
          <w:szCs w:val="22"/>
          <w:lang w:val="es-ES"/>
        </w:rPr>
        <w:t>1.2. Podaci o osobama zadužnim da vode komunikaciju u ime Ugovornog organa sa ponuđačima:</w:t>
      </w:r>
      <w:bookmarkEnd w:id="2"/>
    </w:p>
    <w:p w14:paraId="0D4B4F8A" w14:textId="77777777" w:rsidR="00FC2ECC" w:rsidRPr="00C008EC" w:rsidRDefault="00FC2ECC" w:rsidP="00FC2ECC">
      <w:pPr>
        <w:rPr>
          <w:rFonts w:ascii="Century Gothic" w:hAnsi="Century Gothic"/>
          <w:sz w:val="22"/>
          <w:szCs w:val="22"/>
          <w:lang w:val="es-E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2"/>
        <w:gridCol w:w="8010"/>
      </w:tblGrid>
      <w:tr w:rsidR="002E1D9D" w:rsidRPr="00076E16" w14:paraId="3B899AE4" w14:textId="77777777" w:rsidTr="00CE5743">
        <w:trPr>
          <w:trHeight w:val="225"/>
        </w:trPr>
        <w:tc>
          <w:tcPr>
            <w:tcW w:w="1942" w:type="dxa"/>
          </w:tcPr>
          <w:p w14:paraId="4CBCC2E0" w14:textId="77777777" w:rsidR="002E1D9D" w:rsidRPr="00076E16" w:rsidRDefault="002E1D9D" w:rsidP="002E1D9D">
            <w:pPr>
              <w:rPr>
                <w:rFonts w:ascii="Century Gothic" w:hAnsi="Century Gothic"/>
              </w:rPr>
            </w:pPr>
            <w:r>
              <w:rPr>
                <w:rFonts w:ascii="Century Gothic" w:hAnsi="Century Gothic"/>
                <w:sz w:val="22"/>
                <w:szCs w:val="22"/>
              </w:rPr>
              <w:t>Kontakt osoba</w:t>
            </w:r>
            <w:r w:rsidRPr="00076E16">
              <w:rPr>
                <w:rFonts w:ascii="Century Gothic" w:hAnsi="Century Gothic"/>
                <w:sz w:val="22"/>
                <w:szCs w:val="22"/>
              </w:rPr>
              <w:t>:</w:t>
            </w:r>
          </w:p>
        </w:tc>
        <w:tc>
          <w:tcPr>
            <w:tcW w:w="8010" w:type="dxa"/>
          </w:tcPr>
          <w:p w14:paraId="008CFB19" w14:textId="5BDEF9D8" w:rsidR="002E1D9D" w:rsidRPr="00076E16" w:rsidRDefault="00AC7D90" w:rsidP="00AC7D90">
            <w:pPr>
              <w:rPr>
                <w:rFonts w:ascii="Century Gothic" w:hAnsi="Century Gothic"/>
              </w:rPr>
            </w:pPr>
            <w:r>
              <w:rPr>
                <w:rFonts w:ascii="Century Gothic" w:hAnsi="Century Gothic"/>
                <w:sz w:val="22"/>
                <w:szCs w:val="22"/>
              </w:rPr>
              <w:t>Mirjana Janjić</w:t>
            </w:r>
            <w:r w:rsidR="002E1D9D" w:rsidRPr="00076E16">
              <w:rPr>
                <w:rFonts w:ascii="Century Gothic" w:hAnsi="Century Gothic"/>
                <w:sz w:val="22"/>
                <w:szCs w:val="22"/>
              </w:rPr>
              <w:t>,</w:t>
            </w:r>
            <w:r w:rsidR="002E1D9D">
              <w:rPr>
                <w:rFonts w:ascii="Century Gothic" w:hAnsi="Century Gothic"/>
                <w:sz w:val="22"/>
                <w:szCs w:val="22"/>
              </w:rPr>
              <w:t xml:space="preserve">dipl. </w:t>
            </w:r>
            <w:r>
              <w:rPr>
                <w:rFonts w:ascii="Century Gothic" w:hAnsi="Century Gothic"/>
                <w:sz w:val="22"/>
                <w:szCs w:val="22"/>
              </w:rPr>
              <w:t>ekonomista</w:t>
            </w:r>
          </w:p>
        </w:tc>
      </w:tr>
      <w:tr w:rsidR="002E1D9D" w:rsidRPr="00076E16" w14:paraId="3F22058F" w14:textId="77777777" w:rsidTr="00CE5743">
        <w:tc>
          <w:tcPr>
            <w:tcW w:w="1942" w:type="dxa"/>
          </w:tcPr>
          <w:p w14:paraId="2907E822" w14:textId="77777777" w:rsidR="002E1D9D" w:rsidRPr="00076E16" w:rsidRDefault="002E1D9D" w:rsidP="002E1D9D">
            <w:pPr>
              <w:rPr>
                <w:rFonts w:ascii="Century Gothic" w:hAnsi="Century Gothic"/>
              </w:rPr>
            </w:pPr>
            <w:r w:rsidRPr="00076E16">
              <w:rPr>
                <w:rFonts w:ascii="Century Gothic" w:hAnsi="Century Gothic"/>
                <w:sz w:val="22"/>
                <w:szCs w:val="22"/>
              </w:rPr>
              <w:t>Telefon:</w:t>
            </w:r>
          </w:p>
        </w:tc>
        <w:tc>
          <w:tcPr>
            <w:tcW w:w="8010" w:type="dxa"/>
          </w:tcPr>
          <w:p w14:paraId="2F613459" w14:textId="1632F082" w:rsidR="002E1D9D" w:rsidRPr="00076E16" w:rsidRDefault="002E1D9D" w:rsidP="00AC7D90">
            <w:pPr>
              <w:rPr>
                <w:rFonts w:ascii="Century Gothic" w:hAnsi="Century Gothic"/>
              </w:rPr>
            </w:pPr>
            <w:r w:rsidRPr="00076E16">
              <w:rPr>
                <w:rFonts w:ascii="Century Gothic" w:hAnsi="Century Gothic"/>
                <w:sz w:val="22"/>
                <w:szCs w:val="22"/>
              </w:rPr>
              <w:t>058/635</w:t>
            </w:r>
            <w:r>
              <w:rPr>
                <w:rFonts w:ascii="Century Gothic" w:hAnsi="Century Gothic"/>
                <w:sz w:val="22"/>
                <w:szCs w:val="22"/>
              </w:rPr>
              <w:t>-2</w:t>
            </w:r>
            <w:r w:rsidR="00AC7D90">
              <w:rPr>
                <w:rFonts w:ascii="Century Gothic" w:hAnsi="Century Gothic"/>
                <w:sz w:val="22"/>
                <w:szCs w:val="22"/>
              </w:rPr>
              <w:t>92</w:t>
            </w:r>
          </w:p>
        </w:tc>
      </w:tr>
      <w:tr w:rsidR="002E1D9D" w:rsidRPr="00076E16" w14:paraId="5EBCE8EB" w14:textId="77777777" w:rsidTr="00CE5743">
        <w:trPr>
          <w:trHeight w:val="198"/>
        </w:trPr>
        <w:tc>
          <w:tcPr>
            <w:tcW w:w="1942" w:type="dxa"/>
          </w:tcPr>
          <w:p w14:paraId="173C26E1" w14:textId="77777777" w:rsidR="002E1D9D" w:rsidRPr="00076E16" w:rsidRDefault="002E1D9D" w:rsidP="002E1D9D">
            <w:pPr>
              <w:rPr>
                <w:rFonts w:ascii="Century Gothic" w:hAnsi="Century Gothic"/>
              </w:rPr>
            </w:pPr>
            <w:r w:rsidRPr="00076E16">
              <w:rPr>
                <w:rFonts w:ascii="Century Gothic" w:hAnsi="Century Gothic"/>
                <w:sz w:val="22"/>
                <w:szCs w:val="22"/>
              </w:rPr>
              <w:t>Faks:</w:t>
            </w:r>
          </w:p>
        </w:tc>
        <w:tc>
          <w:tcPr>
            <w:tcW w:w="8010" w:type="dxa"/>
          </w:tcPr>
          <w:p w14:paraId="79AC36BD" w14:textId="77777777" w:rsidR="002E1D9D" w:rsidRPr="00076E16" w:rsidRDefault="002E1D9D" w:rsidP="002E1D9D">
            <w:pPr>
              <w:rPr>
                <w:rFonts w:ascii="Century Gothic" w:hAnsi="Century Gothic"/>
              </w:rPr>
            </w:pPr>
            <w:r w:rsidRPr="00076E16">
              <w:rPr>
                <w:rFonts w:ascii="Century Gothic" w:hAnsi="Century Gothic"/>
                <w:sz w:val="22"/>
                <w:szCs w:val="22"/>
              </w:rPr>
              <w:t>058/620-202</w:t>
            </w:r>
          </w:p>
        </w:tc>
      </w:tr>
      <w:tr w:rsidR="002E1D9D" w:rsidRPr="00076E16" w14:paraId="3EDECC50" w14:textId="77777777" w:rsidTr="00CE5743">
        <w:tc>
          <w:tcPr>
            <w:tcW w:w="1942" w:type="dxa"/>
          </w:tcPr>
          <w:p w14:paraId="10406DBE" w14:textId="77777777" w:rsidR="002E1D9D" w:rsidRPr="00076E16" w:rsidRDefault="002E1D9D" w:rsidP="002E1D9D">
            <w:pPr>
              <w:rPr>
                <w:rFonts w:ascii="Century Gothic" w:hAnsi="Century Gothic"/>
              </w:rPr>
            </w:pPr>
            <w:r w:rsidRPr="00076E16">
              <w:rPr>
                <w:rFonts w:ascii="Century Gothic" w:hAnsi="Century Gothic"/>
                <w:sz w:val="22"/>
                <w:szCs w:val="22"/>
              </w:rPr>
              <w:t>e-mail:</w:t>
            </w:r>
          </w:p>
        </w:tc>
        <w:tc>
          <w:tcPr>
            <w:tcW w:w="8010" w:type="dxa"/>
          </w:tcPr>
          <w:p w14:paraId="12BEDADB" w14:textId="615A64B0" w:rsidR="002E1D9D" w:rsidRPr="00076E16" w:rsidRDefault="00EB438C" w:rsidP="00AC7D90">
            <w:pPr>
              <w:rPr>
                <w:rFonts w:ascii="Century Gothic" w:hAnsi="Century Gothic"/>
              </w:rPr>
            </w:pPr>
            <w:hyperlink r:id="rId14" w:history="1">
              <w:r w:rsidR="00AC7D90" w:rsidRPr="008F4C5C">
                <w:rPr>
                  <w:rStyle w:val="Hyperlink"/>
                  <w:rFonts w:ascii="Century Gothic" w:hAnsi="Century Gothic" w:cs="Calibri"/>
                  <w:sz w:val="22"/>
                  <w:szCs w:val="22"/>
                </w:rPr>
                <w:t>mirjana.janjic@henadrini.com</w:t>
              </w:r>
            </w:hyperlink>
          </w:p>
        </w:tc>
      </w:tr>
    </w:tbl>
    <w:p w14:paraId="030F5484" w14:textId="77777777" w:rsidR="000B6B9F" w:rsidRPr="00071EC1" w:rsidRDefault="000B6B9F" w:rsidP="000B6B9F">
      <w:pPr>
        <w:rPr>
          <w:rFonts w:ascii="Century Gothic" w:hAnsi="Century Gothic"/>
          <w:sz w:val="22"/>
          <w:szCs w:val="22"/>
        </w:rPr>
      </w:pPr>
    </w:p>
    <w:p w14:paraId="7E29FA55" w14:textId="77777777" w:rsidR="000B6B9F" w:rsidRDefault="000B6B9F" w:rsidP="000B6B9F">
      <w:pPr>
        <w:pStyle w:val="ListParagraph"/>
        <w:spacing w:line="276" w:lineRule="auto"/>
        <w:ind w:left="-142"/>
        <w:jc w:val="both"/>
        <w:rPr>
          <w:rFonts w:ascii="Century Gothic" w:hAnsi="Century Gothic"/>
          <w:sz w:val="22"/>
          <w:szCs w:val="22"/>
        </w:rPr>
      </w:pPr>
      <w:bookmarkStart w:id="3" w:name="_Toc418340090"/>
      <w:r w:rsidRPr="00FA45D3">
        <w:rPr>
          <w:rFonts w:ascii="Century Gothic" w:hAnsi="Century Gothic"/>
          <w:sz w:val="22"/>
          <w:szCs w:val="22"/>
        </w:rPr>
        <w:t>Ponuđači se upozoravaju da sve informacije u vezi sa postupkom javne nabavke mogu da dobiju isklјučivo od nadležnih kontakt osoba</w:t>
      </w:r>
      <w:proofErr w:type="gramStart"/>
      <w:r w:rsidRPr="00FA45D3">
        <w:rPr>
          <w:rFonts w:ascii="Century Gothic" w:hAnsi="Century Gothic"/>
          <w:sz w:val="22"/>
          <w:szCs w:val="22"/>
        </w:rPr>
        <w:t>,u</w:t>
      </w:r>
      <w:proofErr w:type="gramEnd"/>
      <w:r w:rsidRPr="00FA45D3">
        <w:rPr>
          <w:rFonts w:ascii="Century Gothic" w:hAnsi="Century Gothic"/>
          <w:sz w:val="22"/>
          <w:szCs w:val="22"/>
        </w:rPr>
        <w:t xml:space="preserve"> protivnom drugi način korespondencije Ugovorni organ ne smatra validnim. </w:t>
      </w:r>
    </w:p>
    <w:p w14:paraId="714D5DC6" w14:textId="77777777" w:rsidR="00250DB4" w:rsidRDefault="00250DB4" w:rsidP="000B6B9F">
      <w:pPr>
        <w:ind w:left="-142"/>
        <w:jc w:val="both"/>
        <w:rPr>
          <w:rFonts w:ascii="Century Gothic" w:hAnsi="Century Gothic"/>
          <w:sz w:val="22"/>
          <w:szCs w:val="22"/>
        </w:rPr>
      </w:pPr>
    </w:p>
    <w:p w14:paraId="175A0DBC" w14:textId="77777777" w:rsidR="000B6B9F" w:rsidRPr="00C008EC" w:rsidRDefault="000B6B9F" w:rsidP="000B6B9F">
      <w:pPr>
        <w:ind w:left="426" w:hanging="568"/>
        <w:jc w:val="both"/>
        <w:rPr>
          <w:rFonts w:ascii="Century Gothic" w:hAnsi="Century Gothic"/>
          <w:sz w:val="22"/>
          <w:szCs w:val="22"/>
          <w:lang w:val="es-ES"/>
        </w:rPr>
      </w:pPr>
      <w:r w:rsidRPr="00C008EC">
        <w:rPr>
          <w:rFonts w:ascii="Century Gothic" w:hAnsi="Century Gothic"/>
          <w:sz w:val="22"/>
          <w:szCs w:val="22"/>
          <w:lang w:val="es-ES"/>
        </w:rPr>
        <w:t>1.3. Popis privrednih subjekata sa kojim je ugovorni organ u sukobu interesa</w:t>
      </w:r>
      <w:bookmarkEnd w:id="3"/>
      <w:r w:rsidRPr="00C008EC">
        <w:rPr>
          <w:rFonts w:ascii="Century Gothic" w:hAnsi="Century Gothic"/>
          <w:sz w:val="22"/>
          <w:szCs w:val="22"/>
          <w:lang w:val="es-ES"/>
        </w:rPr>
        <w:t>:</w:t>
      </w:r>
    </w:p>
    <w:p w14:paraId="04510137" w14:textId="77777777" w:rsidR="002E1D9D" w:rsidRPr="00C008EC" w:rsidRDefault="002E1D9D" w:rsidP="002E1D9D">
      <w:pPr>
        <w:jc w:val="both"/>
        <w:rPr>
          <w:rFonts w:ascii="Century Gothic" w:hAnsi="Century Gothic"/>
          <w:sz w:val="22"/>
          <w:szCs w:val="22"/>
          <w:lang w:val="es-ES"/>
        </w:rPr>
      </w:pPr>
    </w:p>
    <w:p w14:paraId="7329913F" w14:textId="27DB48D8" w:rsidR="000B6B9F" w:rsidRPr="00C008EC" w:rsidRDefault="000B6B9F" w:rsidP="002E1D9D">
      <w:pPr>
        <w:jc w:val="both"/>
        <w:rPr>
          <w:rFonts w:ascii="Century Gothic" w:hAnsi="Century Gothic"/>
          <w:sz w:val="22"/>
          <w:szCs w:val="22"/>
          <w:lang w:val="es-ES"/>
        </w:rPr>
      </w:pPr>
      <w:r w:rsidRPr="00C008EC">
        <w:rPr>
          <w:rFonts w:ascii="Century Gothic" w:hAnsi="Century Gothic"/>
          <w:sz w:val="22"/>
          <w:szCs w:val="22"/>
          <w:lang w:val="es-ES"/>
        </w:rPr>
        <w:t>Nema privrednih subjekata koji ne bi mogli učestv</w:t>
      </w:r>
      <w:r w:rsidR="002E1D9D" w:rsidRPr="00C008EC">
        <w:rPr>
          <w:rFonts w:ascii="Century Gothic" w:hAnsi="Century Gothic"/>
          <w:sz w:val="22"/>
          <w:szCs w:val="22"/>
          <w:lang w:val="es-ES"/>
        </w:rPr>
        <w:t xml:space="preserve">ovati u ovom postupku javne </w:t>
      </w:r>
      <w:r w:rsidRPr="00C008EC">
        <w:rPr>
          <w:rFonts w:ascii="Century Gothic" w:hAnsi="Century Gothic"/>
          <w:sz w:val="22"/>
          <w:szCs w:val="22"/>
          <w:lang w:val="es-ES"/>
        </w:rPr>
        <w:t>nabavke u skladu sa članom 52. Zakona, u pogledu sukoba interesa.</w:t>
      </w:r>
    </w:p>
    <w:p w14:paraId="08A0F232" w14:textId="77777777" w:rsidR="00F35A32" w:rsidRPr="00C008EC" w:rsidRDefault="00F35A32" w:rsidP="00FC2ECC">
      <w:pPr>
        <w:ind w:left="-142"/>
        <w:jc w:val="both"/>
        <w:rPr>
          <w:rFonts w:ascii="Century Gothic" w:hAnsi="Century Gothic"/>
          <w:color w:val="FF0000"/>
          <w:sz w:val="22"/>
          <w:szCs w:val="22"/>
          <w:lang w:val="es-ES"/>
        </w:rPr>
      </w:pPr>
    </w:p>
    <w:p w14:paraId="21782469" w14:textId="5CDBFF36" w:rsidR="00FC2ECC" w:rsidRPr="00C008EC" w:rsidRDefault="00FC2ECC" w:rsidP="00FC2ECC">
      <w:pPr>
        <w:ind w:left="-142"/>
        <w:jc w:val="both"/>
        <w:rPr>
          <w:rFonts w:ascii="Century Gothic" w:hAnsi="Century Gothic"/>
          <w:sz w:val="22"/>
          <w:szCs w:val="22"/>
          <w:lang w:val="es-ES"/>
        </w:rPr>
      </w:pPr>
      <w:bookmarkStart w:id="4" w:name="_Toc418340091"/>
      <w:r w:rsidRPr="00C008EC">
        <w:rPr>
          <w:rFonts w:ascii="Century Gothic" w:hAnsi="Century Gothic"/>
          <w:sz w:val="22"/>
          <w:szCs w:val="22"/>
          <w:lang w:val="es-ES"/>
        </w:rPr>
        <w:t>1.4.</w:t>
      </w:r>
      <w:r w:rsidR="009451E4" w:rsidRPr="00C008EC">
        <w:rPr>
          <w:rFonts w:ascii="Century Gothic" w:hAnsi="Century Gothic"/>
          <w:sz w:val="22"/>
          <w:szCs w:val="22"/>
          <w:lang w:val="es-ES"/>
        </w:rPr>
        <w:t xml:space="preserve"> </w:t>
      </w:r>
      <w:r w:rsidRPr="00C008EC">
        <w:rPr>
          <w:rFonts w:ascii="Century Gothic" w:hAnsi="Century Gothic"/>
          <w:b/>
          <w:sz w:val="22"/>
          <w:szCs w:val="22"/>
          <w:lang w:val="es-ES"/>
        </w:rPr>
        <w:t>Interni redni broj nabavke</w:t>
      </w:r>
      <w:bookmarkEnd w:id="4"/>
      <w:r w:rsidR="0037212C" w:rsidRPr="00C008EC">
        <w:rPr>
          <w:rFonts w:ascii="Century Gothic" w:hAnsi="Century Gothic"/>
          <w:sz w:val="22"/>
          <w:szCs w:val="22"/>
          <w:lang w:val="es-ES"/>
        </w:rPr>
        <w:t xml:space="preserve">: </w:t>
      </w:r>
      <w:r w:rsidR="00195E84" w:rsidRPr="00C008EC">
        <w:rPr>
          <w:rFonts w:ascii="Century Gothic" w:hAnsi="Century Gothic"/>
          <w:sz w:val="22"/>
          <w:szCs w:val="22"/>
          <w:lang w:val="es-ES"/>
        </w:rPr>
        <w:t>T-</w:t>
      </w:r>
      <w:r w:rsidR="00CA52EB" w:rsidRPr="00C008EC">
        <w:rPr>
          <w:rFonts w:ascii="Century Gothic" w:hAnsi="Century Gothic"/>
          <w:color w:val="000000" w:themeColor="text1"/>
          <w:sz w:val="22"/>
          <w:szCs w:val="22"/>
          <w:lang w:val="es-ES"/>
        </w:rPr>
        <w:t>06</w:t>
      </w:r>
      <w:r w:rsidR="00E961D3" w:rsidRPr="00C008EC">
        <w:rPr>
          <w:rFonts w:ascii="Century Gothic" w:hAnsi="Century Gothic"/>
          <w:color w:val="000000" w:themeColor="text1"/>
          <w:sz w:val="22"/>
          <w:szCs w:val="22"/>
          <w:lang w:val="es-ES"/>
        </w:rPr>
        <w:t>-</w:t>
      </w:r>
      <w:r w:rsidR="00B74EF8" w:rsidRPr="00C008EC">
        <w:rPr>
          <w:rFonts w:ascii="Century Gothic" w:hAnsi="Century Gothic"/>
          <w:color w:val="000000" w:themeColor="text1"/>
          <w:sz w:val="22"/>
          <w:szCs w:val="22"/>
          <w:lang w:val="es-ES"/>
        </w:rPr>
        <w:t>O/2</w:t>
      </w:r>
      <w:r w:rsidR="00F342D0" w:rsidRPr="00C008EC">
        <w:rPr>
          <w:rFonts w:ascii="Century Gothic" w:hAnsi="Century Gothic"/>
          <w:color w:val="000000" w:themeColor="text1"/>
          <w:sz w:val="22"/>
          <w:szCs w:val="22"/>
          <w:lang w:val="es-ES"/>
        </w:rPr>
        <w:t>5</w:t>
      </w:r>
    </w:p>
    <w:p w14:paraId="1919851F" w14:textId="77777777" w:rsidR="00FC2ECC" w:rsidRPr="00C008EC" w:rsidRDefault="00FC2ECC" w:rsidP="00FC2ECC">
      <w:pPr>
        <w:ind w:left="-142"/>
        <w:jc w:val="both"/>
        <w:rPr>
          <w:rFonts w:ascii="Century Gothic" w:hAnsi="Century Gothic"/>
          <w:color w:val="FF0000"/>
          <w:sz w:val="22"/>
          <w:szCs w:val="22"/>
          <w:lang w:val="es-ES"/>
        </w:rPr>
      </w:pPr>
    </w:p>
    <w:p w14:paraId="0E6BF881" w14:textId="7162C42E" w:rsidR="003F1A44" w:rsidRPr="00C008EC" w:rsidRDefault="002A74C8" w:rsidP="00AC7D90">
      <w:pPr>
        <w:ind w:left="270" w:hanging="426"/>
        <w:jc w:val="both"/>
        <w:rPr>
          <w:rFonts w:ascii="Century Gothic" w:hAnsi="Century Gothic"/>
          <w:sz w:val="22"/>
          <w:szCs w:val="22"/>
          <w:lang w:val="es-ES"/>
        </w:rPr>
      </w:pPr>
      <w:r w:rsidRPr="00C008EC">
        <w:rPr>
          <w:rFonts w:ascii="Century Gothic" w:hAnsi="Century Gothic"/>
          <w:sz w:val="22"/>
          <w:szCs w:val="22"/>
          <w:lang w:val="es-ES"/>
        </w:rPr>
        <w:t>1.4.1</w:t>
      </w:r>
      <w:proofErr w:type="gramStart"/>
      <w:r w:rsidRPr="00C008EC">
        <w:rPr>
          <w:rFonts w:ascii="Century Gothic" w:hAnsi="Century Gothic"/>
          <w:sz w:val="22"/>
          <w:szCs w:val="22"/>
          <w:lang w:val="es-ES"/>
        </w:rPr>
        <w:t>.</w:t>
      </w:r>
      <w:r w:rsidR="00FC2ECC" w:rsidRPr="00C008EC">
        <w:rPr>
          <w:rFonts w:ascii="Century Gothic" w:hAnsi="Century Gothic"/>
          <w:b/>
          <w:sz w:val="22"/>
          <w:szCs w:val="22"/>
          <w:lang w:val="es-ES"/>
        </w:rPr>
        <w:t>Referentni</w:t>
      </w:r>
      <w:proofErr w:type="gramEnd"/>
      <w:r w:rsidR="00FC2ECC" w:rsidRPr="00C008EC">
        <w:rPr>
          <w:rFonts w:ascii="Century Gothic" w:hAnsi="Century Gothic"/>
          <w:b/>
          <w:sz w:val="22"/>
          <w:szCs w:val="22"/>
          <w:lang w:val="es-ES"/>
        </w:rPr>
        <w:t xml:space="preserve"> broj iz Plana nabavki</w:t>
      </w:r>
      <w:r w:rsidR="000D2180" w:rsidRPr="00C008EC">
        <w:rPr>
          <w:rFonts w:ascii="Century Gothic" w:hAnsi="Century Gothic"/>
          <w:sz w:val="22"/>
          <w:szCs w:val="22"/>
          <w:lang w:val="es-ES"/>
        </w:rPr>
        <w:t xml:space="preserve">: </w:t>
      </w:r>
      <w:r w:rsidR="00AC7D90" w:rsidRPr="00C008EC">
        <w:rPr>
          <w:rFonts w:ascii="Century Gothic" w:hAnsi="Century Gothic"/>
          <w:sz w:val="22"/>
          <w:szCs w:val="22"/>
          <w:lang w:val="es-ES"/>
        </w:rPr>
        <w:t>24-1-</w:t>
      </w:r>
      <w:r w:rsidR="00291786" w:rsidRPr="00C008EC">
        <w:rPr>
          <w:rFonts w:ascii="Century Gothic" w:hAnsi="Century Gothic"/>
          <w:sz w:val="22"/>
          <w:szCs w:val="22"/>
          <w:lang w:val="es-ES"/>
        </w:rPr>
        <w:t>219</w:t>
      </w:r>
    </w:p>
    <w:p w14:paraId="4D2A8D87" w14:textId="77777777" w:rsidR="00FC2ECC" w:rsidRPr="00C008EC" w:rsidRDefault="00FC2ECC" w:rsidP="00FC2ECC">
      <w:pPr>
        <w:jc w:val="both"/>
        <w:rPr>
          <w:rFonts w:ascii="Century Gothic" w:hAnsi="Century Gothic"/>
          <w:color w:val="FF0000"/>
          <w:sz w:val="22"/>
          <w:szCs w:val="22"/>
          <w:lang w:val="es-ES"/>
        </w:rPr>
      </w:pPr>
      <w:bookmarkStart w:id="5" w:name="_Toc418340092"/>
    </w:p>
    <w:p w14:paraId="748449C3" w14:textId="77777777" w:rsidR="00FC2ECC" w:rsidRPr="00C008EC" w:rsidRDefault="00FC2ECC" w:rsidP="00FC2ECC">
      <w:pPr>
        <w:ind w:left="-142"/>
        <w:jc w:val="both"/>
        <w:rPr>
          <w:rFonts w:ascii="Century Gothic" w:hAnsi="Century Gothic"/>
          <w:b/>
          <w:sz w:val="22"/>
          <w:szCs w:val="22"/>
          <w:lang w:val="es-ES"/>
        </w:rPr>
      </w:pPr>
      <w:r w:rsidRPr="00C008EC">
        <w:rPr>
          <w:rFonts w:ascii="Century Gothic" w:hAnsi="Century Gothic"/>
          <w:b/>
          <w:sz w:val="22"/>
          <w:szCs w:val="22"/>
          <w:lang w:val="es-ES"/>
        </w:rPr>
        <w:t>1.5.  Podaci o postupku javne nabavke</w:t>
      </w:r>
      <w:bookmarkEnd w:id="5"/>
      <w:r w:rsidRPr="00C008EC">
        <w:rPr>
          <w:rFonts w:ascii="Century Gothic" w:hAnsi="Century Gothic"/>
          <w:b/>
          <w:sz w:val="22"/>
          <w:szCs w:val="22"/>
          <w:lang w:val="es-ES"/>
        </w:rPr>
        <w:t xml:space="preserve">: </w:t>
      </w:r>
    </w:p>
    <w:p w14:paraId="120EA6E4" w14:textId="77777777" w:rsidR="00FC2ECC" w:rsidRPr="00C008EC" w:rsidRDefault="00FC2ECC" w:rsidP="00FC2ECC">
      <w:pPr>
        <w:ind w:left="-142"/>
        <w:jc w:val="both"/>
        <w:rPr>
          <w:rFonts w:ascii="Century Gothic" w:hAnsi="Century Gothic"/>
          <w:sz w:val="22"/>
          <w:szCs w:val="22"/>
          <w:lang w:val="es-ES"/>
        </w:rPr>
      </w:pPr>
    </w:p>
    <w:p w14:paraId="572545C7" w14:textId="753D2ADB" w:rsidR="00FC2ECC" w:rsidRPr="00C008EC" w:rsidRDefault="00FC2ECC" w:rsidP="00FC2ECC">
      <w:pPr>
        <w:ind w:left="-142"/>
        <w:jc w:val="both"/>
        <w:rPr>
          <w:rFonts w:ascii="Century Gothic" w:hAnsi="Century Gothic"/>
          <w:sz w:val="22"/>
          <w:szCs w:val="22"/>
          <w:lang w:val="es-ES"/>
        </w:rPr>
      </w:pPr>
      <w:r w:rsidRPr="00C008EC">
        <w:rPr>
          <w:rFonts w:ascii="Century Gothic" w:hAnsi="Century Gothic"/>
          <w:sz w:val="22"/>
          <w:szCs w:val="22"/>
          <w:lang w:val="es-ES"/>
        </w:rPr>
        <w:t>1.5.1.</w:t>
      </w:r>
      <w:r w:rsidR="00993AB0" w:rsidRPr="00C008EC">
        <w:rPr>
          <w:rFonts w:ascii="Century Gothic" w:hAnsi="Century Gothic"/>
          <w:sz w:val="22"/>
          <w:szCs w:val="22"/>
          <w:lang w:val="es-ES"/>
        </w:rPr>
        <w:t xml:space="preserve"> </w:t>
      </w:r>
      <w:r w:rsidRPr="00C008EC">
        <w:rPr>
          <w:rFonts w:ascii="Century Gothic" w:hAnsi="Century Gothic"/>
          <w:b/>
          <w:sz w:val="22"/>
          <w:szCs w:val="22"/>
          <w:lang w:val="es-ES"/>
        </w:rPr>
        <w:t>Vrsta postupka javne nabavke</w:t>
      </w:r>
      <w:r w:rsidRPr="00C008EC">
        <w:rPr>
          <w:rFonts w:ascii="Century Gothic" w:hAnsi="Century Gothic"/>
          <w:sz w:val="22"/>
          <w:szCs w:val="22"/>
          <w:lang w:val="es-ES"/>
        </w:rPr>
        <w:t>: Otvoreni postupak.</w:t>
      </w:r>
    </w:p>
    <w:p w14:paraId="4BF2D209" w14:textId="77777777" w:rsidR="00FC2ECC" w:rsidRPr="00C008EC" w:rsidRDefault="00FC2ECC" w:rsidP="00FC2ECC">
      <w:pPr>
        <w:ind w:left="-142"/>
        <w:jc w:val="both"/>
        <w:rPr>
          <w:rFonts w:ascii="Century Gothic" w:hAnsi="Century Gothic"/>
          <w:sz w:val="22"/>
          <w:szCs w:val="22"/>
          <w:lang w:val="es-ES"/>
        </w:rPr>
      </w:pPr>
    </w:p>
    <w:p w14:paraId="3D708EF1" w14:textId="7E3739DF" w:rsidR="00FC2ECC" w:rsidRPr="00C008EC" w:rsidRDefault="00FC2ECC" w:rsidP="00FC2ECC">
      <w:pPr>
        <w:ind w:left="-142"/>
        <w:jc w:val="both"/>
        <w:rPr>
          <w:rFonts w:ascii="Century Gothic" w:hAnsi="Century Gothic"/>
          <w:sz w:val="22"/>
          <w:szCs w:val="22"/>
          <w:lang w:val="es-ES"/>
        </w:rPr>
      </w:pPr>
      <w:r w:rsidRPr="00C008EC">
        <w:rPr>
          <w:rFonts w:ascii="Century Gothic" w:hAnsi="Century Gothic"/>
          <w:sz w:val="22"/>
          <w:szCs w:val="22"/>
          <w:lang w:val="es-ES"/>
        </w:rPr>
        <w:t xml:space="preserve">1.5.2. </w:t>
      </w:r>
      <w:r w:rsidRPr="00C008EC">
        <w:rPr>
          <w:rFonts w:ascii="Century Gothic" w:hAnsi="Century Gothic"/>
          <w:b/>
          <w:sz w:val="22"/>
          <w:szCs w:val="22"/>
          <w:lang w:val="es-ES"/>
        </w:rPr>
        <w:t>Procijenjena vrijednost javne nabavke bez PDV-</w:t>
      </w:r>
      <w:r w:rsidR="0037212C" w:rsidRPr="00C008EC">
        <w:rPr>
          <w:rFonts w:ascii="Century Gothic" w:hAnsi="Century Gothic"/>
          <w:b/>
          <w:sz w:val="22"/>
          <w:szCs w:val="22"/>
          <w:lang w:val="es-ES"/>
        </w:rPr>
        <w:t>a</w:t>
      </w:r>
      <w:r w:rsidR="0037212C" w:rsidRPr="00C008EC">
        <w:rPr>
          <w:rFonts w:ascii="Century Gothic" w:hAnsi="Century Gothic"/>
          <w:sz w:val="22"/>
          <w:szCs w:val="22"/>
          <w:lang w:val="es-ES"/>
        </w:rPr>
        <w:t xml:space="preserve">: </w:t>
      </w:r>
      <w:r w:rsidR="00291786" w:rsidRPr="00C008EC">
        <w:rPr>
          <w:rFonts w:ascii="Century Gothic" w:hAnsi="Century Gothic"/>
          <w:sz w:val="22"/>
          <w:szCs w:val="22"/>
          <w:lang w:val="es-ES"/>
        </w:rPr>
        <w:t>400</w:t>
      </w:r>
      <w:r w:rsidR="00B74EF8" w:rsidRPr="00C008EC">
        <w:rPr>
          <w:rFonts w:ascii="Century Gothic" w:hAnsi="Century Gothic"/>
          <w:sz w:val="22"/>
          <w:szCs w:val="22"/>
          <w:lang w:val="es-ES"/>
        </w:rPr>
        <w:t>.</w:t>
      </w:r>
      <w:r w:rsidRPr="00C008EC">
        <w:rPr>
          <w:rFonts w:ascii="Century Gothic" w:hAnsi="Century Gothic"/>
          <w:sz w:val="22"/>
          <w:szCs w:val="22"/>
          <w:lang w:val="es-ES"/>
        </w:rPr>
        <w:t>000,00 KM.</w:t>
      </w:r>
    </w:p>
    <w:p w14:paraId="22288E11" w14:textId="77777777" w:rsidR="00FC2ECC" w:rsidRPr="00C008EC" w:rsidRDefault="00FC2ECC" w:rsidP="00FC2ECC">
      <w:pPr>
        <w:ind w:left="-142"/>
        <w:jc w:val="both"/>
        <w:rPr>
          <w:rFonts w:ascii="Century Gothic" w:hAnsi="Century Gothic"/>
          <w:sz w:val="22"/>
          <w:szCs w:val="22"/>
          <w:lang w:val="es-ES"/>
        </w:rPr>
      </w:pPr>
    </w:p>
    <w:p w14:paraId="7CF0E896" w14:textId="77777777" w:rsidR="00AC7D90" w:rsidRPr="00C008EC" w:rsidRDefault="00FC2ECC" w:rsidP="00AC7D90">
      <w:pPr>
        <w:ind w:left="-142"/>
        <w:jc w:val="both"/>
        <w:rPr>
          <w:rFonts w:ascii="Century Gothic" w:hAnsi="Century Gothic"/>
          <w:sz w:val="22"/>
          <w:szCs w:val="22"/>
          <w:lang w:val="es-ES"/>
        </w:rPr>
      </w:pPr>
      <w:r w:rsidRPr="00C008EC">
        <w:rPr>
          <w:rFonts w:ascii="Century Gothic" w:hAnsi="Century Gothic"/>
          <w:sz w:val="22"/>
          <w:szCs w:val="22"/>
          <w:lang w:val="es-ES"/>
        </w:rPr>
        <w:t xml:space="preserve">1.5.3. </w:t>
      </w:r>
      <w:r w:rsidRPr="00C008EC">
        <w:rPr>
          <w:rFonts w:ascii="Century Gothic" w:hAnsi="Century Gothic"/>
          <w:b/>
          <w:sz w:val="22"/>
          <w:szCs w:val="22"/>
          <w:lang w:val="es-ES"/>
        </w:rPr>
        <w:t>Vrsta ugovora o javnoj nabavci</w:t>
      </w:r>
      <w:r w:rsidRPr="00C008EC">
        <w:rPr>
          <w:rFonts w:ascii="Century Gothic" w:hAnsi="Century Gothic"/>
          <w:sz w:val="22"/>
          <w:szCs w:val="22"/>
          <w:lang w:val="es-ES"/>
        </w:rPr>
        <w:t>: Robe.</w:t>
      </w:r>
    </w:p>
    <w:p w14:paraId="44369F35" w14:textId="77777777" w:rsidR="00AC7D90" w:rsidRPr="00C008EC" w:rsidRDefault="00AC7D90" w:rsidP="00AC7D90">
      <w:pPr>
        <w:ind w:left="-142"/>
        <w:jc w:val="both"/>
        <w:rPr>
          <w:rFonts w:ascii="Century Gothic" w:hAnsi="Century Gothic"/>
          <w:sz w:val="22"/>
          <w:szCs w:val="22"/>
          <w:lang w:val="es-ES"/>
        </w:rPr>
      </w:pPr>
    </w:p>
    <w:p w14:paraId="5BC1F90B" w14:textId="4117AC37" w:rsidR="000C208C" w:rsidRPr="00C008EC" w:rsidRDefault="00FC2ECC" w:rsidP="00AC7D90">
      <w:pPr>
        <w:ind w:left="-142"/>
        <w:jc w:val="both"/>
        <w:rPr>
          <w:rFonts w:ascii="Century Gothic" w:hAnsi="Century Gothic"/>
          <w:sz w:val="22"/>
          <w:szCs w:val="22"/>
          <w:lang w:val="es-ES"/>
        </w:rPr>
      </w:pPr>
      <w:r w:rsidRPr="00C008EC">
        <w:rPr>
          <w:rFonts w:ascii="Century Gothic" w:hAnsi="Century Gothic"/>
          <w:sz w:val="22"/>
          <w:szCs w:val="22"/>
          <w:lang w:val="es-ES"/>
        </w:rPr>
        <w:t>1.5.4</w:t>
      </w:r>
      <w:r w:rsidRPr="00C008EC">
        <w:rPr>
          <w:rFonts w:ascii="Century Gothic" w:hAnsi="Century Gothic"/>
          <w:b/>
          <w:sz w:val="22"/>
          <w:szCs w:val="22"/>
          <w:lang w:val="es-ES"/>
        </w:rPr>
        <w:t xml:space="preserve">. </w:t>
      </w:r>
      <w:r w:rsidR="00007651" w:rsidRPr="00C008EC">
        <w:rPr>
          <w:rFonts w:ascii="Century Gothic" w:hAnsi="Century Gothic"/>
          <w:b/>
          <w:sz w:val="22"/>
          <w:szCs w:val="22"/>
          <w:lang w:val="es-ES"/>
        </w:rPr>
        <w:t xml:space="preserve">Okvirni sporazum: </w:t>
      </w:r>
      <w:r w:rsidR="00AC7D90" w:rsidRPr="00C008EC">
        <w:rPr>
          <w:rFonts w:ascii="Century Gothic" w:hAnsi="Century Gothic"/>
          <w:b/>
          <w:sz w:val="22"/>
          <w:szCs w:val="22"/>
          <w:lang w:val="es-ES"/>
        </w:rPr>
        <w:t>NE</w:t>
      </w:r>
      <w:r w:rsidR="000C208C" w:rsidRPr="00C008EC">
        <w:rPr>
          <w:rFonts w:ascii="Century Gothic" w:hAnsi="Century Gothic"/>
          <w:b/>
          <w:sz w:val="22"/>
          <w:szCs w:val="22"/>
          <w:lang w:val="es-ES"/>
        </w:rPr>
        <w:t>.</w:t>
      </w:r>
    </w:p>
    <w:p w14:paraId="4E7A8BA9" w14:textId="77777777" w:rsidR="00FC2ECC" w:rsidRPr="0037212C" w:rsidRDefault="00FC2ECC" w:rsidP="00AC7D90">
      <w:pPr>
        <w:rPr>
          <w:rFonts w:ascii="Century Gothic" w:hAnsi="Century Gothic"/>
          <w:sz w:val="22"/>
          <w:szCs w:val="22"/>
          <w:lang w:val="sr-Latn-CS"/>
        </w:rPr>
      </w:pPr>
    </w:p>
    <w:p w14:paraId="4E4CA4BD" w14:textId="77777777" w:rsidR="00FC2ECC" w:rsidRPr="00C008EC" w:rsidRDefault="00FC2ECC" w:rsidP="00FC2ECC">
      <w:pPr>
        <w:ind w:left="-142"/>
        <w:rPr>
          <w:rFonts w:ascii="Century Gothic" w:hAnsi="Century Gothic"/>
          <w:sz w:val="22"/>
          <w:szCs w:val="22"/>
          <w:lang w:val="es-ES"/>
        </w:rPr>
      </w:pPr>
      <w:r w:rsidRPr="00C008EC">
        <w:rPr>
          <w:rFonts w:ascii="Century Gothic" w:hAnsi="Century Gothic"/>
          <w:sz w:val="22"/>
          <w:szCs w:val="22"/>
          <w:lang w:val="es-ES"/>
        </w:rPr>
        <w:t xml:space="preserve">1.5.5. </w:t>
      </w:r>
      <w:r w:rsidRPr="00C008EC">
        <w:rPr>
          <w:rFonts w:ascii="Century Gothic" w:hAnsi="Century Gothic"/>
          <w:b/>
          <w:sz w:val="22"/>
          <w:szCs w:val="22"/>
          <w:lang w:val="es-ES"/>
        </w:rPr>
        <w:t>Kriterij za dodjelu ugovora</w:t>
      </w:r>
      <w:r w:rsidRPr="00C008EC">
        <w:rPr>
          <w:rFonts w:ascii="Century Gothic" w:hAnsi="Century Gothic"/>
          <w:sz w:val="22"/>
          <w:szCs w:val="22"/>
          <w:lang w:val="es-ES"/>
        </w:rPr>
        <w:t xml:space="preserve">: Najniža cijena. </w:t>
      </w:r>
    </w:p>
    <w:p w14:paraId="2AA84667" w14:textId="77777777" w:rsidR="007C5B16" w:rsidRPr="00C008EC" w:rsidRDefault="007C5B16" w:rsidP="00FC2ECC">
      <w:pPr>
        <w:ind w:left="-142"/>
        <w:rPr>
          <w:rFonts w:ascii="Century Gothic" w:hAnsi="Century Gothic"/>
          <w:sz w:val="22"/>
          <w:szCs w:val="22"/>
          <w:lang w:val="es-ES"/>
        </w:rPr>
      </w:pPr>
    </w:p>
    <w:p w14:paraId="0472B6EC" w14:textId="77777777" w:rsidR="00FC2ECC" w:rsidRPr="00195E84" w:rsidRDefault="00FC2ECC" w:rsidP="00FC2ECC">
      <w:pPr>
        <w:ind w:left="-142"/>
        <w:rPr>
          <w:rFonts w:ascii="Century Gothic" w:hAnsi="Century Gothic"/>
          <w:b/>
          <w:i/>
          <w:sz w:val="22"/>
          <w:szCs w:val="22"/>
        </w:rPr>
      </w:pPr>
      <w:r w:rsidRPr="00195E84">
        <w:rPr>
          <w:rFonts w:ascii="Century Gothic" w:hAnsi="Century Gothic"/>
          <w:i/>
          <w:sz w:val="22"/>
          <w:szCs w:val="22"/>
        </w:rPr>
        <w:t xml:space="preserve">1.5.6. </w:t>
      </w:r>
      <w:r w:rsidRPr="00195E84">
        <w:rPr>
          <w:rFonts w:ascii="Century Gothic" w:hAnsi="Century Gothic"/>
          <w:b/>
          <w:i/>
          <w:sz w:val="22"/>
          <w:szCs w:val="22"/>
        </w:rPr>
        <w:t xml:space="preserve">E-aukcija </w:t>
      </w:r>
    </w:p>
    <w:p w14:paraId="3FE02492" w14:textId="77777777" w:rsidR="00FC2ECC" w:rsidRPr="00195E84" w:rsidRDefault="00FC2ECC" w:rsidP="00FC2ECC">
      <w:pPr>
        <w:ind w:left="-142"/>
        <w:rPr>
          <w:rFonts w:ascii="Century Gothic" w:hAnsi="Century Gothic"/>
          <w:b/>
          <w:i/>
          <w:sz w:val="22"/>
          <w:szCs w:val="22"/>
        </w:rPr>
      </w:pPr>
    </w:p>
    <w:p w14:paraId="14E7CEA8" w14:textId="6AC0B8FA" w:rsidR="00FC2ECC" w:rsidRDefault="00FC2ECC" w:rsidP="00FC2ECC">
      <w:pPr>
        <w:ind w:left="-142"/>
        <w:rPr>
          <w:rFonts w:ascii="Century Gothic" w:hAnsi="Century Gothic"/>
          <w:i/>
          <w:sz w:val="22"/>
          <w:szCs w:val="22"/>
        </w:rPr>
      </w:pPr>
      <w:r w:rsidRPr="00195E84">
        <w:rPr>
          <w:rFonts w:ascii="Century Gothic" w:hAnsi="Century Gothic"/>
          <w:i/>
          <w:sz w:val="22"/>
          <w:szCs w:val="22"/>
        </w:rPr>
        <w:t xml:space="preserve">1.5.6.1. Ugovorni organ je </w:t>
      </w:r>
      <w:proofErr w:type="gramStart"/>
      <w:r w:rsidRPr="00195E84">
        <w:rPr>
          <w:rFonts w:ascii="Century Gothic" w:hAnsi="Century Gothic"/>
          <w:i/>
          <w:sz w:val="22"/>
          <w:szCs w:val="22"/>
        </w:rPr>
        <w:t>za  ovaj</w:t>
      </w:r>
      <w:proofErr w:type="gramEnd"/>
      <w:r w:rsidRPr="00195E84">
        <w:rPr>
          <w:rFonts w:ascii="Century Gothic" w:hAnsi="Century Gothic"/>
          <w:i/>
          <w:sz w:val="22"/>
          <w:szCs w:val="22"/>
        </w:rPr>
        <w:t xml:space="preserve"> postupak javne nabavke predvidio sprovođenje E-aukcije u skladu sa pravilnikom o uslovima i načinu korišćenja E-aukcije („Sl.glasnik BiH“ broj </w:t>
      </w:r>
      <w:r w:rsidR="00AC7D90">
        <w:rPr>
          <w:rFonts w:ascii="Century Gothic" w:hAnsi="Century Gothic"/>
          <w:i/>
          <w:sz w:val="22"/>
          <w:szCs w:val="22"/>
        </w:rPr>
        <w:t>80/23</w:t>
      </w:r>
      <w:r w:rsidRPr="00195E84">
        <w:rPr>
          <w:rFonts w:ascii="Century Gothic" w:hAnsi="Century Gothic"/>
          <w:i/>
          <w:sz w:val="22"/>
          <w:szCs w:val="22"/>
        </w:rPr>
        <w:t>).</w:t>
      </w:r>
    </w:p>
    <w:p w14:paraId="5E55C3E7" w14:textId="77777777" w:rsidR="00FC2ECC" w:rsidRPr="00195E84" w:rsidRDefault="00FC2ECC" w:rsidP="000B6B9F">
      <w:pPr>
        <w:ind w:left="-142"/>
        <w:rPr>
          <w:sz w:val="22"/>
          <w:szCs w:val="22"/>
          <w:lang w:val="sr-Latn-BA"/>
        </w:rPr>
      </w:pPr>
    </w:p>
    <w:p w14:paraId="33FFD332" w14:textId="77777777" w:rsidR="000B6B9F" w:rsidRPr="00C008EC" w:rsidRDefault="000B6B9F" w:rsidP="000B6B9F">
      <w:pPr>
        <w:ind w:left="-142"/>
        <w:rPr>
          <w:rFonts w:ascii="Century Gothic" w:hAnsi="Century Gothic"/>
          <w:sz w:val="22"/>
          <w:szCs w:val="22"/>
          <w:lang w:val="es-ES"/>
        </w:rPr>
      </w:pPr>
      <w:bookmarkStart w:id="6" w:name="_Toc418340093"/>
      <w:r w:rsidRPr="00C008EC">
        <w:rPr>
          <w:rFonts w:ascii="Century Gothic" w:hAnsi="Century Gothic"/>
          <w:sz w:val="22"/>
          <w:szCs w:val="22"/>
          <w:lang w:val="es-ES"/>
        </w:rPr>
        <w:t xml:space="preserve">1.6. </w:t>
      </w:r>
      <w:r w:rsidRPr="00C008EC">
        <w:rPr>
          <w:rFonts w:ascii="Century Gothic" w:hAnsi="Century Gothic"/>
          <w:b/>
          <w:sz w:val="22"/>
          <w:szCs w:val="22"/>
          <w:lang w:val="es-ES"/>
        </w:rPr>
        <w:t>INFORMACIJE O TENDERSKOJ DOKUMENTACIJI</w:t>
      </w:r>
      <w:bookmarkEnd w:id="6"/>
    </w:p>
    <w:p w14:paraId="2B3D420B" w14:textId="77777777" w:rsidR="007C5B16" w:rsidRPr="00C008EC" w:rsidRDefault="007C5B16" w:rsidP="007C5B16">
      <w:pPr>
        <w:ind w:left="-142"/>
        <w:jc w:val="both"/>
        <w:rPr>
          <w:rFonts w:ascii="Century Gothic" w:hAnsi="Century Gothic"/>
          <w:sz w:val="22"/>
          <w:szCs w:val="22"/>
          <w:lang w:val="es-ES"/>
        </w:rPr>
      </w:pPr>
    </w:p>
    <w:p w14:paraId="2AB635DE" w14:textId="7DAE3FFC" w:rsidR="007C5B16" w:rsidRPr="00C008EC" w:rsidRDefault="007C5B16" w:rsidP="007C5B16">
      <w:pPr>
        <w:ind w:left="-142"/>
        <w:jc w:val="both"/>
        <w:rPr>
          <w:rFonts w:ascii="Century Gothic" w:hAnsi="Century Gothic"/>
          <w:sz w:val="22"/>
          <w:szCs w:val="22"/>
          <w:lang w:val="es-ES"/>
        </w:rPr>
      </w:pPr>
      <w:r w:rsidRPr="00C008EC">
        <w:rPr>
          <w:rFonts w:ascii="Century Gothic" w:hAnsi="Century Gothic"/>
          <w:sz w:val="22"/>
          <w:szCs w:val="22"/>
          <w:lang w:val="es-ES"/>
        </w:rPr>
        <w:t>1.6.1. Tenderska dokumentacija se objavljuje na portalu javnih nabavki, u skaldu sa članom 53. Zakona i ista se može preuzet isključivo sa portala.</w:t>
      </w:r>
    </w:p>
    <w:p w14:paraId="5626D495" w14:textId="77777777" w:rsidR="007C5B16" w:rsidRPr="00C008EC" w:rsidRDefault="007C5B16" w:rsidP="000B6B9F">
      <w:pPr>
        <w:ind w:left="-142"/>
        <w:jc w:val="both"/>
        <w:rPr>
          <w:rFonts w:ascii="Century Gothic" w:hAnsi="Century Gothic"/>
          <w:sz w:val="22"/>
          <w:szCs w:val="22"/>
          <w:lang w:val="es-ES"/>
        </w:rPr>
      </w:pPr>
    </w:p>
    <w:p w14:paraId="61ECAD49" w14:textId="77777777" w:rsidR="000C784F" w:rsidRPr="00C008EC" w:rsidRDefault="000B6B9F" w:rsidP="000C784F">
      <w:pPr>
        <w:ind w:left="-142"/>
        <w:jc w:val="both"/>
        <w:rPr>
          <w:rFonts w:ascii="Century Gothic" w:hAnsi="Century Gothic"/>
          <w:sz w:val="22"/>
          <w:szCs w:val="22"/>
          <w:lang w:val="es-ES"/>
        </w:rPr>
      </w:pPr>
      <w:r w:rsidRPr="00C008EC">
        <w:rPr>
          <w:rFonts w:ascii="Century Gothic" w:hAnsi="Century Gothic"/>
          <w:sz w:val="22"/>
          <w:szCs w:val="22"/>
          <w:lang w:val="es-ES"/>
        </w:rPr>
        <w:t>1.6.</w:t>
      </w:r>
      <w:r w:rsidR="007C5B16" w:rsidRPr="00C008EC">
        <w:rPr>
          <w:rFonts w:ascii="Century Gothic" w:hAnsi="Century Gothic"/>
          <w:sz w:val="22"/>
          <w:szCs w:val="22"/>
          <w:lang w:val="es-ES"/>
        </w:rPr>
        <w:t>2</w:t>
      </w:r>
      <w:r w:rsidRPr="00C008EC">
        <w:rPr>
          <w:rFonts w:ascii="Century Gothic" w:hAnsi="Century Gothic"/>
          <w:sz w:val="22"/>
          <w:szCs w:val="22"/>
          <w:lang w:val="es-ES"/>
        </w:rPr>
        <w:t>. Preuzimanje tenderske dokumentacije i postavljanje zahtjeva za pojašnjenje tenderske dokumentacije, može izvršiti isključivo privredni subjekt, iz člana 2. stav (1) tačka c) Zakona, koji je registrovan na Portalu JN, u skladu sa Uputstvom o uslovima i načinu objavljivanja obavještenja i dostavljanja izvještaja u postupcima javnih nabavki („Službeni glasnik BIH“ broj 80/22).</w:t>
      </w:r>
    </w:p>
    <w:p w14:paraId="6CBBF9FE" w14:textId="4FC0A4B5" w:rsidR="000C784F" w:rsidRPr="00C008EC" w:rsidRDefault="000C784F" w:rsidP="000C784F">
      <w:pPr>
        <w:ind w:left="-142"/>
        <w:jc w:val="both"/>
        <w:rPr>
          <w:rFonts w:ascii="Century Gothic" w:hAnsi="Century Gothic"/>
          <w:sz w:val="22"/>
          <w:szCs w:val="22"/>
          <w:lang w:val="es-ES"/>
        </w:rPr>
      </w:pPr>
      <w:r w:rsidRPr="00C008EC">
        <w:rPr>
          <w:rFonts w:ascii="Century Gothic" w:hAnsi="Century Gothic"/>
          <w:sz w:val="22"/>
          <w:szCs w:val="22"/>
          <w:lang w:val="es-ES"/>
        </w:rPr>
        <w:t>Rok za preuzimanje tenderske dokumentacije naznačen je u Obavještenju o nabaci koje je objavljeno na Portalu.</w:t>
      </w:r>
    </w:p>
    <w:p w14:paraId="1B304B09" w14:textId="77777777" w:rsidR="000B6B9F" w:rsidRPr="00C008EC" w:rsidRDefault="000B6B9F" w:rsidP="000B6B9F">
      <w:pPr>
        <w:ind w:left="-142"/>
        <w:jc w:val="both"/>
        <w:rPr>
          <w:rFonts w:ascii="Century Gothic" w:hAnsi="Century Gothic"/>
          <w:sz w:val="22"/>
          <w:szCs w:val="22"/>
          <w:lang w:val="es-ES"/>
        </w:rPr>
      </w:pPr>
    </w:p>
    <w:p w14:paraId="26BB5736" w14:textId="75C358A3" w:rsidR="000B6B9F" w:rsidRPr="00C008EC" w:rsidRDefault="000B6B9F" w:rsidP="000B6B9F">
      <w:pPr>
        <w:spacing w:line="276" w:lineRule="auto"/>
        <w:ind w:left="-142"/>
        <w:jc w:val="both"/>
        <w:rPr>
          <w:rFonts w:ascii="Century Gothic" w:hAnsi="Century Gothic"/>
          <w:sz w:val="22"/>
          <w:szCs w:val="22"/>
          <w:lang w:val="es-ES"/>
        </w:rPr>
      </w:pPr>
      <w:r w:rsidRPr="00C008EC">
        <w:rPr>
          <w:rFonts w:ascii="Century Gothic" w:hAnsi="Century Gothic"/>
          <w:sz w:val="22"/>
          <w:szCs w:val="22"/>
          <w:lang w:val="es-ES"/>
        </w:rPr>
        <w:t>1.6.</w:t>
      </w:r>
      <w:r w:rsidR="007C5B16" w:rsidRPr="00C008EC">
        <w:rPr>
          <w:rFonts w:ascii="Century Gothic" w:hAnsi="Century Gothic"/>
          <w:sz w:val="22"/>
          <w:szCs w:val="22"/>
          <w:lang w:val="es-ES"/>
        </w:rPr>
        <w:t>3</w:t>
      </w:r>
      <w:r w:rsidRPr="00C008EC">
        <w:rPr>
          <w:rFonts w:ascii="Century Gothic" w:hAnsi="Century Gothic"/>
          <w:sz w:val="22"/>
          <w:szCs w:val="22"/>
          <w:lang w:val="es-ES"/>
        </w:rPr>
        <w:t>. Ne zahtijeva se novčana naknada za preuzimanje TD. Korisnik sistema može preuzeti tendersku dokumentaciju više puta, i to najkasnije 10 (deset) dana prije isteka roka za podnošenje ponuda.</w:t>
      </w:r>
    </w:p>
    <w:p w14:paraId="46AE0A2B" w14:textId="77777777" w:rsidR="00250DB4" w:rsidRPr="00C008EC" w:rsidRDefault="00250DB4" w:rsidP="000B6B9F">
      <w:pPr>
        <w:spacing w:line="276" w:lineRule="auto"/>
        <w:ind w:left="-142"/>
        <w:jc w:val="both"/>
        <w:rPr>
          <w:rFonts w:ascii="Century Gothic" w:hAnsi="Century Gothic"/>
          <w:sz w:val="22"/>
          <w:szCs w:val="22"/>
          <w:lang w:val="es-ES"/>
        </w:rPr>
      </w:pPr>
    </w:p>
    <w:p w14:paraId="7C0D7C45" w14:textId="5DB13ACE" w:rsidR="000B6B9F" w:rsidRPr="00C008EC" w:rsidRDefault="000B6B9F" w:rsidP="000B6B9F">
      <w:pPr>
        <w:spacing w:line="276" w:lineRule="auto"/>
        <w:ind w:left="-142"/>
        <w:jc w:val="both"/>
        <w:rPr>
          <w:rFonts w:ascii="Century Gothic" w:hAnsi="Century Gothic"/>
          <w:sz w:val="22"/>
          <w:szCs w:val="22"/>
          <w:lang w:val="es-ES"/>
        </w:rPr>
      </w:pPr>
      <w:r w:rsidRPr="00C008EC">
        <w:rPr>
          <w:rFonts w:ascii="Century Gothic" w:hAnsi="Century Gothic"/>
          <w:sz w:val="22"/>
          <w:szCs w:val="22"/>
          <w:lang w:val="es-ES"/>
        </w:rPr>
        <w:t>1.6.</w:t>
      </w:r>
      <w:r w:rsidR="007C5B16" w:rsidRPr="00C008EC">
        <w:rPr>
          <w:rFonts w:ascii="Century Gothic" w:hAnsi="Century Gothic"/>
          <w:sz w:val="22"/>
          <w:szCs w:val="22"/>
          <w:lang w:val="es-ES"/>
        </w:rPr>
        <w:t>4</w:t>
      </w:r>
      <w:r w:rsidRPr="00C008EC">
        <w:rPr>
          <w:rFonts w:ascii="Century Gothic" w:hAnsi="Century Gothic"/>
          <w:sz w:val="22"/>
          <w:szCs w:val="22"/>
          <w:lang w:val="es-ES"/>
        </w:rPr>
        <w:t>. Ako korisnik preuzme TD za isti postupak javne nabavke više puta, rok za žal</w:t>
      </w:r>
      <w:r w:rsidR="00885839" w:rsidRPr="00C008EC">
        <w:rPr>
          <w:rFonts w:ascii="Century Gothic" w:hAnsi="Century Gothic"/>
          <w:sz w:val="22"/>
          <w:szCs w:val="22"/>
          <w:lang w:val="es-ES"/>
        </w:rPr>
        <w:t>bu iz člana 101.stav (1) tačka a</w:t>
      </w:r>
      <w:r w:rsidRPr="00C008EC">
        <w:rPr>
          <w:rFonts w:ascii="Century Gothic" w:hAnsi="Century Gothic"/>
          <w:sz w:val="22"/>
          <w:szCs w:val="22"/>
          <w:lang w:val="es-ES"/>
        </w:rPr>
        <w:t>) Zakona računa se od prvog preuzimanja tenderske dokumentacije.</w:t>
      </w:r>
    </w:p>
    <w:p w14:paraId="460BDD81" w14:textId="77777777" w:rsidR="000B6B9F" w:rsidRPr="00C008EC" w:rsidRDefault="000B6B9F" w:rsidP="000B6B9F">
      <w:pPr>
        <w:tabs>
          <w:tab w:val="left" w:pos="2684"/>
        </w:tabs>
        <w:ind w:left="-142"/>
        <w:jc w:val="both"/>
        <w:rPr>
          <w:rFonts w:ascii="Century Gothic" w:hAnsi="Century Gothic"/>
          <w:sz w:val="22"/>
          <w:szCs w:val="22"/>
          <w:lang w:val="es-ES"/>
        </w:rPr>
      </w:pPr>
    </w:p>
    <w:p w14:paraId="503D75D4" w14:textId="0DD90051" w:rsidR="000B6B9F" w:rsidRPr="00C008EC" w:rsidRDefault="000B6B9F" w:rsidP="000B6B9F">
      <w:pPr>
        <w:ind w:left="-142"/>
        <w:jc w:val="both"/>
        <w:rPr>
          <w:rFonts w:ascii="Century Gothic" w:hAnsi="Century Gothic"/>
          <w:b/>
          <w:sz w:val="22"/>
          <w:szCs w:val="22"/>
          <w:lang w:val="es-ES"/>
        </w:rPr>
      </w:pPr>
      <w:r w:rsidRPr="00C008EC">
        <w:rPr>
          <w:rFonts w:ascii="Century Gothic" w:hAnsi="Century Gothic"/>
          <w:b/>
          <w:sz w:val="22"/>
          <w:szCs w:val="22"/>
          <w:lang w:val="es-ES"/>
        </w:rPr>
        <w:t>POJAŠNJENJE TENDERSKE DOKUMENTACIJE</w:t>
      </w:r>
    </w:p>
    <w:p w14:paraId="60DE294B" w14:textId="77777777" w:rsidR="000B6B9F" w:rsidRPr="00C008EC" w:rsidRDefault="000B6B9F" w:rsidP="000B6B9F">
      <w:pPr>
        <w:ind w:left="-142"/>
        <w:jc w:val="both"/>
        <w:rPr>
          <w:rFonts w:ascii="Century Gothic" w:hAnsi="Century Gothic"/>
          <w:sz w:val="22"/>
          <w:szCs w:val="22"/>
          <w:lang w:val="es-ES"/>
        </w:rPr>
      </w:pPr>
    </w:p>
    <w:p w14:paraId="45E315EF" w14:textId="33D0ADC7" w:rsidR="000B6B9F" w:rsidRPr="00C008EC" w:rsidRDefault="000B6B9F" w:rsidP="000B6B9F">
      <w:pPr>
        <w:spacing w:line="276" w:lineRule="auto"/>
        <w:ind w:left="-142"/>
        <w:jc w:val="both"/>
        <w:rPr>
          <w:rFonts w:ascii="Century Gothic" w:hAnsi="Century Gothic"/>
          <w:sz w:val="22"/>
          <w:szCs w:val="22"/>
          <w:lang w:val="es-ES"/>
        </w:rPr>
      </w:pPr>
      <w:r w:rsidRPr="00C008EC">
        <w:rPr>
          <w:rFonts w:ascii="Century Gothic" w:hAnsi="Century Gothic"/>
          <w:sz w:val="22"/>
          <w:szCs w:val="22"/>
          <w:lang w:val="es-ES"/>
        </w:rPr>
        <w:t xml:space="preserve">1.6.5. Postavljanje zahtjeva za pojašnjenje tenderske dokumentacije i odgovora s pojašnjenjem može se izvršiti samo u formi i na način kako je definisano u sistemu Portala JN. </w:t>
      </w:r>
    </w:p>
    <w:p w14:paraId="33CD5D0C" w14:textId="77777777" w:rsidR="000B6B9F" w:rsidRPr="00C008EC" w:rsidRDefault="000B6B9F" w:rsidP="000B6B9F">
      <w:pPr>
        <w:ind w:left="-142"/>
        <w:jc w:val="both"/>
        <w:rPr>
          <w:rFonts w:ascii="Century Gothic" w:hAnsi="Century Gothic"/>
          <w:sz w:val="22"/>
          <w:szCs w:val="22"/>
          <w:lang w:val="es-ES"/>
        </w:rPr>
      </w:pPr>
      <w:r w:rsidRPr="00C008EC">
        <w:rPr>
          <w:rFonts w:ascii="Century Gothic" w:hAnsi="Century Gothic"/>
          <w:sz w:val="22"/>
          <w:szCs w:val="22"/>
          <w:lang w:val="es-ES"/>
        </w:rPr>
        <w:t>Zahtjev za pojašnjenje TD i odgovor s pojašnjenjem biće dostupni svim ponuđačima koji su preuzeli tendersku dokumentaciju u sistemu Portala.</w:t>
      </w:r>
    </w:p>
    <w:p w14:paraId="68776C6D" w14:textId="77777777" w:rsidR="000B6B9F" w:rsidRPr="00C008EC" w:rsidRDefault="000B6B9F" w:rsidP="000B6B9F">
      <w:pPr>
        <w:ind w:left="-142"/>
        <w:jc w:val="both"/>
        <w:rPr>
          <w:rFonts w:ascii="Century Gothic" w:hAnsi="Century Gothic"/>
          <w:sz w:val="22"/>
          <w:szCs w:val="22"/>
          <w:lang w:val="es-ES"/>
        </w:rPr>
      </w:pPr>
    </w:p>
    <w:p w14:paraId="19FABEAE" w14:textId="4371D17B" w:rsidR="0076560B" w:rsidRPr="00C008EC" w:rsidRDefault="000B6B9F" w:rsidP="0076560B">
      <w:pPr>
        <w:spacing w:line="276" w:lineRule="auto"/>
        <w:ind w:left="-142"/>
        <w:jc w:val="both"/>
        <w:rPr>
          <w:rFonts w:ascii="Century Gothic" w:hAnsi="Century Gothic"/>
          <w:sz w:val="22"/>
          <w:szCs w:val="22"/>
          <w:lang w:val="es-ES"/>
        </w:rPr>
      </w:pPr>
      <w:r w:rsidRPr="00C008EC">
        <w:rPr>
          <w:rFonts w:ascii="Century Gothic" w:hAnsi="Century Gothic"/>
          <w:sz w:val="22"/>
          <w:szCs w:val="22"/>
          <w:lang w:val="es-ES"/>
        </w:rPr>
        <w:t>1.6.6. Ugovorni organ će odgovor na zahtjev za pojašnjenje tenderske dokumentacije izvršiti u roku od 3 (tri) dan</w:t>
      </w:r>
      <w:r w:rsidR="0076560B" w:rsidRPr="00C008EC">
        <w:rPr>
          <w:rFonts w:ascii="Century Gothic" w:hAnsi="Century Gothic"/>
          <w:sz w:val="22"/>
          <w:szCs w:val="22"/>
          <w:lang w:val="es-ES"/>
        </w:rPr>
        <w:t xml:space="preserve">a od prijema zahtjeva </w:t>
      </w:r>
      <w:r w:rsidRPr="00C008EC">
        <w:rPr>
          <w:rFonts w:ascii="Century Gothic" w:hAnsi="Century Gothic"/>
          <w:sz w:val="22"/>
          <w:szCs w:val="22"/>
          <w:lang w:val="es-ES"/>
        </w:rPr>
        <w:t xml:space="preserve">putem Portala JN. </w:t>
      </w:r>
    </w:p>
    <w:p w14:paraId="0E9334F7" w14:textId="77777777" w:rsidR="000B6B9F" w:rsidRPr="00C008EC" w:rsidRDefault="000B6B9F" w:rsidP="000B6B9F">
      <w:pPr>
        <w:spacing w:line="276" w:lineRule="auto"/>
        <w:ind w:left="-142"/>
        <w:jc w:val="both"/>
        <w:rPr>
          <w:rFonts w:ascii="Century Gothic" w:hAnsi="Century Gothic"/>
          <w:sz w:val="22"/>
          <w:szCs w:val="22"/>
          <w:lang w:val="es-ES"/>
        </w:rPr>
      </w:pPr>
      <w:r w:rsidRPr="00C008EC">
        <w:rPr>
          <w:rFonts w:ascii="Century Gothic" w:hAnsi="Century Gothic"/>
          <w:sz w:val="22"/>
          <w:szCs w:val="22"/>
          <w:lang w:val="es-ES"/>
        </w:rPr>
        <w:t>Ako odgovor ugovornog organa dovodi do izmjena tenderske dokumentacije, i te izmjene od ponuđača zahtijevaju da izvrše znatne izmjene i/ili da prilagode njihove ponude, ugovorni organ dužan je da produži rok za podnošenje ponuda najmanje za 7 dana.</w:t>
      </w:r>
    </w:p>
    <w:p w14:paraId="4063A818" w14:textId="77777777" w:rsidR="000B6B9F" w:rsidRPr="00C008EC" w:rsidRDefault="000B6B9F" w:rsidP="000B6B9F">
      <w:pPr>
        <w:spacing w:line="276" w:lineRule="auto"/>
        <w:ind w:left="-142"/>
        <w:jc w:val="both"/>
        <w:rPr>
          <w:rFonts w:ascii="Century Gothic" w:hAnsi="Century Gothic"/>
          <w:sz w:val="22"/>
          <w:szCs w:val="22"/>
          <w:lang w:val="es-ES"/>
        </w:rPr>
      </w:pPr>
    </w:p>
    <w:p w14:paraId="4A347BAE" w14:textId="77777777" w:rsidR="000B6B9F" w:rsidRPr="00C008EC" w:rsidRDefault="000B6B9F" w:rsidP="000B6B9F">
      <w:pPr>
        <w:spacing w:line="276" w:lineRule="auto"/>
        <w:ind w:left="-142"/>
        <w:jc w:val="both"/>
        <w:rPr>
          <w:rFonts w:ascii="Century Gothic" w:hAnsi="Century Gothic"/>
          <w:sz w:val="22"/>
          <w:szCs w:val="22"/>
          <w:lang w:val="es-ES"/>
        </w:rPr>
      </w:pPr>
      <w:r w:rsidRPr="00C008EC">
        <w:rPr>
          <w:rFonts w:ascii="Century Gothic" w:hAnsi="Century Gothic"/>
          <w:sz w:val="22"/>
          <w:szCs w:val="22"/>
          <w:lang w:val="es-ES"/>
        </w:rPr>
        <w:t xml:space="preserve">1.6.7. Ugovorni organ može u svako doba izmijeniti ili dopuniti tendersku dokumentaciju pod uslovom da se sve izmjene ili dopune dostave zainteresovanim ponuđačima isti dan, a najkasnije 5 dana prije datuma koji je određen kao rok podnošenja ponuda. </w:t>
      </w:r>
    </w:p>
    <w:p w14:paraId="5A79AFAE" w14:textId="77777777" w:rsidR="000B6B9F" w:rsidRPr="00C008EC" w:rsidRDefault="000B6B9F" w:rsidP="000B6B9F">
      <w:pPr>
        <w:spacing w:line="276" w:lineRule="auto"/>
        <w:ind w:left="-142"/>
        <w:jc w:val="both"/>
        <w:rPr>
          <w:rFonts w:ascii="Century Gothic" w:hAnsi="Century Gothic"/>
          <w:sz w:val="22"/>
          <w:szCs w:val="22"/>
          <w:lang w:val="es-ES"/>
        </w:rPr>
      </w:pPr>
      <w:r w:rsidRPr="00C008EC">
        <w:rPr>
          <w:rFonts w:ascii="Century Gothic" w:hAnsi="Century Gothic"/>
          <w:sz w:val="22"/>
          <w:szCs w:val="22"/>
          <w:lang w:val="es-ES"/>
        </w:rPr>
        <w:t>Izvršena izmjena biće sastavni dio tenderske dokumentacije. U slučaju da takve izmjene podrazumijevaju suštinsku promjenu predmeta nabavke, ugovorni organ će produžiti rok za prijem ponuda najmanje za  7 (sedam) dana.</w:t>
      </w:r>
    </w:p>
    <w:p w14:paraId="005D20BA" w14:textId="77777777" w:rsidR="007C5B16" w:rsidRPr="00C008EC" w:rsidRDefault="007C5B16" w:rsidP="000B6B9F">
      <w:pPr>
        <w:spacing w:line="276" w:lineRule="auto"/>
        <w:ind w:left="-142"/>
        <w:jc w:val="both"/>
        <w:rPr>
          <w:rFonts w:ascii="Century Gothic" w:hAnsi="Century Gothic"/>
          <w:sz w:val="22"/>
          <w:szCs w:val="22"/>
          <w:lang w:val="es-ES"/>
        </w:rPr>
      </w:pPr>
    </w:p>
    <w:p w14:paraId="5A0DC737" w14:textId="09558E84" w:rsidR="00FC2ECC" w:rsidRPr="00C008EC" w:rsidRDefault="000B6B9F" w:rsidP="000B6B9F">
      <w:pPr>
        <w:ind w:left="-142"/>
        <w:rPr>
          <w:rFonts w:ascii="Century Gothic" w:hAnsi="Century Gothic"/>
          <w:sz w:val="22"/>
          <w:szCs w:val="22"/>
          <w:lang w:val="es-ES"/>
        </w:rPr>
      </w:pPr>
      <w:r w:rsidRPr="00C008EC">
        <w:rPr>
          <w:rFonts w:ascii="Century Gothic" w:hAnsi="Century Gothic"/>
          <w:sz w:val="22"/>
          <w:szCs w:val="22"/>
          <w:lang w:val="es-ES"/>
        </w:rPr>
        <w:t>Izmjene i dopune TD se vrše na način da se objavljuje novi dokument u sistemu Portala.</w:t>
      </w:r>
    </w:p>
    <w:p w14:paraId="32490B70" w14:textId="77777777" w:rsidR="000B6B9F" w:rsidRPr="0037212C" w:rsidRDefault="000B6B9F" w:rsidP="000B6B9F">
      <w:pPr>
        <w:rPr>
          <w:sz w:val="22"/>
          <w:szCs w:val="22"/>
          <w:lang w:val="sr-Latn-BA"/>
        </w:rPr>
      </w:pPr>
    </w:p>
    <w:p w14:paraId="5DA073D4" w14:textId="0FBD244A" w:rsidR="00FC2ECC" w:rsidRPr="00C008EC" w:rsidRDefault="00FC2ECC" w:rsidP="00FC2ECC">
      <w:pPr>
        <w:ind w:left="-142"/>
        <w:jc w:val="both"/>
        <w:rPr>
          <w:rFonts w:ascii="Century Gothic" w:hAnsi="Century Gothic"/>
          <w:b/>
          <w:sz w:val="22"/>
          <w:szCs w:val="22"/>
          <w:lang w:val="sr-Latn-BA"/>
        </w:rPr>
      </w:pPr>
      <w:r w:rsidRPr="00C008EC">
        <w:rPr>
          <w:rFonts w:ascii="Century Gothic" w:hAnsi="Century Gothic"/>
          <w:b/>
          <w:sz w:val="22"/>
          <w:szCs w:val="22"/>
          <w:lang w:val="sr-Latn-BA"/>
        </w:rPr>
        <w:t>1.7.</w:t>
      </w:r>
      <w:r w:rsidR="007C5B16" w:rsidRPr="00C008EC">
        <w:rPr>
          <w:rFonts w:ascii="Century Gothic" w:hAnsi="Century Gothic"/>
          <w:b/>
          <w:sz w:val="22"/>
          <w:szCs w:val="22"/>
          <w:lang w:val="sr-Latn-BA"/>
        </w:rPr>
        <w:t xml:space="preserve"> </w:t>
      </w:r>
      <w:r w:rsidRPr="00C008EC">
        <w:rPr>
          <w:rFonts w:ascii="Century Gothic" w:hAnsi="Century Gothic"/>
          <w:b/>
          <w:sz w:val="22"/>
          <w:szCs w:val="22"/>
          <w:lang w:val="sr-Latn-BA"/>
        </w:rPr>
        <w:t>PODACI O PREDMETU NABAVKE</w:t>
      </w:r>
    </w:p>
    <w:p w14:paraId="15EE88BD" w14:textId="77777777" w:rsidR="001B1949" w:rsidRPr="00C008EC" w:rsidRDefault="001B1949" w:rsidP="00FC2ECC">
      <w:pPr>
        <w:ind w:left="-142"/>
        <w:jc w:val="both"/>
        <w:rPr>
          <w:rFonts w:ascii="Century Gothic" w:hAnsi="Century Gothic"/>
          <w:b/>
          <w:sz w:val="22"/>
          <w:szCs w:val="22"/>
          <w:lang w:val="sr-Latn-BA"/>
        </w:rPr>
      </w:pPr>
    </w:p>
    <w:p w14:paraId="3154BCF9" w14:textId="2429C472" w:rsidR="005111E9" w:rsidRPr="00C008EC" w:rsidRDefault="001B1949" w:rsidP="00AA0A29">
      <w:pPr>
        <w:ind w:left="3420" w:hanging="3562"/>
        <w:jc w:val="both"/>
        <w:rPr>
          <w:rFonts w:ascii="Century Gothic" w:hAnsi="Century Gothic"/>
          <w:sz w:val="22"/>
          <w:szCs w:val="22"/>
          <w:lang w:val="sr-Latn-BA"/>
        </w:rPr>
      </w:pPr>
      <w:r w:rsidRPr="00C008EC">
        <w:rPr>
          <w:rFonts w:ascii="Century Gothic" w:hAnsi="Century Gothic"/>
          <w:sz w:val="22"/>
          <w:szCs w:val="22"/>
          <w:lang w:val="sr-Latn-BA"/>
        </w:rPr>
        <w:t xml:space="preserve">1.7.1. </w:t>
      </w:r>
      <w:r w:rsidRPr="00C008EC">
        <w:rPr>
          <w:rFonts w:ascii="Century Gothic" w:hAnsi="Century Gothic"/>
          <w:b/>
          <w:sz w:val="22"/>
          <w:szCs w:val="22"/>
          <w:lang w:val="sr-Latn-BA"/>
        </w:rPr>
        <w:t xml:space="preserve">Oznaka i naziv iz JRJN: </w:t>
      </w:r>
      <w:r w:rsidR="00291786" w:rsidRPr="00C008EC">
        <w:rPr>
          <w:rFonts w:ascii="Century Gothic" w:hAnsi="Century Gothic"/>
          <w:sz w:val="22"/>
          <w:szCs w:val="22"/>
          <w:lang w:val="sr-Latn-BA"/>
        </w:rPr>
        <w:t>48311100-2</w:t>
      </w:r>
      <w:r w:rsidR="00D579E7" w:rsidRPr="00C008EC">
        <w:rPr>
          <w:rFonts w:ascii="Century Gothic" w:hAnsi="Century Gothic"/>
          <w:sz w:val="22"/>
          <w:szCs w:val="22"/>
          <w:lang w:val="sr-Latn-BA"/>
        </w:rPr>
        <w:t xml:space="preserve">- </w:t>
      </w:r>
      <w:r w:rsidR="00DB0E18" w:rsidRPr="00C008EC">
        <w:rPr>
          <w:rFonts w:ascii="Century Gothic" w:hAnsi="Century Gothic"/>
          <w:sz w:val="22"/>
          <w:szCs w:val="22"/>
          <w:lang w:val="sr-Latn-BA"/>
        </w:rPr>
        <w:t>Sistem upravljanja dokumentom</w:t>
      </w:r>
      <w:r w:rsidR="00D579E7" w:rsidRPr="00C008EC">
        <w:rPr>
          <w:rFonts w:ascii="Century Gothic" w:hAnsi="Century Gothic"/>
          <w:sz w:val="22"/>
          <w:szCs w:val="22"/>
          <w:lang w:val="sr-Latn-BA"/>
        </w:rPr>
        <w:t>.</w:t>
      </w:r>
    </w:p>
    <w:p w14:paraId="76628D6F" w14:textId="77777777" w:rsidR="001B1949" w:rsidRPr="00C008EC" w:rsidRDefault="001B1949" w:rsidP="001B1949">
      <w:pPr>
        <w:ind w:left="-142"/>
        <w:jc w:val="both"/>
        <w:rPr>
          <w:rFonts w:ascii="Century Gothic" w:hAnsi="Century Gothic"/>
          <w:color w:val="000000" w:themeColor="text1"/>
          <w:sz w:val="22"/>
          <w:szCs w:val="22"/>
          <w:lang w:val="sr-Latn-BA"/>
        </w:rPr>
      </w:pPr>
    </w:p>
    <w:p w14:paraId="3DD8DF20" w14:textId="4900E4E4" w:rsidR="001B1949" w:rsidRPr="00C008EC" w:rsidRDefault="001B1949" w:rsidP="001B1949">
      <w:pPr>
        <w:spacing w:line="276" w:lineRule="auto"/>
        <w:ind w:left="-142"/>
        <w:jc w:val="both"/>
        <w:rPr>
          <w:rFonts w:ascii="Century Gothic" w:hAnsi="Century Gothic"/>
          <w:sz w:val="22"/>
          <w:szCs w:val="22"/>
          <w:lang w:val="es-ES"/>
        </w:rPr>
      </w:pPr>
      <w:bookmarkStart w:id="7" w:name="_Toc418340097"/>
      <w:r w:rsidRPr="00C008EC">
        <w:rPr>
          <w:rFonts w:ascii="Century Gothic" w:hAnsi="Century Gothic"/>
          <w:sz w:val="22"/>
          <w:szCs w:val="22"/>
          <w:lang w:val="es-ES"/>
        </w:rPr>
        <w:t xml:space="preserve">1.7.2. </w:t>
      </w:r>
      <w:r w:rsidRPr="00C008EC">
        <w:rPr>
          <w:rFonts w:ascii="Century Gothic" w:hAnsi="Century Gothic"/>
          <w:b/>
          <w:sz w:val="22"/>
          <w:szCs w:val="22"/>
          <w:lang w:val="es-ES"/>
        </w:rPr>
        <w:t>Podjela na lotove</w:t>
      </w:r>
      <w:bookmarkEnd w:id="7"/>
      <w:r w:rsidRPr="00C008EC">
        <w:rPr>
          <w:rFonts w:ascii="Century Gothic" w:hAnsi="Century Gothic"/>
          <w:b/>
          <w:sz w:val="22"/>
          <w:szCs w:val="22"/>
          <w:lang w:val="es-ES"/>
        </w:rPr>
        <w:t>:</w:t>
      </w:r>
      <w:r w:rsidRPr="00C008EC">
        <w:rPr>
          <w:rFonts w:ascii="Century Gothic" w:hAnsi="Century Gothic"/>
          <w:sz w:val="22"/>
          <w:szCs w:val="22"/>
          <w:lang w:val="es-ES"/>
        </w:rPr>
        <w:t xml:space="preserve"> Predmet nabavke nije podijel</w:t>
      </w:r>
      <w:r w:rsidRPr="00294959">
        <w:rPr>
          <w:rFonts w:ascii="Century Gothic" w:hAnsi="Century Gothic"/>
          <w:sz w:val="22"/>
          <w:szCs w:val="22"/>
        </w:rPr>
        <w:t>ј</w:t>
      </w:r>
      <w:r w:rsidRPr="00C008EC">
        <w:rPr>
          <w:rFonts w:ascii="Century Gothic" w:hAnsi="Century Gothic"/>
          <w:sz w:val="22"/>
          <w:szCs w:val="22"/>
          <w:lang w:val="es-ES"/>
        </w:rPr>
        <w:t>en na lotove.</w:t>
      </w:r>
    </w:p>
    <w:p w14:paraId="43F49595" w14:textId="77777777" w:rsidR="001B1949" w:rsidRPr="00C008EC" w:rsidRDefault="001B1949" w:rsidP="001B1949">
      <w:pPr>
        <w:spacing w:line="276" w:lineRule="auto"/>
        <w:ind w:left="-142"/>
        <w:jc w:val="both"/>
        <w:rPr>
          <w:rFonts w:ascii="Century Gothic" w:hAnsi="Century Gothic"/>
          <w:color w:val="FF0000"/>
          <w:sz w:val="22"/>
          <w:szCs w:val="22"/>
          <w:lang w:val="es-ES"/>
        </w:rPr>
      </w:pPr>
    </w:p>
    <w:p w14:paraId="3D578B22" w14:textId="1495E4FC" w:rsidR="009F7441" w:rsidRPr="009F7441" w:rsidRDefault="001B1949" w:rsidP="00AE1D4C">
      <w:pPr>
        <w:tabs>
          <w:tab w:val="left" w:pos="0"/>
        </w:tabs>
        <w:spacing w:line="276" w:lineRule="auto"/>
        <w:ind w:left="-142"/>
        <w:jc w:val="both"/>
        <w:rPr>
          <w:rFonts w:ascii="Century Gothic" w:eastAsiaTheme="minorEastAsia" w:hAnsi="Century Gothic"/>
          <w:sz w:val="22"/>
          <w:szCs w:val="22"/>
          <w:lang w:val="sr-Latn-BA"/>
        </w:rPr>
      </w:pPr>
      <w:bookmarkStart w:id="8" w:name="_Toc418340098"/>
      <w:r w:rsidRPr="00C008EC">
        <w:rPr>
          <w:rFonts w:ascii="Century Gothic" w:hAnsi="Century Gothic"/>
          <w:sz w:val="22"/>
          <w:szCs w:val="22"/>
          <w:lang w:val="es-ES"/>
        </w:rPr>
        <w:t xml:space="preserve">1.7.3. </w:t>
      </w:r>
      <w:r w:rsidRPr="00C008EC">
        <w:rPr>
          <w:rFonts w:ascii="Century Gothic" w:hAnsi="Century Gothic"/>
          <w:b/>
          <w:sz w:val="22"/>
          <w:szCs w:val="22"/>
          <w:lang w:val="es-ES"/>
        </w:rPr>
        <w:t>Količina predmeta nabavke</w:t>
      </w:r>
      <w:bookmarkEnd w:id="8"/>
      <w:r w:rsidRPr="00C008EC">
        <w:rPr>
          <w:rFonts w:ascii="Century Gothic" w:hAnsi="Century Gothic"/>
          <w:b/>
          <w:sz w:val="22"/>
          <w:szCs w:val="22"/>
          <w:lang w:val="es-ES"/>
        </w:rPr>
        <w:t>:</w:t>
      </w:r>
      <w:r w:rsidRPr="00C008EC">
        <w:rPr>
          <w:rFonts w:ascii="Century Gothic" w:hAnsi="Century Gothic"/>
          <w:sz w:val="22"/>
          <w:szCs w:val="22"/>
          <w:lang w:val="es-ES"/>
        </w:rPr>
        <w:t xml:space="preserve"> </w:t>
      </w:r>
      <w:r w:rsidR="009F7441" w:rsidRPr="009F7441">
        <w:rPr>
          <w:rFonts w:ascii="Century Gothic" w:eastAsiaTheme="minorEastAsia" w:hAnsi="Century Gothic"/>
          <w:sz w:val="22"/>
          <w:szCs w:val="22"/>
          <w:lang w:val="sr-Latn-BA"/>
        </w:rPr>
        <w:t>Tačne količine navedene su u Obrazcu za cijenu ponude</w:t>
      </w:r>
      <w:r w:rsidR="00BB4BEA">
        <w:rPr>
          <w:rFonts w:ascii="Century Gothic" w:eastAsiaTheme="minorEastAsia" w:hAnsi="Century Gothic"/>
          <w:sz w:val="22"/>
          <w:szCs w:val="22"/>
          <w:lang w:val="sr-Latn-BA"/>
        </w:rPr>
        <w:t xml:space="preserve"> </w:t>
      </w:r>
      <w:r w:rsidR="009F7441" w:rsidRPr="009F7441">
        <w:rPr>
          <w:rFonts w:ascii="Century Gothic" w:eastAsiaTheme="minorEastAsia" w:hAnsi="Century Gothic"/>
          <w:sz w:val="22"/>
          <w:szCs w:val="22"/>
          <w:lang w:val="sr-Latn-BA"/>
        </w:rPr>
        <w:t>- Aneks broj 2 tenderske dokumentacije i Tehničkoj specifikaciji – tačka 1.7.</w:t>
      </w:r>
      <w:r w:rsidR="009F7441">
        <w:rPr>
          <w:rFonts w:ascii="Century Gothic" w:eastAsiaTheme="minorEastAsia" w:hAnsi="Century Gothic"/>
          <w:sz w:val="22"/>
          <w:szCs w:val="22"/>
          <w:lang w:val="sr-Latn-BA"/>
        </w:rPr>
        <w:t>4.</w:t>
      </w:r>
      <w:r w:rsidR="009F7441" w:rsidRPr="009F7441">
        <w:rPr>
          <w:rFonts w:ascii="Century Gothic" w:eastAsiaTheme="minorEastAsia" w:hAnsi="Century Gothic"/>
          <w:sz w:val="22"/>
          <w:szCs w:val="22"/>
          <w:lang w:val="sr-Latn-BA"/>
        </w:rPr>
        <w:t>1. tenderske dokumentacije.</w:t>
      </w:r>
    </w:p>
    <w:p w14:paraId="4808D55F" w14:textId="3C344C15" w:rsidR="001B1949" w:rsidRPr="00C008EC" w:rsidRDefault="001B1949" w:rsidP="009F7441">
      <w:pPr>
        <w:tabs>
          <w:tab w:val="left" w:pos="0"/>
        </w:tabs>
        <w:spacing w:line="276" w:lineRule="auto"/>
        <w:jc w:val="both"/>
        <w:rPr>
          <w:rFonts w:ascii="Century Gothic" w:hAnsi="Century Gothic"/>
          <w:sz w:val="22"/>
          <w:szCs w:val="22"/>
          <w:lang w:val="es-ES"/>
        </w:rPr>
      </w:pPr>
    </w:p>
    <w:p w14:paraId="343B4D21" w14:textId="47330951" w:rsidR="0004404A" w:rsidRPr="00C008EC" w:rsidRDefault="00344299" w:rsidP="0004404A">
      <w:pPr>
        <w:ind w:left="-142"/>
        <w:jc w:val="both"/>
        <w:rPr>
          <w:rFonts w:ascii="Century Gothic" w:hAnsi="Century Gothic"/>
          <w:b/>
          <w:sz w:val="22"/>
          <w:szCs w:val="22"/>
          <w:lang w:val="es-ES"/>
        </w:rPr>
      </w:pPr>
      <w:bookmarkStart w:id="9" w:name="_Toc418340095"/>
      <w:r w:rsidRPr="00C008EC">
        <w:rPr>
          <w:rFonts w:ascii="Century Gothic" w:hAnsi="Century Gothic"/>
          <w:b/>
          <w:sz w:val="22"/>
          <w:szCs w:val="22"/>
          <w:lang w:val="es-ES"/>
        </w:rPr>
        <w:t xml:space="preserve">1.7.4. </w:t>
      </w:r>
      <w:r w:rsidR="00FC2ECC" w:rsidRPr="00C008EC">
        <w:rPr>
          <w:rFonts w:ascii="Century Gothic" w:hAnsi="Century Gothic"/>
          <w:b/>
          <w:sz w:val="22"/>
          <w:szCs w:val="22"/>
          <w:lang w:val="es-ES"/>
        </w:rPr>
        <w:t>Opis predmeta nabavke:</w:t>
      </w:r>
      <w:bookmarkEnd w:id="9"/>
    </w:p>
    <w:p w14:paraId="0BF9384E" w14:textId="77777777" w:rsidR="00344299" w:rsidRPr="00C008EC" w:rsidRDefault="00344299" w:rsidP="0004404A">
      <w:pPr>
        <w:ind w:left="-142"/>
        <w:jc w:val="both"/>
        <w:rPr>
          <w:rFonts w:ascii="Century Gothic" w:hAnsi="Century Gothic"/>
          <w:b/>
          <w:sz w:val="22"/>
          <w:szCs w:val="22"/>
          <w:lang w:val="es-ES"/>
        </w:rPr>
      </w:pPr>
    </w:p>
    <w:p w14:paraId="301ABE67" w14:textId="012E6A58" w:rsidR="00344299" w:rsidRPr="00C008EC" w:rsidRDefault="00344299" w:rsidP="0004404A">
      <w:pPr>
        <w:ind w:left="-142"/>
        <w:jc w:val="both"/>
        <w:rPr>
          <w:rFonts w:ascii="Century Gothic" w:hAnsi="Century Gothic"/>
          <w:sz w:val="22"/>
          <w:szCs w:val="22"/>
          <w:lang w:val="es-ES"/>
        </w:rPr>
      </w:pPr>
      <w:r w:rsidRPr="00C008EC">
        <w:rPr>
          <w:rFonts w:ascii="Century Gothic" w:hAnsi="Century Gothic"/>
          <w:sz w:val="22"/>
          <w:szCs w:val="22"/>
          <w:lang w:val="es-ES"/>
        </w:rPr>
        <w:t xml:space="preserve">      U poslovnom okruženju, postoji veliki broj dokumenata koji su u različitim formatima i često su smješteni n</w:t>
      </w:r>
      <w:r w:rsidR="00961248" w:rsidRPr="00C008EC">
        <w:rPr>
          <w:rFonts w:ascii="Century Gothic" w:hAnsi="Century Gothic"/>
          <w:sz w:val="22"/>
          <w:szCs w:val="22"/>
          <w:lang w:val="es-ES"/>
        </w:rPr>
        <w:t>a</w:t>
      </w:r>
      <w:r w:rsidRPr="00C008EC">
        <w:rPr>
          <w:rFonts w:ascii="Century Gothic" w:hAnsi="Century Gothic"/>
          <w:sz w:val="22"/>
          <w:szCs w:val="22"/>
          <w:lang w:val="es-ES"/>
        </w:rPr>
        <w:t xml:space="preserve"> r</w:t>
      </w:r>
      <w:r w:rsidR="00961248" w:rsidRPr="00C008EC">
        <w:rPr>
          <w:rFonts w:ascii="Century Gothic" w:hAnsi="Century Gothic"/>
          <w:sz w:val="22"/>
          <w:szCs w:val="22"/>
          <w:lang w:val="es-ES"/>
        </w:rPr>
        <w:t>a</w:t>
      </w:r>
      <w:r w:rsidRPr="00C008EC">
        <w:rPr>
          <w:rFonts w:ascii="Century Gothic" w:hAnsi="Century Gothic"/>
          <w:sz w:val="22"/>
          <w:szCs w:val="22"/>
          <w:lang w:val="es-ES"/>
        </w:rPr>
        <w:t>zličitim mjestima. Kada se tome dod</w:t>
      </w:r>
      <w:r w:rsidR="00961248" w:rsidRPr="00C008EC">
        <w:rPr>
          <w:rFonts w:ascii="Century Gothic" w:hAnsi="Century Gothic"/>
          <w:sz w:val="22"/>
          <w:szCs w:val="22"/>
          <w:lang w:val="es-ES"/>
        </w:rPr>
        <w:t>a</w:t>
      </w:r>
      <w:r w:rsidRPr="00C008EC">
        <w:rPr>
          <w:rFonts w:ascii="Century Gothic" w:hAnsi="Century Gothic"/>
          <w:sz w:val="22"/>
          <w:szCs w:val="22"/>
          <w:lang w:val="es-ES"/>
        </w:rPr>
        <w:t>ju f</w:t>
      </w:r>
      <w:r w:rsidR="00961248" w:rsidRPr="00C008EC">
        <w:rPr>
          <w:rFonts w:ascii="Century Gothic" w:hAnsi="Century Gothic"/>
          <w:sz w:val="22"/>
          <w:szCs w:val="22"/>
          <w:lang w:val="es-ES"/>
        </w:rPr>
        <w:t>a</w:t>
      </w:r>
      <w:r w:rsidRPr="00C008EC">
        <w:rPr>
          <w:rFonts w:ascii="Century Gothic" w:hAnsi="Century Gothic"/>
          <w:sz w:val="22"/>
          <w:szCs w:val="22"/>
          <w:lang w:val="es-ES"/>
        </w:rPr>
        <w:t>ktori kao što su bezbjednost arhiviranja, usaglašenost</w:t>
      </w:r>
      <w:r w:rsidR="00961248" w:rsidRPr="00C008EC">
        <w:rPr>
          <w:rFonts w:ascii="Century Gothic" w:hAnsi="Century Gothic"/>
          <w:sz w:val="22"/>
          <w:szCs w:val="22"/>
          <w:lang w:val="es-ES"/>
        </w:rPr>
        <w:t>i</w:t>
      </w:r>
      <w:r w:rsidRPr="00C008EC">
        <w:rPr>
          <w:rFonts w:ascii="Century Gothic" w:hAnsi="Century Gothic"/>
          <w:sz w:val="22"/>
          <w:szCs w:val="22"/>
          <w:lang w:val="es-ES"/>
        </w:rPr>
        <w:t xml:space="preserve"> z</w:t>
      </w:r>
      <w:r w:rsidR="00961248" w:rsidRPr="00C008EC">
        <w:rPr>
          <w:rFonts w:ascii="Century Gothic" w:hAnsi="Century Gothic"/>
          <w:sz w:val="22"/>
          <w:szCs w:val="22"/>
          <w:lang w:val="es-ES"/>
        </w:rPr>
        <w:t>a</w:t>
      </w:r>
      <w:r w:rsidRPr="00C008EC">
        <w:rPr>
          <w:rFonts w:ascii="Century Gothic" w:hAnsi="Century Gothic"/>
          <w:sz w:val="22"/>
          <w:szCs w:val="22"/>
          <w:lang w:val="es-ES"/>
        </w:rPr>
        <w:t>konskim propisima i potreb</w:t>
      </w:r>
      <w:r w:rsidR="00961248" w:rsidRPr="00C008EC">
        <w:rPr>
          <w:rFonts w:ascii="Century Gothic" w:hAnsi="Century Gothic"/>
          <w:sz w:val="22"/>
          <w:szCs w:val="22"/>
          <w:lang w:val="es-ES"/>
        </w:rPr>
        <w:t>a</w:t>
      </w:r>
      <w:r w:rsidRPr="00C008EC">
        <w:rPr>
          <w:rFonts w:ascii="Century Gothic" w:hAnsi="Century Gothic"/>
          <w:sz w:val="22"/>
          <w:szCs w:val="22"/>
          <w:lang w:val="es-ES"/>
        </w:rPr>
        <w:t xml:space="preserve"> z</w:t>
      </w:r>
      <w:r w:rsidR="00961248" w:rsidRPr="00C008EC">
        <w:rPr>
          <w:rFonts w:ascii="Century Gothic" w:hAnsi="Century Gothic"/>
          <w:sz w:val="22"/>
          <w:szCs w:val="22"/>
          <w:lang w:val="es-ES"/>
        </w:rPr>
        <w:t>a</w:t>
      </w:r>
      <w:r w:rsidRPr="00C008EC">
        <w:rPr>
          <w:rFonts w:ascii="Century Gothic" w:hAnsi="Century Gothic"/>
          <w:sz w:val="22"/>
          <w:szCs w:val="22"/>
          <w:lang w:val="es-ES"/>
        </w:rPr>
        <w:t xml:space="preserve"> brzom i efik</w:t>
      </w:r>
      <w:r w:rsidR="00961248" w:rsidRPr="00C008EC">
        <w:rPr>
          <w:rFonts w:ascii="Century Gothic" w:hAnsi="Century Gothic"/>
          <w:sz w:val="22"/>
          <w:szCs w:val="22"/>
          <w:lang w:val="es-ES"/>
        </w:rPr>
        <w:t>a</w:t>
      </w:r>
      <w:r w:rsidRPr="00C008EC">
        <w:rPr>
          <w:rFonts w:ascii="Century Gothic" w:hAnsi="Century Gothic"/>
          <w:sz w:val="22"/>
          <w:szCs w:val="22"/>
          <w:lang w:val="es-ES"/>
        </w:rPr>
        <w:t>snom r</w:t>
      </w:r>
      <w:r w:rsidR="00961248" w:rsidRPr="00C008EC">
        <w:rPr>
          <w:rFonts w:ascii="Century Gothic" w:hAnsi="Century Gothic"/>
          <w:sz w:val="22"/>
          <w:szCs w:val="22"/>
          <w:lang w:val="es-ES"/>
        </w:rPr>
        <w:t>a</w:t>
      </w:r>
      <w:r w:rsidRPr="00C008EC">
        <w:rPr>
          <w:rFonts w:ascii="Century Gothic" w:hAnsi="Century Gothic"/>
          <w:sz w:val="22"/>
          <w:szCs w:val="22"/>
          <w:lang w:val="es-ES"/>
        </w:rPr>
        <w:t>zmjenom inform</w:t>
      </w:r>
      <w:r w:rsidR="00961248" w:rsidRPr="00C008EC">
        <w:rPr>
          <w:rFonts w:ascii="Century Gothic" w:hAnsi="Century Gothic"/>
          <w:sz w:val="22"/>
          <w:szCs w:val="22"/>
          <w:lang w:val="es-ES"/>
        </w:rPr>
        <w:t>a</w:t>
      </w:r>
      <w:r w:rsidRPr="00C008EC">
        <w:rPr>
          <w:rFonts w:ascii="Century Gothic" w:hAnsi="Century Gothic"/>
          <w:sz w:val="22"/>
          <w:szCs w:val="22"/>
          <w:lang w:val="es-ES"/>
        </w:rPr>
        <w:t>cija, neophodno je implementirati rješenje koje omogućava lako upravljanje, skl</w:t>
      </w:r>
      <w:r w:rsidR="00961248" w:rsidRPr="00C008EC">
        <w:rPr>
          <w:rFonts w:ascii="Century Gothic" w:hAnsi="Century Gothic"/>
          <w:sz w:val="22"/>
          <w:szCs w:val="22"/>
          <w:lang w:val="es-ES"/>
        </w:rPr>
        <w:t>a</w:t>
      </w:r>
      <w:r w:rsidRPr="00C008EC">
        <w:rPr>
          <w:rFonts w:ascii="Century Gothic" w:hAnsi="Century Gothic"/>
          <w:sz w:val="22"/>
          <w:szCs w:val="22"/>
          <w:lang w:val="es-ES"/>
        </w:rPr>
        <w:t xml:space="preserve">dištenje i pristup dokumentaciji.        </w:t>
      </w:r>
    </w:p>
    <w:p w14:paraId="5CED0EA4" w14:textId="3D9E6AAF" w:rsidR="00344299" w:rsidRPr="00C008EC" w:rsidRDefault="00344299" w:rsidP="0004404A">
      <w:pPr>
        <w:ind w:left="-142"/>
        <w:jc w:val="both"/>
        <w:rPr>
          <w:rFonts w:ascii="Century Gothic" w:hAnsi="Century Gothic"/>
          <w:sz w:val="22"/>
          <w:szCs w:val="22"/>
          <w:lang w:val="es-ES"/>
        </w:rPr>
      </w:pPr>
      <w:r w:rsidRPr="00C008EC">
        <w:rPr>
          <w:rFonts w:ascii="Century Gothic" w:hAnsi="Century Gothic"/>
          <w:sz w:val="22"/>
          <w:szCs w:val="22"/>
          <w:lang w:val="es-ES"/>
        </w:rPr>
        <w:t xml:space="preserve">       Integrisani sistem za upr</w:t>
      </w:r>
      <w:r w:rsidR="00961248" w:rsidRPr="00C008EC">
        <w:rPr>
          <w:rFonts w:ascii="Century Gothic" w:hAnsi="Century Gothic"/>
          <w:sz w:val="22"/>
          <w:szCs w:val="22"/>
          <w:lang w:val="es-ES"/>
        </w:rPr>
        <w:t>a</w:t>
      </w:r>
      <w:r w:rsidRPr="00C008EC">
        <w:rPr>
          <w:rFonts w:ascii="Century Gothic" w:hAnsi="Century Gothic"/>
          <w:sz w:val="22"/>
          <w:szCs w:val="22"/>
          <w:lang w:val="es-ES"/>
        </w:rPr>
        <w:t>vljanje dokumentima</w:t>
      </w:r>
      <w:r w:rsidR="00961248" w:rsidRPr="00C008EC">
        <w:rPr>
          <w:rFonts w:ascii="Century Gothic" w:hAnsi="Century Gothic"/>
          <w:sz w:val="22"/>
          <w:szCs w:val="22"/>
          <w:lang w:val="es-ES"/>
        </w:rPr>
        <w:t xml:space="preserve"> </w:t>
      </w:r>
      <w:r w:rsidR="00693290" w:rsidRPr="00C008EC">
        <w:rPr>
          <w:rFonts w:ascii="Century Gothic" w:hAnsi="Century Gothic"/>
          <w:sz w:val="22"/>
          <w:szCs w:val="22"/>
          <w:lang w:val="es-ES"/>
        </w:rPr>
        <w:t>-</w:t>
      </w:r>
      <w:r w:rsidR="00693290" w:rsidRPr="00C008EC">
        <w:rPr>
          <w:rFonts w:ascii="Century Gothic" w:hAnsi="Century Gothic"/>
          <w:bCs/>
          <w:sz w:val="22"/>
          <w:szCs w:val="22"/>
          <w:lang w:val="es-ES"/>
        </w:rPr>
        <w:t>Document Management System</w:t>
      </w:r>
      <w:r w:rsidR="00693290" w:rsidRPr="00C008EC">
        <w:rPr>
          <w:rFonts w:ascii="Century Gothic" w:hAnsi="Century Gothic"/>
          <w:sz w:val="22"/>
          <w:szCs w:val="22"/>
          <w:lang w:val="es-ES"/>
        </w:rPr>
        <w:t xml:space="preserve"> (</w:t>
      </w:r>
      <w:r w:rsidR="00961248" w:rsidRPr="00C008EC">
        <w:rPr>
          <w:rFonts w:ascii="Century Gothic" w:hAnsi="Century Gothic"/>
          <w:sz w:val="22"/>
          <w:szCs w:val="22"/>
          <w:lang w:val="es-ES"/>
        </w:rPr>
        <w:t>DMS</w:t>
      </w:r>
      <w:r w:rsidR="00693290" w:rsidRPr="00C008EC">
        <w:rPr>
          <w:rFonts w:ascii="Century Gothic" w:hAnsi="Century Gothic"/>
          <w:sz w:val="22"/>
          <w:szCs w:val="22"/>
          <w:lang w:val="es-ES"/>
        </w:rPr>
        <w:t>)</w:t>
      </w:r>
      <w:r w:rsidR="00961248" w:rsidRPr="00C008EC">
        <w:rPr>
          <w:rFonts w:ascii="Century Gothic" w:hAnsi="Century Gothic"/>
          <w:sz w:val="22"/>
          <w:szCs w:val="22"/>
          <w:lang w:val="es-ES"/>
        </w:rPr>
        <w:t xml:space="preserve"> predsta</w:t>
      </w:r>
      <w:r w:rsidRPr="00C008EC">
        <w:rPr>
          <w:rFonts w:ascii="Century Gothic" w:hAnsi="Century Gothic"/>
          <w:sz w:val="22"/>
          <w:szCs w:val="22"/>
          <w:lang w:val="es-ES"/>
        </w:rPr>
        <w:t>vlja savremeno rješenje, koje bi ol</w:t>
      </w:r>
      <w:r w:rsidR="00961248" w:rsidRPr="00C008EC">
        <w:rPr>
          <w:rFonts w:ascii="Century Gothic" w:hAnsi="Century Gothic"/>
          <w:sz w:val="22"/>
          <w:szCs w:val="22"/>
          <w:lang w:val="es-ES"/>
        </w:rPr>
        <w:t>a</w:t>
      </w:r>
      <w:r w:rsidRPr="00C008EC">
        <w:rPr>
          <w:rFonts w:ascii="Century Gothic" w:hAnsi="Century Gothic"/>
          <w:sz w:val="22"/>
          <w:szCs w:val="22"/>
          <w:lang w:val="es-ES"/>
        </w:rPr>
        <w:t>kšalo pristup dokumentima, obezbjedilo skl</w:t>
      </w:r>
      <w:r w:rsidR="00961248" w:rsidRPr="00C008EC">
        <w:rPr>
          <w:rFonts w:ascii="Century Gothic" w:hAnsi="Century Gothic"/>
          <w:sz w:val="22"/>
          <w:szCs w:val="22"/>
          <w:lang w:val="es-ES"/>
        </w:rPr>
        <w:t>a</w:t>
      </w:r>
      <w:r w:rsidRPr="00C008EC">
        <w:rPr>
          <w:rFonts w:ascii="Century Gothic" w:hAnsi="Century Gothic"/>
          <w:sz w:val="22"/>
          <w:szCs w:val="22"/>
          <w:lang w:val="es-ES"/>
        </w:rPr>
        <w:t>dištenje i centralizovano upr</w:t>
      </w:r>
      <w:r w:rsidR="00961248" w:rsidRPr="00C008EC">
        <w:rPr>
          <w:rFonts w:ascii="Century Gothic" w:hAnsi="Century Gothic"/>
          <w:sz w:val="22"/>
          <w:szCs w:val="22"/>
          <w:lang w:val="es-ES"/>
        </w:rPr>
        <w:t>a</w:t>
      </w:r>
      <w:r w:rsidRPr="00C008EC">
        <w:rPr>
          <w:rFonts w:ascii="Century Gothic" w:hAnsi="Century Gothic"/>
          <w:sz w:val="22"/>
          <w:szCs w:val="22"/>
          <w:lang w:val="es-ES"/>
        </w:rPr>
        <w:t>vljanje dokumentocijom u digitalnom formatu. DMS autom</w:t>
      </w:r>
      <w:r w:rsidR="00961248" w:rsidRPr="00C008EC">
        <w:rPr>
          <w:rFonts w:ascii="Century Gothic" w:hAnsi="Century Gothic"/>
          <w:sz w:val="22"/>
          <w:szCs w:val="22"/>
          <w:lang w:val="es-ES"/>
        </w:rPr>
        <w:t>a</w:t>
      </w:r>
      <w:r w:rsidRPr="00C008EC">
        <w:rPr>
          <w:rFonts w:ascii="Century Gothic" w:hAnsi="Century Gothic"/>
          <w:sz w:val="22"/>
          <w:szCs w:val="22"/>
          <w:lang w:val="es-ES"/>
        </w:rPr>
        <w:t xml:space="preserve">tizuje mnoge </w:t>
      </w:r>
      <w:r w:rsidR="00961248" w:rsidRPr="00C008EC">
        <w:rPr>
          <w:rFonts w:ascii="Century Gothic" w:hAnsi="Century Gothic"/>
          <w:sz w:val="22"/>
          <w:szCs w:val="22"/>
          <w:lang w:val="es-ES"/>
        </w:rPr>
        <w:t>a</w:t>
      </w:r>
      <w:r w:rsidRPr="00C008EC">
        <w:rPr>
          <w:rFonts w:ascii="Century Gothic" w:hAnsi="Century Gothic"/>
          <w:sz w:val="22"/>
          <w:szCs w:val="22"/>
          <w:lang w:val="es-ES"/>
        </w:rPr>
        <w:t>dministrativne zadatke, kao što su praćenje v</w:t>
      </w:r>
      <w:r w:rsidR="00961248" w:rsidRPr="00C008EC">
        <w:rPr>
          <w:rFonts w:ascii="Century Gothic" w:hAnsi="Century Gothic"/>
          <w:sz w:val="22"/>
          <w:szCs w:val="22"/>
          <w:lang w:val="es-ES"/>
        </w:rPr>
        <w:t>er</w:t>
      </w:r>
      <w:r w:rsidRPr="00C008EC">
        <w:rPr>
          <w:rFonts w:ascii="Century Gothic" w:hAnsi="Century Gothic"/>
          <w:sz w:val="22"/>
          <w:szCs w:val="22"/>
          <w:lang w:val="es-ES"/>
        </w:rPr>
        <w:t>zija, slanje ob</w:t>
      </w:r>
      <w:r w:rsidR="00961248" w:rsidRPr="00C008EC">
        <w:rPr>
          <w:rFonts w:ascii="Century Gothic" w:hAnsi="Century Gothic"/>
          <w:sz w:val="22"/>
          <w:szCs w:val="22"/>
          <w:lang w:val="es-ES"/>
        </w:rPr>
        <w:t>a</w:t>
      </w:r>
      <w:r w:rsidRPr="00C008EC">
        <w:rPr>
          <w:rFonts w:ascii="Century Gothic" w:hAnsi="Century Gothic"/>
          <w:sz w:val="22"/>
          <w:szCs w:val="22"/>
          <w:lang w:val="es-ES"/>
        </w:rPr>
        <w:t xml:space="preserve">veštenja o izmenama i odobravanju dokumenata, što smanjuje potrebu zo manuelnim radom i ubrzava procese. Tokođe, omogućava brzu pretragu i filtriranje podataka, čime se smanjuje vrijeme potrebno zo pronalaženje i korišćenje relevantnih informacija. </w:t>
      </w:r>
    </w:p>
    <w:p w14:paraId="0A07F29D" w14:textId="2ABE3D5E" w:rsidR="00526AFC" w:rsidRPr="00C008EC" w:rsidRDefault="00344299" w:rsidP="0004404A">
      <w:pPr>
        <w:ind w:left="-142"/>
        <w:jc w:val="both"/>
        <w:rPr>
          <w:rFonts w:ascii="Century Gothic" w:hAnsi="Century Gothic"/>
          <w:sz w:val="22"/>
          <w:szCs w:val="22"/>
          <w:lang w:val="es-ES"/>
        </w:rPr>
      </w:pPr>
      <w:r w:rsidRPr="00C008EC">
        <w:rPr>
          <w:rFonts w:ascii="Century Gothic" w:hAnsi="Century Gothic"/>
          <w:sz w:val="22"/>
          <w:szCs w:val="22"/>
          <w:lang w:val="es-ES"/>
        </w:rPr>
        <w:t xml:space="preserve">       Modernizov</w:t>
      </w:r>
      <w:r w:rsidR="00082662" w:rsidRPr="00C008EC">
        <w:rPr>
          <w:rFonts w:ascii="Century Gothic" w:hAnsi="Century Gothic"/>
          <w:sz w:val="22"/>
          <w:szCs w:val="22"/>
          <w:lang w:val="es-ES"/>
        </w:rPr>
        <w:t>a</w:t>
      </w:r>
      <w:r w:rsidRPr="00C008EC">
        <w:rPr>
          <w:rFonts w:ascii="Century Gothic" w:hAnsi="Century Gothic"/>
          <w:sz w:val="22"/>
          <w:szCs w:val="22"/>
          <w:lang w:val="es-ES"/>
        </w:rPr>
        <w:t>ni sistem nudi napredne bezbjednosne opcije kao što su enkripclja podataka, kontrola pristupa no nivou korisnika i uloga, kao i pr</w:t>
      </w:r>
      <w:r w:rsidR="00526AFC" w:rsidRPr="00C008EC">
        <w:rPr>
          <w:rFonts w:ascii="Century Gothic" w:hAnsi="Century Gothic"/>
          <w:sz w:val="22"/>
          <w:szCs w:val="22"/>
          <w:lang w:val="es-ES"/>
        </w:rPr>
        <w:t>ać</w:t>
      </w:r>
      <w:r w:rsidRPr="00C008EC">
        <w:rPr>
          <w:rFonts w:ascii="Century Gothic" w:hAnsi="Century Gothic"/>
          <w:sz w:val="22"/>
          <w:szCs w:val="22"/>
          <w:lang w:val="es-ES"/>
        </w:rPr>
        <w:t>enje ok</w:t>
      </w:r>
      <w:r w:rsidR="00526AFC" w:rsidRPr="00C008EC">
        <w:rPr>
          <w:rFonts w:ascii="Century Gothic" w:hAnsi="Century Gothic"/>
          <w:sz w:val="22"/>
          <w:szCs w:val="22"/>
          <w:lang w:val="es-ES"/>
        </w:rPr>
        <w:t>tivnosti u sistemu. Ovo obezbjeđ</w:t>
      </w:r>
      <w:r w:rsidRPr="00C008EC">
        <w:rPr>
          <w:rFonts w:ascii="Century Gothic" w:hAnsi="Century Gothic"/>
          <w:sz w:val="22"/>
          <w:szCs w:val="22"/>
          <w:lang w:val="es-ES"/>
        </w:rPr>
        <w:t>uje d</w:t>
      </w:r>
      <w:r w:rsidR="00526AFC" w:rsidRPr="00C008EC">
        <w:rPr>
          <w:rFonts w:ascii="Century Gothic" w:hAnsi="Century Gothic"/>
          <w:sz w:val="22"/>
          <w:szCs w:val="22"/>
          <w:lang w:val="es-ES"/>
        </w:rPr>
        <w:t>a</w:t>
      </w:r>
      <w:r w:rsidRPr="00C008EC">
        <w:rPr>
          <w:rFonts w:ascii="Century Gothic" w:hAnsi="Century Gothic"/>
          <w:sz w:val="22"/>
          <w:szCs w:val="22"/>
          <w:lang w:val="es-ES"/>
        </w:rPr>
        <w:t xml:space="preserve"> s</w:t>
      </w:r>
      <w:r w:rsidR="00526AFC" w:rsidRPr="00C008EC">
        <w:rPr>
          <w:rFonts w:ascii="Century Gothic" w:hAnsi="Century Gothic"/>
          <w:sz w:val="22"/>
          <w:szCs w:val="22"/>
          <w:lang w:val="es-ES"/>
        </w:rPr>
        <w:t>a</w:t>
      </w:r>
      <w:r w:rsidRPr="00C008EC">
        <w:rPr>
          <w:rFonts w:ascii="Century Gothic" w:hAnsi="Century Gothic"/>
          <w:sz w:val="22"/>
          <w:szCs w:val="22"/>
          <w:lang w:val="es-ES"/>
        </w:rPr>
        <w:t>mo ovl</w:t>
      </w:r>
      <w:r w:rsidR="00526AFC" w:rsidRPr="00C008EC">
        <w:rPr>
          <w:rFonts w:ascii="Century Gothic" w:hAnsi="Century Gothic"/>
          <w:sz w:val="22"/>
          <w:szCs w:val="22"/>
          <w:lang w:val="es-ES"/>
        </w:rPr>
        <w:t>ašć</w:t>
      </w:r>
      <w:r w:rsidRPr="00C008EC">
        <w:rPr>
          <w:rFonts w:ascii="Century Gothic" w:hAnsi="Century Gothic"/>
          <w:sz w:val="22"/>
          <w:szCs w:val="22"/>
          <w:lang w:val="es-ES"/>
        </w:rPr>
        <w:t>eni korisnici im</w:t>
      </w:r>
      <w:r w:rsidR="00526AFC" w:rsidRPr="00C008EC">
        <w:rPr>
          <w:rFonts w:ascii="Century Gothic" w:hAnsi="Century Gothic"/>
          <w:sz w:val="22"/>
          <w:szCs w:val="22"/>
          <w:lang w:val="es-ES"/>
        </w:rPr>
        <w:t>a</w:t>
      </w:r>
      <w:r w:rsidRPr="00C008EC">
        <w:rPr>
          <w:rFonts w:ascii="Century Gothic" w:hAnsi="Century Gothic"/>
          <w:sz w:val="22"/>
          <w:szCs w:val="22"/>
          <w:lang w:val="es-ES"/>
        </w:rPr>
        <w:t>ju pristup osjetljivim dokumentim</w:t>
      </w:r>
      <w:r w:rsidR="00526AFC" w:rsidRPr="00C008EC">
        <w:rPr>
          <w:rFonts w:ascii="Century Gothic" w:hAnsi="Century Gothic"/>
          <w:sz w:val="22"/>
          <w:szCs w:val="22"/>
          <w:lang w:val="es-ES"/>
        </w:rPr>
        <w:t>a</w:t>
      </w:r>
      <w:r w:rsidRPr="00C008EC">
        <w:rPr>
          <w:rFonts w:ascii="Century Gothic" w:hAnsi="Century Gothic"/>
          <w:sz w:val="22"/>
          <w:szCs w:val="22"/>
          <w:lang w:val="es-ES"/>
        </w:rPr>
        <w:t xml:space="preserve"> i omogu</w:t>
      </w:r>
      <w:r w:rsidR="00526AFC" w:rsidRPr="00C008EC">
        <w:rPr>
          <w:rFonts w:ascii="Century Gothic" w:hAnsi="Century Gothic"/>
          <w:sz w:val="22"/>
          <w:szCs w:val="22"/>
          <w:lang w:val="es-ES"/>
        </w:rPr>
        <w:t>ća</w:t>
      </w:r>
      <w:r w:rsidRPr="00C008EC">
        <w:rPr>
          <w:rFonts w:ascii="Century Gothic" w:hAnsi="Century Gothic"/>
          <w:sz w:val="22"/>
          <w:szCs w:val="22"/>
          <w:lang w:val="es-ES"/>
        </w:rPr>
        <w:t>v</w:t>
      </w:r>
      <w:r w:rsidR="00526AFC" w:rsidRPr="00C008EC">
        <w:rPr>
          <w:rFonts w:ascii="Century Gothic" w:hAnsi="Century Gothic"/>
          <w:sz w:val="22"/>
          <w:szCs w:val="22"/>
          <w:lang w:val="es-ES"/>
        </w:rPr>
        <w:t>a</w:t>
      </w:r>
      <w:r w:rsidRPr="00C008EC">
        <w:rPr>
          <w:rFonts w:ascii="Century Gothic" w:hAnsi="Century Gothic"/>
          <w:sz w:val="22"/>
          <w:szCs w:val="22"/>
          <w:lang w:val="es-ES"/>
        </w:rPr>
        <w:t xml:space="preserve"> pr</w:t>
      </w:r>
      <w:r w:rsidR="00693290" w:rsidRPr="00C008EC">
        <w:rPr>
          <w:rFonts w:ascii="Century Gothic" w:hAnsi="Century Gothic"/>
          <w:sz w:val="22"/>
          <w:szCs w:val="22"/>
          <w:lang w:val="es-ES"/>
        </w:rPr>
        <w:t>a</w:t>
      </w:r>
      <w:r w:rsidR="00526AFC" w:rsidRPr="00C008EC">
        <w:rPr>
          <w:rFonts w:ascii="Century Gothic" w:hAnsi="Century Gothic"/>
          <w:sz w:val="22"/>
          <w:szCs w:val="22"/>
          <w:lang w:val="es-ES"/>
        </w:rPr>
        <w:t>ć</w:t>
      </w:r>
      <w:r w:rsidRPr="00C008EC">
        <w:rPr>
          <w:rFonts w:ascii="Century Gothic" w:hAnsi="Century Gothic"/>
          <w:sz w:val="22"/>
          <w:szCs w:val="22"/>
          <w:lang w:val="es-ES"/>
        </w:rPr>
        <w:t xml:space="preserve">enje svih </w:t>
      </w:r>
      <w:r w:rsidR="00526AFC" w:rsidRPr="00C008EC">
        <w:rPr>
          <w:rFonts w:ascii="Century Gothic" w:hAnsi="Century Gothic"/>
          <w:sz w:val="22"/>
          <w:szCs w:val="22"/>
          <w:lang w:val="es-ES"/>
        </w:rPr>
        <w:t>a</w:t>
      </w:r>
      <w:r w:rsidRPr="00C008EC">
        <w:rPr>
          <w:rFonts w:ascii="Century Gothic" w:hAnsi="Century Gothic"/>
          <w:sz w:val="22"/>
          <w:szCs w:val="22"/>
          <w:lang w:val="es-ES"/>
        </w:rPr>
        <w:t>ktivnosti vez</w:t>
      </w:r>
      <w:r w:rsidR="00526AFC" w:rsidRPr="00C008EC">
        <w:rPr>
          <w:rFonts w:ascii="Century Gothic" w:hAnsi="Century Gothic"/>
          <w:sz w:val="22"/>
          <w:szCs w:val="22"/>
          <w:lang w:val="es-ES"/>
        </w:rPr>
        <w:t>a</w:t>
      </w:r>
      <w:r w:rsidRPr="00C008EC">
        <w:rPr>
          <w:rFonts w:ascii="Century Gothic" w:hAnsi="Century Gothic"/>
          <w:sz w:val="22"/>
          <w:szCs w:val="22"/>
          <w:lang w:val="es-ES"/>
        </w:rPr>
        <w:t>nih z</w:t>
      </w:r>
      <w:r w:rsidR="00693290" w:rsidRPr="00C008EC">
        <w:rPr>
          <w:rFonts w:ascii="Century Gothic" w:hAnsi="Century Gothic"/>
          <w:sz w:val="22"/>
          <w:szCs w:val="22"/>
          <w:lang w:val="es-ES"/>
        </w:rPr>
        <w:t>a</w:t>
      </w:r>
      <w:r w:rsidRPr="00C008EC">
        <w:rPr>
          <w:rFonts w:ascii="Century Gothic" w:hAnsi="Century Gothic"/>
          <w:sz w:val="22"/>
          <w:szCs w:val="22"/>
          <w:lang w:val="es-ES"/>
        </w:rPr>
        <w:t xml:space="preserve"> dokumente. </w:t>
      </w:r>
    </w:p>
    <w:p w14:paraId="72F1AD93" w14:textId="3FF2C33C" w:rsidR="00344299" w:rsidRPr="00C008EC" w:rsidRDefault="00526AFC" w:rsidP="0004404A">
      <w:pPr>
        <w:ind w:left="-142"/>
        <w:jc w:val="both"/>
        <w:rPr>
          <w:rFonts w:ascii="Century Gothic" w:hAnsi="Century Gothic"/>
          <w:b/>
          <w:sz w:val="22"/>
          <w:szCs w:val="22"/>
          <w:lang w:val="es-ES"/>
        </w:rPr>
      </w:pPr>
      <w:r w:rsidRPr="00C008EC">
        <w:rPr>
          <w:rFonts w:ascii="Century Gothic" w:hAnsi="Century Gothic"/>
          <w:sz w:val="22"/>
          <w:szCs w:val="22"/>
          <w:lang w:val="es-ES"/>
        </w:rPr>
        <w:t xml:space="preserve">      </w:t>
      </w:r>
      <w:r w:rsidR="00344299" w:rsidRPr="00C008EC">
        <w:rPr>
          <w:rFonts w:ascii="Century Gothic" w:hAnsi="Century Gothic"/>
          <w:sz w:val="22"/>
          <w:szCs w:val="22"/>
          <w:lang w:val="es-ES"/>
        </w:rPr>
        <w:t>S obzirom n</w:t>
      </w:r>
      <w:r w:rsidR="00693290" w:rsidRPr="00C008EC">
        <w:rPr>
          <w:rFonts w:ascii="Century Gothic" w:hAnsi="Century Gothic"/>
          <w:sz w:val="22"/>
          <w:szCs w:val="22"/>
          <w:lang w:val="es-ES"/>
        </w:rPr>
        <w:t>a</w:t>
      </w:r>
      <w:r w:rsidR="00344299" w:rsidRPr="00C008EC">
        <w:rPr>
          <w:rFonts w:ascii="Century Gothic" w:hAnsi="Century Gothic"/>
          <w:sz w:val="22"/>
          <w:szCs w:val="22"/>
          <w:lang w:val="es-ES"/>
        </w:rPr>
        <w:t xml:space="preserve"> r</w:t>
      </w:r>
      <w:r w:rsidR="00693290" w:rsidRPr="00C008EC">
        <w:rPr>
          <w:rFonts w:ascii="Century Gothic" w:hAnsi="Century Gothic"/>
          <w:sz w:val="22"/>
          <w:szCs w:val="22"/>
          <w:lang w:val="es-ES"/>
        </w:rPr>
        <w:t>a</w:t>
      </w:r>
      <w:r w:rsidR="00344299" w:rsidRPr="00C008EC">
        <w:rPr>
          <w:rFonts w:ascii="Century Gothic" w:hAnsi="Century Gothic"/>
          <w:sz w:val="22"/>
          <w:szCs w:val="22"/>
          <w:lang w:val="es-ES"/>
        </w:rPr>
        <w:t>stu</w:t>
      </w:r>
      <w:r w:rsidRPr="00C008EC">
        <w:rPr>
          <w:rFonts w:ascii="Century Gothic" w:hAnsi="Century Gothic"/>
          <w:sz w:val="22"/>
          <w:szCs w:val="22"/>
          <w:lang w:val="es-ES"/>
        </w:rPr>
        <w:t>ć</w:t>
      </w:r>
      <w:r w:rsidR="00344299" w:rsidRPr="00C008EC">
        <w:rPr>
          <w:rFonts w:ascii="Century Gothic" w:hAnsi="Century Gothic"/>
          <w:sz w:val="22"/>
          <w:szCs w:val="22"/>
          <w:lang w:val="es-ES"/>
        </w:rPr>
        <w:t>e potrebe z</w:t>
      </w:r>
      <w:r w:rsidR="00693290" w:rsidRPr="00C008EC">
        <w:rPr>
          <w:rFonts w:ascii="Century Gothic" w:hAnsi="Century Gothic"/>
          <w:sz w:val="22"/>
          <w:szCs w:val="22"/>
          <w:lang w:val="es-ES"/>
        </w:rPr>
        <w:t>a</w:t>
      </w:r>
      <w:r w:rsidR="00344299" w:rsidRPr="00C008EC">
        <w:rPr>
          <w:rFonts w:ascii="Century Gothic" w:hAnsi="Century Gothic"/>
          <w:sz w:val="22"/>
          <w:szCs w:val="22"/>
          <w:lang w:val="es-ES"/>
        </w:rPr>
        <w:t xml:space="preserve"> digit</w:t>
      </w:r>
      <w:r w:rsidRPr="00C008EC">
        <w:rPr>
          <w:rFonts w:ascii="Century Gothic" w:hAnsi="Century Gothic"/>
          <w:sz w:val="22"/>
          <w:szCs w:val="22"/>
          <w:lang w:val="es-ES"/>
        </w:rPr>
        <w:t>a</w:t>
      </w:r>
      <w:r w:rsidR="00344299" w:rsidRPr="00C008EC">
        <w:rPr>
          <w:rFonts w:ascii="Century Gothic" w:hAnsi="Century Gothic"/>
          <w:sz w:val="22"/>
          <w:szCs w:val="22"/>
          <w:lang w:val="es-ES"/>
        </w:rPr>
        <w:t>liz</w:t>
      </w:r>
      <w:r w:rsidRPr="00C008EC">
        <w:rPr>
          <w:rFonts w:ascii="Century Gothic" w:hAnsi="Century Gothic"/>
          <w:sz w:val="22"/>
          <w:szCs w:val="22"/>
          <w:lang w:val="es-ES"/>
        </w:rPr>
        <w:t>a</w:t>
      </w:r>
      <w:r w:rsidR="00344299" w:rsidRPr="00C008EC">
        <w:rPr>
          <w:rFonts w:ascii="Century Gothic" w:hAnsi="Century Gothic"/>
          <w:sz w:val="22"/>
          <w:szCs w:val="22"/>
          <w:lang w:val="es-ES"/>
        </w:rPr>
        <w:t>cijom i optimiz</w:t>
      </w:r>
      <w:r w:rsidRPr="00C008EC">
        <w:rPr>
          <w:rFonts w:ascii="Century Gothic" w:hAnsi="Century Gothic"/>
          <w:sz w:val="22"/>
          <w:szCs w:val="22"/>
          <w:lang w:val="es-ES"/>
        </w:rPr>
        <w:t>a</w:t>
      </w:r>
      <w:r w:rsidR="00344299" w:rsidRPr="00C008EC">
        <w:rPr>
          <w:rFonts w:ascii="Century Gothic" w:hAnsi="Century Gothic"/>
          <w:sz w:val="22"/>
          <w:szCs w:val="22"/>
          <w:lang w:val="es-ES"/>
        </w:rPr>
        <w:t>c</w:t>
      </w:r>
      <w:r w:rsidRPr="00C008EC">
        <w:rPr>
          <w:rFonts w:ascii="Century Gothic" w:hAnsi="Century Gothic"/>
          <w:sz w:val="22"/>
          <w:szCs w:val="22"/>
          <w:lang w:val="es-ES"/>
        </w:rPr>
        <w:t>i</w:t>
      </w:r>
      <w:r w:rsidR="00344299" w:rsidRPr="00C008EC">
        <w:rPr>
          <w:rFonts w:ascii="Century Gothic" w:hAnsi="Century Gothic"/>
          <w:sz w:val="22"/>
          <w:szCs w:val="22"/>
          <w:lang w:val="es-ES"/>
        </w:rPr>
        <w:t>jom poslovnih proces</w:t>
      </w:r>
      <w:r w:rsidRPr="00C008EC">
        <w:rPr>
          <w:rFonts w:ascii="Century Gothic" w:hAnsi="Century Gothic"/>
          <w:sz w:val="22"/>
          <w:szCs w:val="22"/>
          <w:lang w:val="es-ES"/>
        </w:rPr>
        <w:t>a</w:t>
      </w:r>
      <w:r w:rsidR="00344299" w:rsidRPr="00C008EC">
        <w:rPr>
          <w:rFonts w:ascii="Century Gothic" w:hAnsi="Century Gothic"/>
          <w:sz w:val="22"/>
          <w:szCs w:val="22"/>
          <w:lang w:val="es-ES"/>
        </w:rPr>
        <w:t>, implement</w:t>
      </w:r>
      <w:r w:rsidRPr="00C008EC">
        <w:rPr>
          <w:rFonts w:ascii="Century Gothic" w:hAnsi="Century Gothic"/>
          <w:sz w:val="22"/>
          <w:szCs w:val="22"/>
          <w:lang w:val="es-ES"/>
        </w:rPr>
        <w:t>a</w:t>
      </w:r>
      <w:r w:rsidR="00344299" w:rsidRPr="00C008EC">
        <w:rPr>
          <w:rFonts w:ascii="Century Gothic" w:hAnsi="Century Gothic"/>
          <w:sz w:val="22"/>
          <w:szCs w:val="22"/>
          <w:lang w:val="es-ES"/>
        </w:rPr>
        <w:t>cij</w:t>
      </w:r>
      <w:r w:rsidRPr="00C008EC">
        <w:rPr>
          <w:rFonts w:ascii="Century Gothic" w:hAnsi="Century Gothic"/>
          <w:sz w:val="22"/>
          <w:szCs w:val="22"/>
          <w:lang w:val="es-ES"/>
        </w:rPr>
        <w:t>a</w:t>
      </w:r>
      <w:r w:rsidR="00344299" w:rsidRPr="00C008EC">
        <w:rPr>
          <w:rFonts w:ascii="Century Gothic" w:hAnsi="Century Gothic"/>
          <w:sz w:val="22"/>
          <w:szCs w:val="22"/>
          <w:lang w:val="es-ES"/>
        </w:rPr>
        <w:t xml:space="preserve"> DMS-</w:t>
      </w:r>
      <w:r w:rsidRPr="00C008EC">
        <w:rPr>
          <w:rFonts w:ascii="Century Gothic" w:hAnsi="Century Gothic"/>
          <w:sz w:val="22"/>
          <w:szCs w:val="22"/>
          <w:lang w:val="es-ES"/>
        </w:rPr>
        <w:t>a</w:t>
      </w:r>
      <w:r w:rsidR="00344299" w:rsidRPr="00C008EC">
        <w:rPr>
          <w:rFonts w:ascii="Century Gothic" w:hAnsi="Century Gothic"/>
          <w:sz w:val="22"/>
          <w:szCs w:val="22"/>
          <w:lang w:val="es-ES"/>
        </w:rPr>
        <w:t xml:space="preserve"> predstovlj</w:t>
      </w:r>
      <w:r w:rsidRPr="00C008EC">
        <w:rPr>
          <w:rFonts w:ascii="Century Gothic" w:hAnsi="Century Gothic"/>
          <w:sz w:val="22"/>
          <w:szCs w:val="22"/>
          <w:lang w:val="es-ES"/>
        </w:rPr>
        <w:t>a</w:t>
      </w:r>
      <w:r w:rsidR="00344299" w:rsidRPr="00C008EC">
        <w:rPr>
          <w:rFonts w:ascii="Century Gothic" w:hAnsi="Century Gothic"/>
          <w:sz w:val="22"/>
          <w:szCs w:val="22"/>
          <w:lang w:val="es-ES"/>
        </w:rPr>
        <w:t xml:space="preserve"> zn</w:t>
      </w:r>
      <w:r w:rsidRPr="00C008EC">
        <w:rPr>
          <w:rFonts w:ascii="Century Gothic" w:hAnsi="Century Gothic"/>
          <w:sz w:val="22"/>
          <w:szCs w:val="22"/>
          <w:lang w:val="es-ES"/>
        </w:rPr>
        <w:t>ača</w:t>
      </w:r>
      <w:r w:rsidR="00344299" w:rsidRPr="00C008EC">
        <w:rPr>
          <w:rFonts w:ascii="Century Gothic" w:hAnsi="Century Gothic"/>
          <w:sz w:val="22"/>
          <w:szCs w:val="22"/>
          <w:lang w:val="es-ES"/>
        </w:rPr>
        <w:t>j</w:t>
      </w:r>
      <w:r w:rsidRPr="00C008EC">
        <w:rPr>
          <w:rFonts w:ascii="Century Gothic" w:hAnsi="Century Gothic"/>
          <w:sz w:val="22"/>
          <w:szCs w:val="22"/>
          <w:lang w:val="es-ES"/>
        </w:rPr>
        <w:t>a</w:t>
      </w:r>
      <w:r w:rsidR="00344299" w:rsidRPr="00C008EC">
        <w:rPr>
          <w:rFonts w:ascii="Century Gothic" w:hAnsi="Century Gothic"/>
          <w:sz w:val="22"/>
          <w:szCs w:val="22"/>
          <w:lang w:val="es-ES"/>
        </w:rPr>
        <w:t>n kor</w:t>
      </w:r>
      <w:r w:rsidRPr="00C008EC">
        <w:rPr>
          <w:rFonts w:ascii="Century Gothic" w:hAnsi="Century Gothic"/>
          <w:sz w:val="22"/>
          <w:szCs w:val="22"/>
          <w:lang w:val="es-ES"/>
        </w:rPr>
        <w:t>a</w:t>
      </w:r>
      <w:r w:rsidR="00344299" w:rsidRPr="00C008EC">
        <w:rPr>
          <w:rFonts w:ascii="Century Gothic" w:hAnsi="Century Gothic"/>
          <w:sz w:val="22"/>
          <w:szCs w:val="22"/>
          <w:lang w:val="es-ES"/>
        </w:rPr>
        <w:t>k k</w:t>
      </w:r>
      <w:r w:rsidRPr="00C008EC">
        <w:rPr>
          <w:rFonts w:ascii="Century Gothic" w:hAnsi="Century Gothic"/>
          <w:sz w:val="22"/>
          <w:szCs w:val="22"/>
          <w:lang w:val="es-ES"/>
        </w:rPr>
        <w:t>a</w:t>
      </w:r>
      <w:r w:rsidR="00344299" w:rsidRPr="00C008EC">
        <w:rPr>
          <w:rFonts w:ascii="Century Gothic" w:hAnsi="Century Gothic"/>
          <w:sz w:val="22"/>
          <w:szCs w:val="22"/>
          <w:lang w:val="es-ES"/>
        </w:rPr>
        <w:t xml:space="preserve"> moderniz</w:t>
      </w:r>
      <w:r w:rsidRPr="00C008EC">
        <w:rPr>
          <w:rFonts w:ascii="Century Gothic" w:hAnsi="Century Gothic"/>
          <w:sz w:val="22"/>
          <w:szCs w:val="22"/>
          <w:lang w:val="es-ES"/>
        </w:rPr>
        <w:t>a</w:t>
      </w:r>
      <w:r w:rsidR="00344299" w:rsidRPr="00C008EC">
        <w:rPr>
          <w:rFonts w:ascii="Century Gothic" w:hAnsi="Century Gothic"/>
          <w:sz w:val="22"/>
          <w:szCs w:val="22"/>
          <w:lang w:val="es-ES"/>
        </w:rPr>
        <w:t>ciji poslov</w:t>
      </w:r>
      <w:r w:rsidRPr="00C008EC">
        <w:rPr>
          <w:rFonts w:ascii="Century Gothic" w:hAnsi="Century Gothic"/>
          <w:sz w:val="22"/>
          <w:szCs w:val="22"/>
          <w:lang w:val="es-ES"/>
        </w:rPr>
        <w:t>a</w:t>
      </w:r>
      <w:r w:rsidR="00344299" w:rsidRPr="00C008EC">
        <w:rPr>
          <w:rFonts w:ascii="Century Gothic" w:hAnsi="Century Gothic"/>
          <w:sz w:val="22"/>
          <w:szCs w:val="22"/>
          <w:lang w:val="es-ES"/>
        </w:rPr>
        <w:t>nj</w:t>
      </w:r>
      <w:r w:rsidRPr="00C008EC">
        <w:rPr>
          <w:rFonts w:ascii="Century Gothic" w:hAnsi="Century Gothic"/>
          <w:sz w:val="22"/>
          <w:szCs w:val="22"/>
          <w:lang w:val="es-ES"/>
        </w:rPr>
        <w:t>a</w:t>
      </w:r>
      <w:r w:rsidR="00344299" w:rsidRPr="00C008EC">
        <w:rPr>
          <w:rFonts w:ascii="Century Gothic" w:hAnsi="Century Gothic"/>
          <w:sz w:val="22"/>
          <w:szCs w:val="22"/>
          <w:lang w:val="es-ES"/>
        </w:rPr>
        <w:t xml:space="preserve"> p</w:t>
      </w:r>
      <w:r w:rsidRPr="00C008EC">
        <w:rPr>
          <w:rFonts w:ascii="Century Gothic" w:hAnsi="Century Gothic"/>
          <w:sz w:val="22"/>
          <w:szCs w:val="22"/>
          <w:lang w:val="es-ES"/>
        </w:rPr>
        <w:t>a</w:t>
      </w:r>
      <w:r w:rsidR="00344299" w:rsidRPr="00C008EC">
        <w:rPr>
          <w:rFonts w:ascii="Century Gothic" w:hAnsi="Century Gothic"/>
          <w:sz w:val="22"/>
          <w:szCs w:val="22"/>
          <w:lang w:val="es-ES"/>
        </w:rPr>
        <w:t xml:space="preserve"> se pristup</w:t>
      </w:r>
      <w:r w:rsidRPr="00C008EC">
        <w:rPr>
          <w:rFonts w:ascii="Century Gothic" w:hAnsi="Century Gothic"/>
          <w:sz w:val="22"/>
          <w:szCs w:val="22"/>
          <w:lang w:val="es-ES"/>
        </w:rPr>
        <w:t>a</w:t>
      </w:r>
      <w:r w:rsidR="00344299" w:rsidRPr="00C008EC">
        <w:rPr>
          <w:rFonts w:ascii="Century Gothic" w:hAnsi="Century Gothic"/>
          <w:sz w:val="22"/>
          <w:szCs w:val="22"/>
          <w:lang w:val="es-ES"/>
        </w:rPr>
        <w:t xml:space="preserve"> predmetnoj n</w:t>
      </w:r>
      <w:r w:rsidRPr="00C008EC">
        <w:rPr>
          <w:rFonts w:ascii="Century Gothic" w:hAnsi="Century Gothic"/>
          <w:sz w:val="22"/>
          <w:szCs w:val="22"/>
          <w:lang w:val="es-ES"/>
        </w:rPr>
        <w:t>a</w:t>
      </w:r>
      <w:r w:rsidR="00344299" w:rsidRPr="00C008EC">
        <w:rPr>
          <w:rFonts w:ascii="Century Gothic" w:hAnsi="Century Gothic"/>
          <w:sz w:val="22"/>
          <w:szCs w:val="22"/>
          <w:lang w:val="es-ES"/>
        </w:rPr>
        <w:t>b</w:t>
      </w:r>
      <w:r w:rsidRPr="00C008EC">
        <w:rPr>
          <w:rFonts w:ascii="Century Gothic" w:hAnsi="Century Gothic"/>
          <w:sz w:val="22"/>
          <w:szCs w:val="22"/>
          <w:lang w:val="es-ES"/>
        </w:rPr>
        <w:t>a</w:t>
      </w:r>
      <w:r w:rsidR="00344299" w:rsidRPr="00C008EC">
        <w:rPr>
          <w:rFonts w:ascii="Century Gothic" w:hAnsi="Century Gothic"/>
          <w:sz w:val="22"/>
          <w:szCs w:val="22"/>
          <w:lang w:val="es-ES"/>
        </w:rPr>
        <w:t>vci.</w:t>
      </w:r>
    </w:p>
    <w:p w14:paraId="5680EB4B" w14:textId="77777777" w:rsidR="00553A3C" w:rsidRPr="00C008EC" w:rsidRDefault="00553A3C" w:rsidP="0004404A">
      <w:pPr>
        <w:ind w:left="-142"/>
        <w:jc w:val="both"/>
        <w:rPr>
          <w:rFonts w:ascii="Century Gothic" w:hAnsi="Century Gothic"/>
          <w:sz w:val="22"/>
          <w:szCs w:val="22"/>
          <w:lang w:val="es-ES"/>
        </w:rPr>
      </w:pPr>
      <w:r w:rsidRPr="00C008EC">
        <w:rPr>
          <w:rFonts w:ascii="Century Gothic" w:hAnsi="Century Gothic"/>
          <w:sz w:val="22"/>
          <w:szCs w:val="22"/>
          <w:lang w:val="es-ES"/>
        </w:rPr>
        <w:t xml:space="preserve">          </w:t>
      </w:r>
    </w:p>
    <w:p w14:paraId="7DE9A3E2" w14:textId="708029F9" w:rsidR="00553A3C" w:rsidRPr="00C008EC" w:rsidRDefault="00BB4BEA" w:rsidP="0004404A">
      <w:pPr>
        <w:ind w:left="-142"/>
        <w:jc w:val="both"/>
        <w:rPr>
          <w:rFonts w:ascii="Century Gothic" w:hAnsi="Century Gothic"/>
          <w:b/>
          <w:sz w:val="22"/>
          <w:szCs w:val="22"/>
          <w:lang w:val="es-ES"/>
        </w:rPr>
      </w:pPr>
      <w:r w:rsidRPr="00C008EC">
        <w:rPr>
          <w:rFonts w:ascii="Century Gothic" w:hAnsi="Century Gothic"/>
          <w:b/>
          <w:sz w:val="22"/>
          <w:szCs w:val="22"/>
          <w:lang w:val="es-ES"/>
        </w:rPr>
        <w:t xml:space="preserve"> </w:t>
      </w:r>
      <w:r w:rsidR="00BC225C" w:rsidRPr="00C008EC">
        <w:rPr>
          <w:rFonts w:ascii="Century Gothic" w:hAnsi="Century Gothic"/>
          <w:b/>
          <w:sz w:val="22"/>
          <w:szCs w:val="22"/>
          <w:lang w:val="es-ES"/>
        </w:rPr>
        <w:t>1.7.4</w:t>
      </w:r>
      <w:r w:rsidR="00553A3C" w:rsidRPr="00C008EC">
        <w:rPr>
          <w:rFonts w:ascii="Century Gothic" w:hAnsi="Century Gothic"/>
          <w:b/>
          <w:sz w:val="22"/>
          <w:szCs w:val="22"/>
          <w:lang w:val="es-ES"/>
        </w:rPr>
        <w:t>.</w:t>
      </w:r>
      <w:r w:rsidR="00344299" w:rsidRPr="00C008EC">
        <w:rPr>
          <w:rFonts w:ascii="Century Gothic" w:hAnsi="Century Gothic"/>
          <w:b/>
          <w:sz w:val="22"/>
          <w:szCs w:val="22"/>
          <w:lang w:val="es-ES"/>
        </w:rPr>
        <w:t>1.</w:t>
      </w:r>
      <w:r w:rsidR="00553A3C" w:rsidRPr="00C008EC">
        <w:rPr>
          <w:rFonts w:ascii="Century Gothic" w:hAnsi="Century Gothic"/>
          <w:b/>
          <w:sz w:val="22"/>
          <w:szCs w:val="22"/>
          <w:lang w:val="es-ES"/>
        </w:rPr>
        <w:t xml:space="preserve">   </w:t>
      </w:r>
      <w:r w:rsidR="00FB0830" w:rsidRPr="00C008EC">
        <w:rPr>
          <w:rFonts w:ascii="Century Gothic" w:hAnsi="Century Gothic"/>
          <w:b/>
          <w:sz w:val="22"/>
          <w:szCs w:val="22"/>
          <w:lang w:val="es-ES"/>
        </w:rPr>
        <w:t xml:space="preserve">Tehnička specifikacija- </w:t>
      </w:r>
      <w:r w:rsidR="00553A3C" w:rsidRPr="00C008EC">
        <w:rPr>
          <w:rFonts w:ascii="Century Gothic" w:hAnsi="Century Gothic"/>
          <w:b/>
          <w:sz w:val="22"/>
          <w:szCs w:val="22"/>
          <w:lang w:val="es-ES"/>
        </w:rPr>
        <w:t>TEHNIČKI ZADATAK</w:t>
      </w:r>
    </w:p>
    <w:p w14:paraId="47175E0A" w14:textId="77777777" w:rsidR="009C0BC9" w:rsidRPr="00C008EC" w:rsidRDefault="009C0BC9" w:rsidP="0004404A">
      <w:pPr>
        <w:ind w:left="-142"/>
        <w:jc w:val="both"/>
        <w:rPr>
          <w:rFonts w:ascii="Century Gothic" w:hAnsi="Century Gothic"/>
          <w:b/>
          <w:color w:val="FF0000"/>
          <w:u w:val="single"/>
          <w:lang w:val="es-ES"/>
        </w:rPr>
      </w:pPr>
    </w:p>
    <w:p w14:paraId="0769F09B"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b/>
          <w:sz w:val="22"/>
          <w:szCs w:val="22"/>
          <w:lang w:val="es-ES"/>
        </w:rPr>
        <w:t>Uvod</w:t>
      </w:r>
    </w:p>
    <w:p w14:paraId="0640311F" w14:textId="4A044C43"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Osnovna svrha ovog dokumenta je opisivanje funkcionalnosti koje novi aplikativni softver treba da ispuni u skladu sa zaht</w:t>
      </w:r>
      <w:r w:rsidR="00693290" w:rsidRPr="00C008EC">
        <w:rPr>
          <w:rFonts w:ascii="Century Gothic" w:hAnsi="Century Gothic"/>
          <w:bCs/>
          <w:sz w:val="22"/>
          <w:szCs w:val="22"/>
          <w:lang w:val="es-ES"/>
        </w:rPr>
        <w:t>j</w:t>
      </w:r>
      <w:r w:rsidRPr="00C008EC">
        <w:rPr>
          <w:rFonts w:ascii="Century Gothic" w:hAnsi="Century Gothic"/>
          <w:bCs/>
          <w:sz w:val="22"/>
          <w:szCs w:val="22"/>
          <w:lang w:val="es-ES"/>
        </w:rPr>
        <w:t xml:space="preserve">evima </w:t>
      </w:r>
      <w:r w:rsidR="00693290" w:rsidRPr="00C008EC">
        <w:rPr>
          <w:rFonts w:ascii="Century Gothic" w:hAnsi="Century Gothic"/>
          <w:bCs/>
          <w:sz w:val="22"/>
          <w:szCs w:val="22"/>
          <w:lang w:val="es-ES"/>
        </w:rPr>
        <w:t>ugovornog organa.</w:t>
      </w:r>
      <w:r w:rsidRPr="00C008EC">
        <w:rPr>
          <w:rFonts w:ascii="Century Gothic" w:hAnsi="Century Gothic"/>
          <w:bCs/>
          <w:sz w:val="22"/>
          <w:szCs w:val="22"/>
          <w:lang w:val="es-ES"/>
        </w:rPr>
        <w:t xml:space="preserve"> Fokus će biti na funkcionalnostima softvera i potrebnim softverskim resursima za efikasan rad informacionog sistema. Aplikativni softver treba da obezb</w:t>
      </w:r>
      <w:r w:rsidR="00693290" w:rsidRPr="00C008EC">
        <w:rPr>
          <w:rFonts w:ascii="Century Gothic" w:hAnsi="Century Gothic"/>
          <w:bCs/>
          <w:sz w:val="22"/>
          <w:szCs w:val="22"/>
          <w:lang w:val="es-ES"/>
        </w:rPr>
        <w:t>j</w:t>
      </w:r>
      <w:r w:rsidRPr="00C008EC">
        <w:rPr>
          <w:rFonts w:ascii="Century Gothic" w:hAnsi="Century Gothic"/>
          <w:bCs/>
          <w:sz w:val="22"/>
          <w:szCs w:val="22"/>
          <w:lang w:val="es-ES"/>
        </w:rPr>
        <w:t>edi kontinuiranu i pravovremenu evidenciju dokumentacije, kao i podršku u definisanju poslovnih procesa. Njegova prim</w:t>
      </w:r>
      <w:r w:rsidR="00693290" w:rsidRPr="00C008EC">
        <w:rPr>
          <w:rFonts w:ascii="Century Gothic" w:hAnsi="Century Gothic"/>
          <w:bCs/>
          <w:sz w:val="22"/>
          <w:szCs w:val="22"/>
          <w:lang w:val="es-ES"/>
        </w:rPr>
        <w:t>j</w:t>
      </w:r>
      <w:r w:rsidRPr="00C008EC">
        <w:rPr>
          <w:rFonts w:ascii="Century Gothic" w:hAnsi="Century Gothic"/>
          <w:bCs/>
          <w:sz w:val="22"/>
          <w:szCs w:val="22"/>
          <w:lang w:val="es-ES"/>
        </w:rPr>
        <w:t xml:space="preserve">ena treba da doprinese ostvarenju misije i vizije </w:t>
      </w:r>
      <w:r w:rsidR="00693290" w:rsidRPr="00C008EC">
        <w:rPr>
          <w:rFonts w:ascii="Century Gothic" w:hAnsi="Century Gothic"/>
          <w:bCs/>
          <w:sz w:val="22"/>
          <w:szCs w:val="22"/>
          <w:lang w:val="es-ES"/>
        </w:rPr>
        <w:t>ugovornog organa</w:t>
      </w:r>
      <w:r w:rsidRPr="00C008EC">
        <w:rPr>
          <w:rFonts w:ascii="Century Gothic" w:hAnsi="Century Gothic"/>
          <w:bCs/>
          <w:sz w:val="22"/>
          <w:szCs w:val="22"/>
          <w:lang w:val="es-ES"/>
        </w:rPr>
        <w:t>, kao i jačanju organizacione kulture, vr</w:t>
      </w:r>
      <w:r w:rsidR="00693290" w:rsidRPr="00C008EC">
        <w:rPr>
          <w:rFonts w:ascii="Century Gothic" w:hAnsi="Century Gothic"/>
          <w:bCs/>
          <w:sz w:val="22"/>
          <w:szCs w:val="22"/>
          <w:lang w:val="es-ES"/>
        </w:rPr>
        <w:t>ij</w:t>
      </w:r>
      <w:r w:rsidRPr="00C008EC">
        <w:rPr>
          <w:rFonts w:ascii="Century Gothic" w:hAnsi="Century Gothic"/>
          <w:bCs/>
          <w:sz w:val="22"/>
          <w:szCs w:val="22"/>
          <w:lang w:val="es-ES"/>
        </w:rPr>
        <w:t>ednosti, profesionalizma i stručnosti. Takođe, softver treba omogućiti fleksibilnost prilikom izmena propisa, organizacionih struktura i poslovnih procesa.</w:t>
      </w:r>
    </w:p>
    <w:p w14:paraId="67A91853" w14:textId="77777777" w:rsidR="00553A3C" w:rsidRPr="00C008EC" w:rsidRDefault="00553A3C" w:rsidP="00553A3C">
      <w:pPr>
        <w:jc w:val="both"/>
        <w:rPr>
          <w:rFonts w:ascii="Century Gothic" w:hAnsi="Century Gothic"/>
          <w:b/>
          <w:sz w:val="22"/>
          <w:szCs w:val="22"/>
          <w:lang w:val="es-ES"/>
        </w:rPr>
      </w:pPr>
    </w:p>
    <w:p w14:paraId="5D170C7B"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b/>
          <w:sz w:val="22"/>
          <w:szCs w:val="22"/>
          <w:lang w:val="es-ES"/>
        </w:rPr>
        <w:t>Cilj projekta</w:t>
      </w:r>
    </w:p>
    <w:p w14:paraId="5846ACD7" w14:textId="77777777" w:rsidR="00553A3C" w:rsidRPr="00C008EC" w:rsidRDefault="00553A3C" w:rsidP="00553A3C">
      <w:pPr>
        <w:jc w:val="both"/>
        <w:rPr>
          <w:rFonts w:ascii="Century Gothic" w:hAnsi="Century Gothic"/>
          <w:bCs/>
          <w:sz w:val="22"/>
          <w:szCs w:val="22"/>
          <w:lang w:val="es-ES"/>
        </w:rPr>
      </w:pPr>
    </w:p>
    <w:p w14:paraId="2A618BFF"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Opšti ciljevi projekta su:</w:t>
      </w:r>
    </w:p>
    <w:p w14:paraId="7B4491F2" w14:textId="77777777" w:rsidR="00553A3C" w:rsidRPr="00C008EC" w:rsidRDefault="00553A3C" w:rsidP="00A7664B">
      <w:pPr>
        <w:numPr>
          <w:ilvl w:val="0"/>
          <w:numId w:val="11"/>
        </w:numPr>
        <w:suppressAutoHyphens/>
        <w:jc w:val="both"/>
        <w:rPr>
          <w:rFonts w:ascii="Century Gothic" w:hAnsi="Century Gothic"/>
          <w:sz w:val="22"/>
          <w:szCs w:val="22"/>
          <w:lang w:val="es-ES"/>
        </w:rPr>
      </w:pPr>
      <w:r w:rsidRPr="00C008EC">
        <w:rPr>
          <w:rFonts w:ascii="Century Gothic" w:hAnsi="Century Gothic"/>
          <w:sz w:val="22"/>
          <w:szCs w:val="22"/>
          <w:lang w:val="es-ES"/>
        </w:rPr>
        <w:t>Optimizacija radnih procesa radi veće efikasnosti i kvaliteta,</w:t>
      </w:r>
    </w:p>
    <w:p w14:paraId="109FE8BA" w14:textId="77777777" w:rsidR="00553A3C" w:rsidRPr="00C008EC" w:rsidRDefault="00553A3C" w:rsidP="00A7664B">
      <w:pPr>
        <w:numPr>
          <w:ilvl w:val="0"/>
          <w:numId w:val="11"/>
        </w:numPr>
        <w:suppressAutoHyphens/>
        <w:jc w:val="both"/>
        <w:rPr>
          <w:rFonts w:ascii="Century Gothic" w:hAnsi="Century Gothic"/>
          <w:sz w:val="22"/>
          <w:szCs w:val="22"/>
          <w:lang w:val="es-ES"/>
        </w:rPr>
      </w:pPr>
      <w:r w:rsidRPr="00C008EC">
        <w:rPr>
          <w:rFonts w:ascii="Century Gothic" w:hAnsi="Century Gothic"/>
          <w:sz w:val="22"/>
          <w:szCs w:val="22"/>
          <w:lang w:val="es-ES"/>
        </w:rPr>
        <w:t>Obezbeđivanje stalnog pristupa ažurnim podacima,</w:t>
      </w:r>
    </w:p>
    <w:p w14:paraId="61AFEC21" w14:textId="21EE7BFC" w:rsidR="00553A3C" w:rsidRPr="00C008EC" w:rsidRDefault="00553A3C" w:rsidP="00A7664B">
      <w:pPr>
        <w:numPr>
          <w:ilvl w:val="0"/>
          <w:numId w:val="11"/>
        </w:numPr>
        <w:suppressAutoHyphens/>
        <w:jc w:val="both"/>
        <w:rPr>
          <w:rFonts w:ascii="Century Gothic" w:hAnsi="Century Gothic"/>
          <w:sz w:val="22"/>
          <w:szCs w:val="22"/>
          <w:lang w:val="es-ES"/>
        </w:rPr>
      </w:pPr>
      <w:r w:rsidRPr="00C008EC">
        <w:rPr>
          <w:rFonts w:ascii="Century Gothic" w:hAnsi="Century Gothic"/>
          <w:sz w:val="22"/>
          <w:szCs w:val="22"/>
          <w:lang w:val="es-ES"/>
        </w:rPr>
        <w:t>Uspostavljanje digitalne arhive za efikasnije upravljanje dokumentacijom</w:t>
      </w:r>
      <w:r w:rsidR="00693290" w:rsidRPr="00C008EC">
        <w:rPr>
          <w:rFonts w:ascii="Century Gothic" w:hAnsi="Century Gothic"/>
          <w:sz w:val="22"/>
          <w:szCs w:val="22"/>
          <w:lang w:val="es-ES"/>
        </w:rPr>
        <w:t xml:space="preserve"> </w:t>
      </w:r>
      <w:r w:rsidRPr="00C008EC">
        <w:rPr>
          <w:rFonts w:ascii="Century Gothic" w:hAnsi="Century Gothic"/>
          <w:sz w:val="22"/>
          <w:szCs w:val="22"/>
          <w:lang w:val="es-ES"/>
        </w:rPr>
        <w:t>u skladu sa pravima i zaduženjima zaposlenih,</w:t>
      </w:r>
    </w:p>
    <w:p w14:paraId="35028F8C" w14:textId="77777777" w:rsidR="00553A3C" w:rsidRPr="00C008EC" w:rsidRDefault="00553A3C" w:rsidP="00A7664B">
      <w:pPr>
        <w:numPr>
          <w:ilvl w:val="0"/>
          <w:numId w:val="11"/>
        </w:numPr>
        <w:suppressAutoHyphens/>
        <w:jc w:val="both"/>
        <w:rPr>
          <w:rFonts w:ascii="Century Gothic" w:hAnsi="Century Gothic"/>
          <w:sz w:val="22"/>
          <w:szCs w:val="22"/>
          <w:lang w:val="es-ES"/>
        </w:rPr>
      </w:pPr>
      <w:r w:rsidRPr="00C008EC">
        <w:rPr>
          <w:rFonts w:ascii="Century Gothic" w:hAnsi="Century Gothic"/>
          <w:sz w:val="22"/>
          <w:szCs w:val="22"/>
          <w:lang w:val="es-ES"/>
        </w:rPr>
        <w:t>Skraćivanje vremena potrebnog za izvršavanje određenih zadataka,</w:t>
      </w:r>
    </w:p>
    <w:p w14:paraId="3E49B45E" w14:textId="77777777" w:rsidR="00553A3C" w:rsidRPr="004F7CDA" w:rsidRDefault="00553A3C" w:rsidP="00A7664B">
      <w:pPr>
        <w:numPr>
          <w:ilvl w:val="0"/>
          <w:numId w:val="11"/>
        </w:numPr>
        <w:suppressAutoHyphens/>
        <w:jc w:val="both"/>
        <w:rPr>
          <w:rFonts w:ascii="Century Gothic" w:hAnsi="Century Gothic"/>
          <w:sz w:val="22"/>
          <w:szCs w:val="22"/>
          <w:lang w:val="en-GB"/>
        </w:rPr>
      </w:pPr>
      <w:r w:rsidRPr="004F7CDA">
        <w:rPr>
          <w:rFonts w:ascii="Century Gothic" w:hAnsi="Century Gothic"/>
          <w:sz w:val="22"/>
          <w:szCs w:val="22"/>
          <w:lang w:val="en-GB"/>
        </w:rPr>
        <w:t>Izbjegavanje dupliranja poslova,</w:t>
      </w:r>
    </w:p>
    <w:p w14:paraId="2C995111" w14:textId="77777777" w:rsidR="00553A3C" w:rsidRPr="00C008EC" w:rsidRDefault="00553A3C" w:rsidP="00A7664B">
      <w:pPr>
        <w:numPr>
          <w:ilvl w:val="0"/>
          <w:numId w:val="11"/>
        </w:numPr>
        <w:suppressAutoHyphens/>
        <w:jc w:val="both"/>
        <w:rPr>
          <w:rFonts w:ascii="Century Gothic" w:hAnsi="Century Gothic"/>
          <w:sz w:val="22"/>
          <w:szCs w:val="22"/>
          <w:lang w:val="es-ES"/>
        </w:rPr>
      </w:pPr>
      <w:r w:rsidRPr="00C008EC">
        <w:rPr>
          <w:rFonts w:ascii="Century Gothic" w:hAnsi="Century Gothic"/>
          <w:sz w:val="22"/>
          <w:szCs w:val="22"/>
          <w:lang w:val="es-ES"/>
        </w:rPr>
        <w:t>Omogućavanje uvida u rezultate rada radi praćenja performansi,</w:t>
      </w:r>
    </w:p>
    <w:p w14:paraId="10C7C7A1" w14:textId="77777777" w:rsidR="00553A3C" w:rsidRPr="00C008EC" w:rsidRDefault="00553A3C" w:rsidP="00A7664B">
      <w:pPr>
        <w:numPr>
          <w:ilvl w:val="0"/>
          <w:numId w:val="11"/>
        </w:numPr>
        <w:suppressAutoHyphens/>
        <w:jc w:val="both"/>
        <w:rPr>
          <w:rFonts w:ascii="Century Gothic" w:hAnsi="Century Gothic"/>
          <w:sz w:val="22"/>
          <w:szCs w:val="22"/>
          <w:lang w:val="es-ES"/>
        </w:rPr>
      </w:pPr>
      <w:r w:rsidRPr="00C008EC">
        <w:rPr>
          <w:rFonts w:ascii="Century Gothic" w:hAnsi="Century Gothic"/>
          <w:sz w:val="22"/>
          <w:szCs w:val="22"/>
          <w:lang w:val="es-ES"/>
        </w:rPr>
        <w:t>Pravovremeno korišćenje resursa na osnovu potreba,</w:t>
      </w:r>
    </w:p>
    <w:p w14:paraId="5B4225C8" w14:textId="77777777" w:rsidR="00553A3C" w:rsidRPr="00C008EC" w:rsidRDefault="00553A3C" w:rsidP="00A7664B">
      <w:pPr>
        <w:numPr>
          <w:ilvl w:val="0"/>
          <w:numId w:val="11"/>
        </w:numPr>
        <w:suppressAutoHyphens/>
        <w:jc w:val="both"/>
        <w:rPr>
          <w:rFonts w:ascii="Century Gothic" w:hAnsi="Century Gothic"/>
          <w:sz w:val="22"/>
          <w:szCs w:val="22"/>
          <w:lang w:val="es-ES"/>
        </w:rPr>
      </w:pPr>
      <w:r w:rsidRPr="00C008EC">
        <w:rPr>
          <w:rFonts w:ascii="Century Gothic" w:hAnsi="Century Gothic"/>
          <w:sz w:val="22"/>
          <w:szCs w:val="22"/>
          <w:lang w:val="es-ES"/>
        </w:rPr>
        <w:t xml:space="preserve">Uspostavljanje većeg stepena kontrole nad procesima, </w:t>
      </w:r>
    </w:p>
    <w:p w14:paraId="13B04FA3" w14:textId="55173DA0" w:rsidR="00553A3C" w:rsidRPr="00C008EC" w:rsidRDefault="00553A3C" w:rsidP="00A7664B">
      <w:pPr>
        <w:numPr>
          <w:ilvl w:val="0"/>
          <w:numId w:val="11"/>
        </w:numPr>
        <w:suppressAutoHyphens/>
        <w:jc w:val="both"/>
        <w:rPr>
          <w:rFonts w:ascii="Century Gothic" w:hAnsi="Century Gothic"/>
          <w:sz w:val="22"/>
          <w:szCs w:val="22"/>
          <w:lang w:val="es-ES"/>
        </w:rPr>
      </w:pPr>
      <w:r w:rsidRPr="00C008EC">
        <w:rPr>
          <w:rFonts w:ascii="Century Gothic" w:hAnsi="Century Gothic"/>
          <w:sz w:val="22"/>
          <w:szCs w:val="22"/>
          <w:lang w:val="es-ES"/>
        </w:rPr>
        <w:t>Osiguranje prim</w:t>
      </w:r>
      <w:r w:rsidR="00693290" w:rsidRPr="00C008EC">
        <w:rPr>
          <w:rFonts w:ascii="Century Gothic" w:hAnsi="Century Gothic"/>
          <w:sz w:val="22"/>
          <w:szCs w:val="22"/>
          <w:lang w:val="es-ES"/>
        </w:rPr>
        <w:t>j</w:t>
      </w:r>
      <w:r w:rsidRPr="00C008EC">
        <w:rPr>
          <w:rFonts w:ascii="Century Gothic" w:hAnsi="Century Gothic"/>
          <w:sz w:val="22"/>
          <w:szCs w:val="22"/>
          <w:lang w:val="es-ES"/>
        </w:rPr>
        <w:t>ene svih procedura i standarda,</w:t>
      </w:r>
    </w:p>
    <w:p w14:paraId="6DEBDBDB" w14:textId="77A3FD1C" w:rsidR="00553A3C" w:rsidRPr="00C008EC" w:rsidRDefault="00553A3C" w:rsidP="00A7664B">
      <w:pPr>
        <w:numPr>
          <w:ilvl w:val="0"/>
          <w:numId w:val="11"/>
        </w:numPr>
        <w:suppressAutoHyphens/>
        <w:jc w:val="both"/>
        <w:rPr>
          <w:rFonts w:ascii="Century Gothic" w:hAnsi="Century Gothic"/>
          <w:sz w:val="22"/>
          <w:szCs w:val="22"/>
          <w:lang w:val="es-ES"/>
        </w:rPr>
      </w:pPr>
      <w:r w:rsidRPr="00C008EC">
        <w:rPr>
          <w:rFonts w:ascii="Century Gothic" w:hAnsi="Century Gothic"/>
          <w:sz w:val="22"/>
          <w:szCs w:val="22"/>
          <w:lang w:val="es-ES"/>
        </w:rPr>
        <w:t>Zaštita i bezb</w:t>
      </w:r>
      <w:r w:rsidR="00693290" w:rsidRPr="00C008EC">
        <w:rPr>
          <w:rFonts w:ascii="Century Gothic" w:hAnsi="Century Gothic"/>
          <w:sz w:val="22"/>
          <w:szCs w:val="22"/>
          <w:lang w:val="es-ES"/>
        </w:rPr>
        <w:t>j</w:t>
      </w:r>
      <w:r w:rsidRPr="00C008EC">
        <w:rPr>
          <w:rFonts w:ascii="Century Gothic" w:hAnsi="Century Gothic"/>
          <w:sz w:val="22"/>
          <w:szCs w:val="22"/>
          <w:lang w:val="es-ES"/>
        </w:rPr>
        <w:t>edno čuvanje dokumentacije i podataka uz praćenje pristupa i svih aktivnosti.</w:t>
      </w:r>
    </w:p>
    <w:p w14:paraId="0C5E50E1" w14:textId="77777777" w:rsidR="00553A3C" w:rsidRPr="00C008EC" w:rsidRDefault="00553A3C" w:rsidP="00553A3C">
      <w:pPr>
        <w:jc w:val="both"/>
        <w:rPr>
          <w:rFonts w:ascii="Century Gothic" w:hAnsi="Century Gothic"/>
          <w:bCs/>
          <w:sz w:val="22"/>
          <w:szCs w:val="22"/>
          <w:lang w:val="es-ES"/>
        </w:rPr>
      </w:pPr>
    </w:p>
    <w:p w14:paraId="19518602"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Implementacija Document Management System-a (DMS) omogućila bi potpunu digitalizaciju i optimizaciju dokumenata koji se kreiraju i prikupljaju kroz poslovne procese, uz uvođenje jasnih i standardizovanih radnih procedura. DMS uključuje strategije, metode i alate za prikupljanje, organizaciju, čuvanje, arhiviranje i dijeljenje sadržaja i dokumenata, čime se doprinosi boljem upravljanju informacijama i povećanju efikasnosti.</w:t>
      </w:r>
    </w:p>
    <w:p w14:paraId="678EAC07"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Sistem omogućava upravljanje nestrukturisanim podacima bez obzira na njihovu lokaciju, eliminišući potrebu za radom s papirnim dokumentima, smanjujući greške iz ručnih procesa, kao i potrebu za fizičkim kopiranjem i štampanjem, čime se drastično smanjuje prostor za arhiviranje. Uz DMS, rizik od gubitka dokumenata značajno opada, a brz i jednostavan pristup informacijama, ranije dostupnim samo na papiru, omogućava fleksibilnije radno okruženje. Pored toga, sistem standardizuje poslovne procese, omogućava pouzdanu reviziju dokumentacije, te unapređuje praćenje i nadzor aktivnosti.</w:t>
      </w:r>
    </w:p>
    <w:p w14:paraId="676A7650" w14:textId="77777777" w:rsidR="00553A3C" w:rsidRPr="00C008EC" w:rsidRDefault="00553A3C" w:rsidP="00553A3C">
      <w:pPr>
        <w:jc w:val="both"/>
        <w:rPr>
          <w:rFonts w:ascii="Century Gothic" w:hAnsi="Century Gothic"/>
          <w:bCs/>
          <w:sz w:val="22"/>
          <w:szCs w:val="22"/>
          <w:lang w:val="es-ES"/>
        </w:rPr>
      </w:pPr>
    </w:p>
    <w:p w14:paraId="7A49B8DF" w14:textId="116E11B9"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DMS omogućava i naprednu funkciju pretraživanja, kojom se vreme pretrage dokumenata svodi na minimum, doprinosi produktivnosti zaposlenih, te omogućava organizaciji sigurnije upravljanje dokumentima</w:t>
      </w:r>
      <w:r w:rsidR="006B4FAE">
        <w:rPr>
          <w:rFonts w:ascii="Century Gothic" w:hAnsi="Century Gothic"/>
          <w:bCs/>
          <w:sz w:val="22"/>
          <w:szCs w:val="22"/>
          <w:lang w:val="es-ES"/>
        </w:rPr>
        <w:t>. K</w:t>
      </w:r>
      <w:r w:rsidRPr="00C008EC">
        <w:rPr>
          <w:rFonts w:ascii="Century Gothic" w:hAnsi="Century Gothic"/>
          <w:bCs/>
          <w:sz w:val="22"/>
          <w:szCs w:val="22"/>
          <w:lang w:val="es-ES"/>
        </w:rPr>
        <w:t>orisnici mogu videti samo dokumente koji su namenjeni njima.</w:t>
      </w:r>
    </w:p>
    <w:p w14:paraId="79462CBB" w14:textId="77777777" w:rsidR="00553A3C" w:rsidRPr="00C008EC" w:rsidRDefault="00553A3C" w:rsidP="00553A3C">
      <w:pPr>
        <w:jc w:val="both"/>
        <w:rPr>
          <w:rFonts w:ascii="Century Gothic" w:hAnsi="Century Gothic"/>
          <w:bCs/>
          <w:sz w:val="22"/>
          <w:szCs w:val="22"/>
          <w:lang w:val="es-ES"/>
        </w:rPr>
      </w:pPr>
    </w:p>
    <w:p w14:paraId="142F0D87"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Digitalizacijom radnih procesa postiže se veća kontrola, bolja efikasnost i precizniji monitoring poslovanja, dok se administrativni troškovi smanjuju zahvaljujući optimizovanom korišćenju papira i štampanja. Osim arhiviranja i upravljanja dokumentacijom, sistem pruža sinhronizaciju i integraciju s ostalim aplikacijama, omogućava upravljanje dokumentima (document management), poslovnim procesima, kao i slučajevima (case management), pružajući organizaciji pouzdanu osnovu za budući rast i efikasnost.</w:t>
      </w:r>
    </w:p>
    <w:p w14:paraId="6C26B6CD"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Uvođenjem novog sistema procesi rada sa aktima bi se u potpunosti digitalizovali, što bi omogućilo veću kontrolu procesa, veću efikasnost i bolji monitoring nad procesima.</w:t>
      </w:r>
    </w:p>
    <w:p w14:paraId="243FD09C" w14:textId="77777777" w:rsidR="00553A3C" w:rsidRPr="00C008EC" w:rsidRDefault="00553A3C" w:rsidP="00553A3C">
      <w:pPr>
        <w:jc w:val="both"/>
        <w:rPr>
          <w:rFonts w:ascii="Century Gothic" w:hAnsi="Century Gothic"/>
          <w:bCs/>
          <w:sz w:val="22"/>
          <w:szCs w:val="22"/>
          <w:lang w:val="es-ES"/>
        </w:rPr>
      </w:pPr>
    </w:p>
    <w:p w14:paraId="3F32A725" w14:textId="77777777" w:rsidR="00553A3C" w:rsidRPr="00C008EC" w:rsidRDefault="00553A3C" w:rsidP="00553A3C">
      <w:pPr>
        <w:jc w:val="both"/>
        <w:rPr>
          <w:rFonts w:ascii="Century Gothic" w:hAnsi="Century Gothic"/>
          <w:b/>
          <w:bCs/>
          <w:sz w:val="22"/>
          <w:szCs w:val="22"/>
          <w:lang w:val="es-ES"/>
        </w:rPr>
      </w:pPr>
      <w:r w:rsidRPr="00C008EC">
        <w:rPr>
          <w:rFonts w:ascii="Century Gothic" w:hAnsi="Century Gothic"/>
          <w:b/>
          <w:bCs/>
          <w:sz w:val="22"/>
          <w:szCs w:val="22"/>
          <w:lang w:val="es-ES"/>
        </w:rPr>
        <w:t>Arhitektura sistema</w:t>
      </w:r>
    </w:p>
    <w:p w14:paraId="1543124E"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Sistem treba da bude dizajniran kao web – bazirana aplikacija u višeslojnoj arhitekturi (n-tier) sa sistemom za upravljanje relacionim bazama podataka (Relation Database Management System – RDBMS – MS SQL server ili ekvivalent) i da kompletno rješenje bude bazirano na savremenim tehnologijama i programskim jezicima.</w:t>
      </w:r>
    </w:p>
    <w:p w14:paraId="49220856" w14:textId="77777777" w:rsidR="00553A3C" w:rsidRPr="00C008EC" w:rsidRDefault="00553A3C" w:rsidP="00553A3C">
      <w:pPr>
        <w:jc w:val="both"/>
        <w:rPr>
          <w:rFonts w:ascii="Century Gothic" w:hAnsi="Century Gothic"/>
          <w:sz w:val="22"/>
          <w:szCs w:val="22"/>
          <w:lang w:val="es-ES"/>
        </w:rPr>
      </w:pPr>
    </w:p>
    <w:p w14:paraId="39A6A874"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Tri osnovne komponente u arhitekturi sistema koje moraju biti ispoštovane bez obzira na softversku tehnologiju, a koje će Naručilac obezbijediti su:</w:t>
      </w:r>
    </w:p>
    <w:p w14:paraId="4999427B" w14:textId="77777777" w:rsidR="00553A3C" w:rsidRPr="00C008EC" w:rsidRDefault="00553A3C" w:rsidP="00A7664B">
      <w:pPr>
        <w:numPr>
          <w:ilvl w:val="0"/>
          <w:numId w:val="12"/>
        </w:numPr>
        <w:suppressAutoHyphens/>
        <w:jc w:val="both"/>
        <w:rPr>
          <w:rFonts w:ascii="Century Gothic" w:hAnsi="Century Gothic"/>
          <w:sz w:val="22"/>
          <w:szCs w:val="22"/>
          <w:lang w:val="es-ES"/>
        </w:rPr>
      </w:pPr>
      <w:r w:rsidRPr="00C008EC">
        <w:rPr>
          <w:rFonts w:ascii="Century Gothic" w:hAnsi="Century Gothic"/>
          <w:sz w:val="22"/>
          <w:szCs w:val="22"/>
          <w:lang w:val="es-ES"/>
        </w:rPr>
        <w:t xml:space="preserve">Baza podataka (Database) – model podataka treba omogućiti čuvanje svih relevantnih podataka kada je riječ o dokumentima (metapodatke), kao i konfiguraciju sistema i istorijske podatke o logovanju korisnika. Fajlovi ne treba da se skladište direktno u DMS bazi podataka već na fajl serveru. Baza podataka treba da sadrži indeks svih značajnih opisa uskladištenih u DMS-u, kao što su vrijednosti indeksa, lokacije za skladištenje podataka i informacije o sigurnosti. </w:t>
      </w:r>
    </w:p>
    <w:p w14:paraId="17984872" w14:textId="77777777" w:rsidR="00553A3C" w:rsidRPr="00C008EC" w:rsidRDefault="00553A3C" w:rsidP="00A7664B">
      <w:pPr>
        <w:numPr>
          <w:ilvl w:val="0"/>
          <w:numId w:val="12"/>
        </w:numPr>
        <w:suppressAutoHyphens/>
        <w:jc w:val="both"/>
        <w:rPr>
          <w:rFonts w:ascii="Century Gothic" w:hAnsi="Century Gothic"/>
          <w:sz w:val="22"/>
          <w:szCs w:val="22"/>
          <w:lang w:val="es-ES"/>
        </w:rPr>
      </w:pPr>
      <w:r w:rsidRPr="00C008EC">
        <w:rPr>
          <w:rFonts w:ascii="Century Gothic" w:hAnsi="Century Gothic"/>
          <w:sz w:val="22"/>
          <w:szCs w:val="22"/>
          <w:lang w:val="es-ES"/>
        </w:rPr>
        <w:t xml:space="preserve">Aplikativni server - server na kojem rade aplikacije koje korisnici koriste na mreži i koji obrađuje podatke i upisuje ih bazu podataka. </w:t>
      </w:r>
    </w:p>
    <w:p w14:paraId="481FF622" w14:textId="77777777" w:rsidR="00553A3C" w:rsidRPr="00BB4BEA" w:rsidRDefault="00553A3C" w:rsidP="00A7664B">
      <w:pPr>
        <w:numPr>
          <w:ilvl w:val="0"/>
          <w:numId w:val="12"/>
        </w:numPr>
        <w:suppressAutoHyphens/>
        <w:jc w:val="both"/>
        <w:rPr>
          <w:rFonts w:ascii="Century Gothic" w:hAnsi="Century Gothic"/>
          <w:sz w:val="22"/>
          <w:szCs w:val="22"/>
          <w:lang w:val="en-GB"/>
        </w:rPr>
      </w:pPr>
      <w:r w:rsidRPr="00BB4BEA">
        <w:rPr>
          <w:rFonts w:ascii="Century Gothic" w:hAnsi="Century Gothic"/>
          <w:sz w:val="22"/>
          <w:szCs w:val="22"/>
          <w:lang w:val="en-GB"/>
        </w:rPr>
        <w:t>Fajl Server (File Server) - služi za skladištenje dokumenata kao i grupe diskova (Disk Groups).</w:t>
      </w:r>
    </w:p>
    <w:p w14:paraId="0D326373" w14:textId="77777777" w:rsidR="00553A3C" w:rsidRPr="00BB4BEA" w:rsidRDefault="00553A3C" w:rsidP="00553A3C">
      <w:pPr>
        <w:jc w:val="both"/>
        <w:rPr>
          <w:rFonts w:ascii="Century Gothic" w:hAnsi="Century Gothic"/>
          <w:sz w:val="22"/>
          <w:szCs w:val="22"/>
        </w:rPr>
      </w:pPr>
    </w:p>
    <w:p w14:paraId="611DF83C" w14:textId="77777777" w:rsidR="00553A3C" w:rsidRPr="004F7CDA" w:rsidRDefault="00553A3C" w:rsidP="00553A3C">
      <w:pPr>
        <w:jc w:val="both"/>
        <w:rPr>
          <w:rFonts w:ascii="Century Gothic" w:hAnsi="Century Gothic"/>
          <w:b/>
          <w:bCs/>
          <w:sz w:val="22"/>
          <w:szCs w:val="22"/>
        </w:rPr>
      </w:pPr>
      <w:r w:rsidRPr="004F7CDA">
        <w:rPr>
          <w:rFonts w:ascii="Century Gothic" w:hAnsi="Century Gothic"/>
          <w:b/>
          <w:bCs/>
          <w:sz w:val="22"/>
          <w:szCs w:val="22"/>
        </w:rPr>
        <w:t xml:space="preserve">Opšte funkcionalnosti </w:t>
      </w:r>
    </w:p>
    <w:p w14:paraId="55C8FE3F" w14:textId="77777777" w:rsidR="00553A3C" w:rsidRPr="004F7CDA" w:rsidRDefault="00553A3C" w:rsidP="00553A3C">
      <w:pPr>
        <w:jc w:val="both"/>
        <w:rPr>
          <w:rFonts w:ascii="Century Gothic" w:hAnsi="Century Gothic"/>
          <w:b/>
          <w:bCs/>
          <w:sz w:val="22"/>
          <w:szCs w:val="22"/>
        </w:rPr>
      </w:pPr>
    </w:p>
    <w:p w14:paraId="1ACE98AC" w14:textId="77777777" w:rsidR="00553A3C" w:rsidRPr="004F7CDA" w:rsidRDefault="00553A3C" w:rsidP="00553A3C">
      <w:pPr>
        <w:jc w:val="both"/>
        <w:rPr>
          <w:rFonts w:ascii="Century Gothic" w:hAnsi="Century Gothic"/>
          <w:b/>
          <w:bCs/>
          <w:sz w:val="22"/>
          <w:szCs w:val="22"/>
        </w:rPr>
      </w:pPr>
      <w:r w:rsidRPr="004F7CDA">
        <w:rPr>
          <w:rFonts w:ascii="Century Gothic" w:hAnsi="Century Gothic"/>
          <w:b/>
          <w:bCs/>
          <w:sz w:val="22"/>
          <w:szCs w:val="22"/>
        </w:rPr>
        <w:t>Pristup</w:t>
      </w:r>
    </w:p>
    <w:p w14:paraId="02C3B38A" w14:textId="5696EE20" w:rsidR="00553A3C" w:rsidRPr="00C008EC" w:rsidRDefault="00553A3C" w:rsidP="00553A3C">
      <w:pPr>
        <w:jc w:val="both"/>
        <w:rPr>
          <w:rFonts w:ascii="Century Gothic" w:hAnsi="Century Gothic"/>
          <w:sz w:val="22"/>
          <w:szCs w:val="22"/>
          <w:lang w:val="es-ES"/>
        </w:rPr>
      </w:pPr>
      <w:r w:rsidRPr="004F7CDA">
        <w:rPr>
          <w:rFonts w:ascii="Century Gothic" w:hAnsi="Century Gothic"/>
          <w:sz w:val="22"/>
          <w:szCs w:val="22"/>
        </w:rPr>
        <w:t xml:space="preserve">Pristup u DMS (Document Management System) sistemu je ključna funkcionalnost koja direktno utiče na korisničko iskustvo i efikasnost rada s dokumentima. </w:t>
      </w:r>
      <w:r w:rsidRPr="00C008EC">
        <w:rPr>
          <w:rFonts w:ascii="Century Gothic" w:hAnsi="Century Gothic"/>
          <w:sz w:val="22"/>
          <w:szCs w:val="22"/>
          <w:lang w:val="es-ES"/>
        </w:rPr>
        <w:t>Da bi sistem bio koristan i prilagođen korisnicima, on treba da obezb</w:t>
      </w:r>
      <w:r w:rsidR="00693290" w:rsidRPr="00C008EC">
        <w:rPr>
          <w:rFonts w:ascii="Century Gothic" w:hAnsi="Century Gothic"/>
          <w:sz w:val="22"/>
          <w:szCs w:val="22"/>
          <w:lang w:val="es-ES"/>
        </w:rPr>
        <w:t>j</w:t>
      </w:r>
      <w:r w:rsidRPr="00C008EC">
        <w:rPr>
          <w:rFonts w:ascii="Century Gothic" w:hAnsi="Century Gothic"/>
          <w:sz w:val="22"/>
          <w:szCs w:val="22"/>
          <w:lang w:val="es-ES"/>
        </w:rPr>
        <w:t>edi sl</w:t>
      </w:r>
      <w:r w:rsidR="00693290" w:rsidRPr="00C008EC">
        <w:rPr>
          <w:rFonts w:ascii="Century Gothic" w:hAnsi="Century Gothic"/>
          <w:sz w:val="22"/>
          <w:szCs w:val="22"/>
          <w:lang w:val="es-ES"/>
        </w:rPr>
        <w:t>j</w:t>
      </w:r>
      <w:r w:rsidRPr="00C008EC">
        <w:rPr>
          <w:rFonts w:ascii="Century Gothic" w:hAnsi="Century Gothic"/>
          <w:sz w:val="22"/>
          <w:szCs w:val="22"/>
          <w:lang w:val="es-ES"/>
        </w:rPr>
        <w:t>edeće aspekte:</w:t>
      </w:r>
    </w:p>
    <w:p w14:paraId="28CB5953" w14:textId="77777777" w:rsidR="00553A3C" w:rsidRPr="00C008EC" w:rsidRDefault="00553A3C" w:rsidP="00A7664B">
      <w:pPr>
        <w:numPr>
          <w:ilvl w:val="0"/>
          <w:numId w:val="13"/>
        </w:numPr>
        <w:suppressAutoHyphens/>
        <w:jc w:val="both"/>
        <w:rPr>
          <w:rFonts w:ascii="Century Gothic" w:hAnsi="Century Gothic"/>
          <w:sz w:val="22"/>
          <w:szCs w:val="22"/>
          <w:lang w:val="es-ES"/>
        </w:rPr>
      </w:pPr>
      <w:r w:rsidRPr="00C008EC">
        <w:rPr>
          <w:rFonts w:ascii="Century Gothic" w:hAnsi="Century Gothic"/>
          <w:b/>
          <w:bCs/>
          <w:sz w:val="22"/>
          <w:szCs w:val="22"/>
          <w:lang w:val="es-ES"/>
        </w:rPr>
        <w:t>Personalizovani interfejs</w:t>
      </w:r>
      <w:r w:rsidRPr="00C008EC">
        <w:rPr>
          <w:rFonts w:ascii="Century Gothic" w:hAnsi="Century Gothic"/>
          <w:sz w:val="22"/>
          <w:szCs w:val="22"/>
          <w:lang w:val="es-ES"/>
        </w:rPr>
        <w:t>: Svaki korisnik može imati prilagođen prikaz u skladu sa svojom ulogom i pravima pristupa.</w:t>
      </w:r>
    </w:p>
    <w:p w14:paraId="1C2E94BB" w14:textId="77777777" w:rsidR="00553A3C" w:rsidRPr="00C008EC" w:rsidRDefault="00553A3C" w:rsidP="00A7664B">
      <w:pPr>
        <w:numPr>
          <w:ilvl w:val="0"/>
          <w:numId w:val="13"/>
        </w:numPr>
        <w:suppressAutoHyphens/>
        <w:jc w:val="both"/>
        <w:rPr>
          <w:rFonts w:ascii="Century Gothic" w:hAnsi="Century Gothic"/>
          <w:sz w:val="22"/>
          <w:szCs w:val="22"/>
          <w:lang w:val="es-ES"/>
        </w:rPr>
      </w:pPr>
      <w:r w:rsidRPr="00C008EC">
        <w:rPr>
          <w:rFonts w:ascii="Century Gothic" w:hAnsi="Century Gothic"/>
          <w:b/>
          <w:bCs/>
          <w:sz w:val="22"/>
          <w:szCs w:val="22"/>
          <w:lang w:val="es-ES"/>
        </w:rPr>
        <w:t>Intuitivnost i lakoća upotrebe</w:t>
      </w:r>
      <w:r w:rsidRPr="00C008EC">
        <w:rPr>
          <w:rFonts w:ascii="Century Gothic" w:hAnsi="Century Gothic"/>
          <w:sz w:val="22"/>
          <w:szCs w:val="22"/>
          <w:lang w:val="es-ES"/>
        </w:rPr>
        <w:t>: Interfejs treba da bude jednostavan za navigaciju, sa jasnim oznakama i logičkim grupisanjem opcija. Ovo znači da korisnici brzo mogu pronaći potrebne funkcionalnosti bez potrebe za obimnom obukom.</w:t>
      </w:r>
    </w:p>
    <w:p w14:paraId="420C90AB" w14:textId="77777777" w:rsidR="00553A3C" w:rsidRPr="00C008EC" w:rsidRDefault="00553A3C" w:rsidP="00A7664B">
      <w:pPr>
        <w:numPr>
          <w:ilvl w:val="0"/>
          <w:numId w:val="13"/>
        </w:numPr>
        <w:suppressAutoHyphens/>
        <w:jc w:val="both"/>
        <w:rPr>
          <w:rFonts w:ascii="Century Gothic" w:hAnsi="Century Gothic"/>
          <w:sz w:val="22"/>
          <w:szCs w:val="22"/>
          <w:lang w:val="es-ES"/>
        </w:rPr>
      </w:pPr>
      <w:r w:rsidRPr="00C008EC">
        <w:rPr>
          <w:rFonts w:ascii="Century Gothic" w:hAnsi="Century Gothic"/>
          <w:b/>
          <w:bCs/>
          <w:sz w:val="22"/>
          <w:szCs w:val="22"/>
          <w:lang w:val="es-ES"/>
        </w:rPr>
        <w:t>Napredna pretraga i filtriranje</w:t>
      </w:r>
      <w:r w:rsidRPr="00C008EC">
        <w:rPr>
          <w:rFonts w:ascii="Century Gothic" w:hAnsi="Century Gothic"/>
          <w:sz w:val="22"/>
          <w:szCs w:val="22"/>
          <w:lang w:val="es-ES"/>
        </w:rPr>
        <w:t>: Kako bi korisnici lako pronalazili potrebne dokumente, DMS treba da omogući pretragu po različitim kriterijumima.</w:t>
      </w:r>
    </w:p>
    <w:p w14:paraId="7716B594" w14:textId="210E9C61" w:rsidR="00553A3C" w:rsidRPr="00C008EC" w:rsidRDefault="00553A3C" w:rsidP="00A7664B">
      <w:pPr>
        <w:numPr>
          <w:ilvl w:val="0"/>
          <w:numId w:val="13"/>
        </w:numPr>
        <w:suppressAutoHyphens/>
        <w:jc w:val="both"/>
        <w:rPr>
          <w:rFonts w:ascii="Century Gothic" w:hAnsi="Century Gothic"/>
          <w:sz w:val="22"/>
          <w:szCs w:val="22"/>
          <w:lang w:val="es-ES"/>
        </w:rPr>
      </w:pPr>
      <w:r w:rsidRPr="00C008EC">
        <w:rPr>
          <w:rFonts w:ascii="Century Gothic" w:hAnsi="Century Gothic"/>
          <w:b/>
          <w:bCs/>
          <w:sz w:val="22"/>
          <w:szCs w:val="22"/>
          <w:lang w:val="es-ES"/>
        </w:rPr>
        <w:t>Kontrola pristupa i bezbednost</w:t>
      </w:r>
      <w:r w:rsidRPr="00C008EC">
        <w:rPr>
          <w:rFonts w:ascii="Century Gothic" w:hAnsi="Century Gothic"/>
          <w:sz w:val="22"/>
          <w:szCs w:val="22"/>
          <w:lang w:val="es-ES"/>
        </w:rPr>
        <w:t>: S obzirom na to da različiti korisnici imaju različite potrebe i prava pristupa, DMS treba da omogući detaljnu kontrolu nad pravima i nivoima pristupa svakom korisniku. Na prim</w:t>
      </w:r>
      <w:r w:rsidR="00693290" w:rsidRPr="00C008EC">
        <w:rPr>
          <w:rFonts w:ascii="Century Gothic" w:hAnsi="Century Gothic"/>
          <w:sz w:val="22"/>
          <w:szCs w:val="22"/>
          <w:lang w:val="es-ES"/>
        </w:rPr>
        <w:t>j</w:t>
      </w:r>
      <w:r w:rsidRPr="00C008EC">
        <w:rPr>
          <w:rFonts w:ascii="Century Gothic" w:hAnsi="Century Gothic"/>
          <w:sz w:val="22"/>
          <w:szCs w:val="22"/>
          <w:lang w:val="es-ES"/>
        </w:rPr>
        <w:t>er, neki korisnici mogu imati prava samo za pregled dokumenata, dok drugi mogu m</w:t>
      </w:r>
      <w:r w:rsidR="00693290" w:rsidRPr="00C008EC">
        <w:rPr>
          <w:rFonts w:ascii="Century Gothic" w:hAnsi="Century Gothic"/>
          <w:sz w:val="22"/>
          <w:szCs w:val="22"/>
          <w:lang w:val="es-ES"/>
        </w:rPr>
        <w:t>ij</w:t>
      </w:r>
      <w:r w:rsidRPr="00C008EC">
        <w:rPr>
          <w:rFonts w:ascii="Century Gothic" w:hAnsi="Century Gothic"/>
          <w:sz w:val="22"/>
          <w:szCs w:val="22"/>
          <w:lang w:val="es-ES"/>
        </w:rPr>
        <w:t>enjati ili brisati dokumente.</w:t>
      </w:r>
    </w:p>
    <w:p w14:paraId="3D40D737" w14:textId="77777777" w:rsidR="00553A3C" w:rsidRPr="00C008EC" w:rsidRDefault="00553A3C" w:rsidP="00553A3C">
      <w:pPr>
        <w:jc w:val="both"/>
        <w:rPr>
          <w:rFonts w:ascii="Century Gothic" w:hAnsi="Century Gothic"/>
          <w:sz w:val="22"/>
          <w:szCs w:val="22"/>
          <w:lang w:val="es-ES"/>
        </w:rPr>
      </w:pPr>
    </w:p>
    <w:p w14:paraId="7B8D3AE9" w14:textId="25DDA980"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Personalizovan, intuitivan interfejs poboljšava efikasnost korisnika i smanjuje greške, dok fleksibilne opcije pretrage i bezb</w:t>
      </w:r>
      <w:r w:rsidR="00693290" w:rsidRPr="00C008EC">
        <w:rPr>
          <w:rFonts w:ascii="Century Gothic" w:hAnsi="Century Gothic"/>
          <w:sz w:val="22"/>
          <w:szCs w:val="22"/>
          <w:lang w:val="es-ES"/>
        </w:rPr>
        <w:t>j</w:t>
      </w:r>
      <w:r w:rsidRPr="00C008EC">
        <w:rPr>
          <w:rFonts w:ascii="Century Gothic" w:hAnsi="Century Gothic"/>
          <w:sz w:val="22"/>
          <w:szCs w:val="22"/>
          <w:lang w:val="es-ES"/>
        </w:rPr>
        <w:t>ednosne mjere osiguravaju lako upravljanje dokumentima bez ugrožavanja pov</w:t>
      </w:r>
      <w:r w:rsidR="00693290" w:rsidRPr="00C008EC">
        <w:rPr>
          <w:rFonts w:ascii="Century Gothic" w:hAnsi="Century Gothic"/>
          <w:sz w:val="22"/>
          <w:szCs w:val="22"/>
          <w:lang w:val="es-ES"/>
        </w:rPr>
        <w:t>j</w:t>
      </w:r>
      <w:r w:rsidRPr="00C008EC">
        <w:rPr>
          <w:rFonts w:ascii="Century Gothic" w:hAnsi="Century Gothic"/>
          <w:sz w:val="22"/>
          <w:szCs w:val="22"/>
          <w:lang w:val="es-ES"/>
        </w:rPr>
        <w:t>erljivosti informacija.</w:t>
      </w:r>
    </w:p>
    <w:p w14:paraId="7419E5FE" w14:textId="77777777" w:rsidR="00553A3C" w:rsidRPr="00C008EC" w:rsidRDefault="00553A3C" w:rsidP="00553A3C">
      <w:pPr>
        <w:jc w:val="both"/>
        <w:rPr>
          <w:rFonts w:ascii="Century Gothic" w:hAnsi="Century Gothic"/>
          <w:b/>
          <w:bCs/>
          <w:sz w:val="22"/>
          <w:szCs w:val="22"/>
          <w:lang w:val="es-ES"/>
        </w:rPr>
      </w:pPr>
    </w:p>
    <w:p w14:paraId="20992A1A" w14:textId="77777777" w:rsidR="00553A3C" w:rsidRPr="00C008EC" w:rsidRDefault="00553A3C" w:rsidP="00553A3C">
      <w:pPr>
        <w:jc w:val="both"/>
        <w:rPr>
          <w:rFonts w:ascii="Century Gothic" w:hAnsi="Century Gothic"/>
          <w:b/>
          <w:bCs/>
          <w:sz w:val="22"/>
          <w:szCs w:val="22"/>
          <w:lang w:val="es-ES"/>
        </w:rPr>
      </w:pPr>
      <w:r w:rsidRPr="00C008EC">
        <w:rPr>
          <w:rFonts w:ascii="Century Gothic" w:hAnsi="Century Gothic"/>
          <w:b/>
          <w:bCs/>
          <w:sz w:val="22"/>
          <w:szCs w:val="22"/>
          <w:lang w:val="es-ES"/>
        </w:rPr>
        <w:t>Dizajn</w:t>
      </w:r>
    </w:p>
    <w:p w14:paraId="2EF0DF6B"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 xml:space="preserve">Preporuka je da dizajn korisničkog interfejsa ima:  </w:t>
      </w:r>
    </w:p>
    <w:p w14:paraId="69B7D9A5" w14:textId="77777777" w:rsidR="00553A3C" w:rsidRPr="00C008EC" w:rsidRDefault="00553A3C" w:rsidP="00A7664B">
      <w:pPr>
        <w:numPr>
          <w:ilvl w:val="0"/>
          <w:numId w:val="14"/>
        </w:numPr>
        <w:suppressAutoHyphens/>
        <w:jc w:val="both"/>
        <w:rPr>
          <w:rFonts w:ascii="Century Gothic" w:hAnsi="Century Gothic"/>
          <w:sz w:val="22"/>
          <w:szCs w:val="22"/>
          <w:lang w:val="es-ES"/>
        </w:rPr>
      </w:pPr>
      <w:r w:rsidRPr="00C008EC">
        <w:rPr>
          <w:rFonts w:ascii="Century Gothic" w:hAnsi="Century Gothic"/>
          <w:b/>
          <w:bCs/>
          <w:sz w:val="22"/>
          <w:szCs w:val="22"/>
          <w:lang w:val="es-ES"/>
        </w:rPr>
        <w:t>Jednostavnost interfejsa:</w:t>
      </w:r>
      <w:r w:rsidRPr="00C008EC">
        <w:rPr>
          <w:rFonts w:ascii="Century Gothic" w:hAnsi="Century Gothic"/>
          <w:sz w:val="22"/>
          <w:szCs w:val="22"/>
          <w:lang w:val="es-ES"/>
        </w:rPr>
        <w:t xml:space="preserve"> Interfejs treba da bude intuitivan korisnicima, bez suvišnih elemenata i s jasnim jezikom koji olakšava razmenu informacija.</w:t>
      </w:r>
    </w:p>
    <w:p w14:paraId="4D257D9C" w14:textId="77777777" w:rsidR="00553A3C" w:rsidRPr="00BB4BEA" w:rsidRDefault="00553A3C" w:rsidP="00A7664B">
      <w:pPr>
        <w:numPr>
          <w:ilvl w:val="0"/>
          <w:numId w:val="14"/>
        </w:numPr>
        <w:suppressAutoHyphens/>
        <w:jc w:val="both"/>
        <w:rPr>
          <w:rFonts w:ascii="Century Gothic" w:hAnsi="Century Gothic"/>
          <w:sz w:val="22"/>
          <w:szCs w:val="22"/>
          <w:lang w:val="en-GB"/>
        </w:rPr>
      </w:pPr>
      <w:r w:rsidRPr="00C008EC">
        <w:rPr>
          <w:rFonts w:ascii="Century Gothic" w:hAnsi="Century Gothic"/>
          <w:b/>
          <w:bCs/>
          <w:sz w:val="22"/>
          <w:szCs w:val="22"/>
          <w:lang w:val="es-ES"/>
        </w:rPr>
        <w:t>Doslednost i prepoznatljivost elemenata</w:t>
      </w:r>
      <w:r w:rsidRPr="00C008EC">
        <w:rPr>
          <w:rFonts w:ascii="Century Gothic" w:hAnsi="Century Gothic"/>
          <w:sz w:val="22"/>
          <w:szCs w:val="22"/>
          <w:lang w:val="es-ES"/>
        </w:rPr>
        <w:t xml:space="preserve">: Koristeći uobičajene elemente i stilove kroz ceo interfejs, korisnicima se omogućava prijatnije iskustvo i jednostavnije izvršavanje akcija. </w:t>
      </w:r>
      <w:r w:rsidRPr="00BB4BEA">
        <w:rPr>
          <w:rFonts w:ascii="Century Gothic" w:hAnsi="Century Gothic"/>
          <w:sz w:val="22"/>
          <w:szCs w:val="22"/>
          <w:lang w:val="en-GB"/>
        </w:rPr>
        <w:t>Ujednačenost izgleda i dizajna povećava efikasnost korišćenja.</w:t>
      </w:r>
    </w:p>
    <w:p w14:paraId="3250AE60" w14:textId="77777777" w:rsidR="00553A3C" w:rsidRPr="00BB4BEA" w:rsidRDefault="00553A3C" w:rsidP="00A7664B">
      <w:pPr>
        <w:numPr>
          <w:ilvl w:val="0"/>
          <w:numId w:val="14"/>
        </w:numPr>
        <w:suppressAutoHyphens/>
        <w:jc w:val="both"/>
        <w:rPr>
          <w:rFonts w:ascii="Century Gothic" w:hAnsi="Century Gothic"/>
          <w:sz w:val="22"/>
          <w:szCs w:val="22"/>
          <w:lang w:val="en-GB"/>
        </w:rPr>
      </w:pPr>
      <w:r w:rsidRPr="00BB4BEA">
        <w:rPr>
          <w:rFonts w:ascii="Century Gothic" w:hAnsi="Century Gothic"/>
          <w:b/>
          <w:bCs/>
          <w:sz w:val="22"/>
          <w:szCs w:val="22"/>
          <w:lang w:val="en-GB"/>
        </w:rPr>
        <w:t>Unificirani izgled stranice:</w:t>
      </w:r>
      <w:r w:rsidRPr="00BB4BEA">
        <w:rPr>
          <w:rFonts w:ascii="Century Gothic" w:hAnsi="Century Gothic"/>
          <w:sz w:val="22"/>
          <w:szCs w:val="22"/>
          <w:lang w:val="en-GB"/>
        </w:rPr>
        <w:t xml:space="preserve"> Prostorni odnosi i struktura stranica treba da vode korisnika ka ključnim informacijama, olakšavajući vizuelno skeniranje i čitljivost sadržaja.</w:t>
      </w:r>
    </w:p>
    <w:p w14:paraId="5C3E7782" w14:textId="77777777" w:rsidR="00553A3C" w:rsidRPr="00BB4BEA" w:rsidRDefault="00553A3C" w:rsidP="00A7664B">
      <w:pPr>
        <w:numPr>
          <w:ilvl w:val="0"/>
          <w:numId w:val="14"/>
        </w:numPr>
        <w:suppressAutoHyphens/>
        <w:jc w:val="both"/>
        <w:rPr>
          <w:rFonts w:ascii="Century Gothic" w:hAnsi="Century Gothic"/>
          <w:sz w:val="22"/>
          <w:szCs w:val="22"/>
          <w:lang w:val="en-GB"/>
        </w:rPr>
      </w:pPr>
      <w:r w:rsidRPr="00BB4BEA">
        <w:rPr>
          <w:rFonts w:ascii="Century Gothic" w:hAnsi="Century Gothic"/>
          <w:b/>
          <w:bCs/>
          <w:sz w:val="22"/>
          <w:szCs w:val="22"/>
          <w:lang w:val="en-GB"/>
        </w:rPr>
        <w:t>Tipografija za hijerarhiju i jasnoću:</w:t>
      </w:r>
      <w:r w:rsidRPr="00BB4BEA">
        <w:rPr>
          <w:rFonts w:ascii="Century Gothic" w:hAnsi="Century Gothic"/>
          <w:sz w:val="22"/>
          <w:szCs w:val="22"/>
          <w:lang w:val="en-GB"/>
        </w:rPr>
        <w:t xml:space="preserve"> Korišćenjem različitih veličina, stilova i fontova za uređenje teksta kreira se vizuelna hijerarhija koja omogućava korisnicima da brzo skeniraju i razumeju sadržaj.</w:t>
      </w:r>
    </w:p>
    <w:p w14:paraId="637B9FE0" w14:textId="77777777" w:rsidR="00553A3C" w:rsidRPr="00BB4BEA" w:rsidRDefault="00553A3C" w:rsidP="00A7664B">
      <w:pPr>
        <w:numPr>
          <w:ilvl w:val="0"/>
          <w:numId w:val="14"/>
        </w:numPr>
        <w:suppressAutoHyphens/>
        <w:jc w:val="both"/>
        <w:rPr>
          <w:rFonts w:ascii="Century Gothic" w:hAnsi="Century Gothic"/>
          <w:sz w:val="22"/>
          <w:szCs w:val="22"/>
          <w:lang w:val="en-GB"/>
        </w:rPr>
      </w:pPr>
      <w:r w:rsidRPr="00BB4BEA">
        <w:rPr>
          <w:rFonts w:ascii="Century Gothic" w:hAnsi="Century Gothic"/>
          <w:b/>
          <w:bCs/>
          <w:sz w:val="22"/>
          <w:szCs w:val="22"/>
          <w:lang w:val="en-GB"/>
        </w:rPr>
        <w:t>Zadane postavke za olakšanu interakciju:</w:t>
      </w:r>
      <w:r w:rsidRPr="00BB4BEA">
        <w:rPr>
          <w:rFonts w:ascii="Century Gothic" w:hAnsi="Century Gothic"/>
          <w:sz w:val="22"/>
          <w:szCs w:val="22"/>
          <w:lang w:val="en-GB"/>
        </w:rPr>
        <w:t xml:space="preserve"> Unapred definisane opcije i popunjena polja olakšavaju rad korisnicima i smanjuju broj potrebnih koraka, naročito kod repetitivnih zadataka.</w:t>
      </w:r>
    </w:p>
    <w:p w14:paraId="18B13290" w14:textId="77777777" w:rsidR="00553A3C" w:rsidRPr="00BB4BEA" w:rsidRDefault="00553A3C" w:rsidP="00A7664B">
      <w:pPr>
        <w:numPr>
          <w:ilvl w:val="0"/>
          <w:numId w:val="14"/>
        </w:numPr>
        <w:suppressAutoHyphens/>
        <w:jc w:val="both"/>
        <w:rPr>
          <w:rFonts w:ascii="Century Gothic" w:hAnsi="Century Gothic"/>
          <w:sz w:val="22"/>
          <w:szCs w:val="22"/>
          <w:lang w:val="en-GB"/>
        </w:rPr>
      </w:pPr>
      <w:r w:rsidRPr="00BB4BEA">
        <w:rPr>
          <w:rFonts w:ascii="Century Gothic" w:hAnsi="Century Gothic"/>
          <w:b/>
          <w:bCs/>
          <w:sz w:val="22"/>
          <w:szCs w:val="22"/>
          <w:lang w:val="en-GB"/>
        </w:rPr>
        <w:t>Dizajn prilagođen upotrebljivosti:</w:t>
      </w:r>
      <w:r w:rsidRPr="00BB4BEA">
        <w:rPr>
          <w:rFonts w:ascii="Century Gothic" w:hAnsi="Century Gothic"/>
          <w:sz w:val="22"/>
          <w:szCs w:val="22"/>
          <w:lang w:val="en-GB"/>
        </w:rPr>
        <w:t xml:space="preserve"> Interfejs ne sme biti previše složen niti neusklađen sa potrebama korisnika, kako bi lako mogli da pronađu tražene informacije i funkcije.</w:t>
      </w:r>
    </w:p>
    <w:p w14:paraId="60ED7E26" w14:textId="77777777" w:rsidR="00553A3C" w:rsidRPr="00BB4BEA" w:rsidRDefault="00553A3C" w:rsidP="00A7664B">
      <w:pPr>
        <w:numPr>
          <w:ilvl w:val="0"/>
          <w:numId w:val="14"/>
        </w:numPr>
        <w:suppressAutoHyphens/>
        <w:jc w:val="both"/>
        <w:rPr>
          <w:rFonts w:ascii="Century Gothic" w:hAnsi="Century Gothic"/>
          <w:sz w:val="22"/>
          <w:szCs w:val="22"/>
          <w:lang w:val="en-GB"/>
        </w:rPr>
      </w:pPr>
      <w:r w:rsidRPr="00BB4BEA">
        <w:rPr>
          <w:rFonts w:ascii="Century Gothic" w:hAnsi="Century Gothic"/>
          <w:b/>
          <w:bCs/>
          <w:sz w:val="22"/>
          <w:szCs w:val="22"/>
          <w:lang w:val="en-GB"/>
        </w:rPr>
        <w:t>Optimizovana navigacija za jednostavno upravljanje aplikacijom:</w:t>
      </w:r>
      <w:r w:rsidRPr="00BB4BEA">
        <w:rPr>
          <w:rFonts w:ascii="Century Gothic" w:hAnsi="Century Gothic"/>
          <w:sz w:val="22"/>
          <w:szCs w:val="22"/>
          <w:lang w:val="en-GB"/>
        </w:rPr>
        <w:t xml:space="preserve"> Dizajn treba da bude intuitivan kako bi se korisnici bez tehničkog znanja mogli lako snalaziti, brzo pronalaziti informacije i upravljati aplikacijom efikasno.</w:t>
      </w:r>
    </w:p>
    <w:p w14:paraId="120D6EB8" w14:textId="77777777" w:rsidR="00553A3C" w:rsidRPr="00BB4BEA" w:rsidRDefault="00553A3C" w:rsidP="00553A3C">
      <w:pPr>
        <w:jc w:val="both"/>
        <w:rPr>
          <w:rFonts w:ascii="Century Gothic" w:hAnsi="Century Gothic"/>
          <w:sz w:val="22"/>
          <w:szCs w:val="22"/>
        </w:rPr>
      </w:pPr>
    </w:p>
    <w:p w14:paraId="285D4670" w14:textId="77777777" w:rsidR="00553A3C" w:rsidRPr="00BB4BEA" w:rsidRDefault="00553A3C" w:rsidP="00553A3C">
      <w:pPr>
        <w:jc w:val="both"/>
        <w:rPr>
          <w:rFonts w:ascii="Century Gothic" w:hAnsi="Century Gothic"/>
          <w:b/>
          <w:sz w:val="22"/>
          <w:szCs w:val="22"/>
        </w:rPr>
      </w:pPr>
      <w:r w:rsidRPr="00BB4BEA">
        <w:rPr>
          <w:rFonts w:ascii="Century Gothic" w:hAnsi="Century Gothic"/>
          <w:b/>
          <w:sz w:val="22"/>
          <w:szCs w:val="22"/>
        </w:rPr>
        <w:t>Opis ukupnog rješenja</w:t>
      </w:r>
    </w:p>
    <w:p w14:paraId="1D63F601"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 xml:space="preserve">U svrhu stavljanja rješenja u potpunu funkcionalnost. Za potrebe rada i administracije, zatim evidencije i ažuriranja podataka, neophodno je kreirati rješenje koje podržava najznačajnije procese unutar institucije.  </w:t>
      </w:r>
    </w:p>
    <w:p w14:paraId="1EE14A80" w14:textId="77777777" w:rsidR="00553A3C" w:rsidRPr="00BB4BEA" w:rsidRDefault="00553A3C" w:rsidP="00553A3C">
      <w:pPr>
        <w:jc w:val="both"/>
        <w:rPr>
          <w:rFonts w:ascii="Century Gothic" w:hAnsi="Century Gothic"/>
          <w:bCs/>
          <w:sz w:val="22"/>
          <w:szCs w:val="22"/>
        </w:rPr>
      </w:pPr>
    </w:p>
    <w:p w14:paraId="43F3C493" w14:textId="77777777" w:rsidR="00553A3C" w:rsidRPr="00C008EC" w:rsidRDefault="00553A3C" w:rsidP="00553A3C">
      <w:pPr>
        <w:jc w:val="both"/>
        <w:rPr>
          <w:rFonts w:ascii="Century Gothic" w:hAnsi="Century Gothic"/>
          <w:b/>
          <w:bCs/>
          <w:sz w:val="22"/>
          <w:szCs w:val="22"/>
          <w:lang w:val="es-ES"/>
        </w:rPr>
      </w:pPr>
      <w:r w:rsidRPr="00C008EC">
        <w:rPr>
          <w:rFonts w:ascii="Century Gothic" w:hAnsi="Century Gothic"/>
          <w:b/>
          <w:bCs/>
          <w:sz w:val="22"/>
          <w:szCs w:val="22"/>
          <w:lang w:val="es-ES"/>
        </w:rPr>
        <w:t>Opšti zahtjevi koje treba da ima ponuđeno DMS rješenje</w:t>
      </w:r>
    </w:p>
    <w:p w14:paraId="79C91E74" w14:textId="77777777" w:rsidR="00553A3C" w:rsidRPr="00C008EC" w:rsidRDefault="00553A3C" w:rsidP="00553A3C">
      <w:pPr>
        <w:jc w:val="both"/>
        <w:rPr>
          <w:rFonts w:ascii="Century Gothic" w:hAnsi="Century Gothic"/>
          <w:b/>
          <w:sz w:val="22"/>
          <w:szCs w:val="22"/>
          <w:lang w:val="es-ES"/>
        </w:rPr>
      </w:pPr>
    </w:p>
    <w:tbl>
      <w:tblPr>
        <w:tblStyle w:val="TableGrid"/>
        <w:tblW w:w="0" w:type="auto"/>
        <w:tblLook w:val="04A0" w:firstRow="1" w:lastRow="0" w:firstColumn="1" w:lastColumn="0" w:noHBand="0" w:noVBand="1"/>
      </w:tblPr>
      <w:tblGrid>
        <w:gridCol w:w="8926"/>
      </w:tblGrid>
      <w:tr w:rsidR="00553A3C" w:rsidRPr="00BB4BEA" w14:paraId="747BE12D" w14:textId="77777777" w:rsidTr="00553A3C">
        <w:tc>
          <w:tcPr>
            <w:tcW w:w="8926" w:type="dxa"/>
            <w:tcBorders>
              <w:top w:val="single" w:sz="4" w:space="0" w:color="156082"/>
              <w:left w:val="single" w:sz="4" w:space="0" w:color="auto"/>
              <w:bottom w:val="single" w:sz="4" w:space="0" w:color="auto"/>
              <w:right w:val="single" w:sz="4" w:space="0" w:color="auto"/>
            </w:tcBorders>
            <w:hideMark/>
          </w:tcPr>
          <w:p w14:paraId="33A24D4A" w14:textId="77777777" w:rsidR="00553A3C" w:rsidRPr="00BB4BEA" w:rsidRDefault="00553A3C" w:rsidP="00553A3C">
            <w:pPr>
              <w:jc w:val="both"/>
              <w:rPr>
                <w:rFonts w:ascii="Century Gothic" w:hAnsi="Century Gothic"/>
                <w:b/>
                <w:bCs/>
                <w:i/>
                <w:iCs/>
                <w:sz w:val="22"/>
                <w:szCs w:val="22"/>
              </w:rPr>
            </w:pPr>
            <w:r w:rsidRPr="00BB4BEA">
              <w:rPr>
                <w:rFonts w:ascii="Century Gothic" w:hAnsi="Century Gothic"/>
                <w:b/>
                <w:bCs/>
                <w:i/>
                <w:iCs/>
                <w:sz w:val="22"/>
                <w:szCs w:val="22"/>
              </w:rPr>
              <w:t>Opšti zahtjevi</w:t>
            </w:r>
          </w:p>
        </w:tc>
      </w:tr>
      <w:tr w:rsidR="00553A3C" w:rsidRPr="00BB4BEA" w14:paraId="29587C98" w14:textId="77777777" w:rsidTr="00553A3C">
        <w:tc>
          <w:tcPr>
            <w:tcW w:w="8926" w:type="dxa"/>
            <w:tcBorders>
              <w:top w:val="single" w:sz="4" w:space="0" w:color="156082"/>
              <w:left w:val="single" w:sz="4" w:space="0" w:color="auto"/>
              <w:bottom w:val="single" w:sz="4" w:space="0" w:color="auto"/>
              <w:right w:val="single" w:sz="4" w:space="0" w:color="auto"/>
            </w:tcBorders>
            <w:hideMark/>
          </w:tcPr>
          <w:p w14:paraId="4F7A7E9F" w14:textId="77777777" w:rsidR="00553A3C" w:rsidRPr="00BB4BEA" w:rsidRDefault="00553A3C" w:rsidP="00553A3C">
            <w:pPr>
              <w:jc w:val="both"/>
              <w:rPr>
                <w:rFonts w:ascii="Century Gothic" w:hAnsi="Century Gothic"/>
                <w:b/>
                <w:sz w:val="22"/>
                <w:szCs w:val="22"/>
              </w:rPr>
            </w:pPr>
            <w:r w:rsidRPr="00BB4BEA">
              <w:rPr>
                <w:rFonts w:ascii="Century Gothic" w:hAnsi="Century Gothic"/>
                <w:sz w:val="22"/>
                <w:szCs w:val="22"/>
              </w:rPr>
              <w:t>Omogućiti da je rješenje centralizovano i da podržava implementaciju velikog broja poslovnih procesa sa konzistentnim korisničkim interfejsom.</w:t>
            </w:r>
          </w:p>
        </w:tc>
      </w:tr>
      <w:tr w:rsidR="00553A3C" w:rsidRPr="00C008EC" w14:paraId="0C87A5AC"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42B09D19"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Rješenje treba da obezbjeđuje rad za približno 250 (dvijestotinepedeset) korisnika.</w:t>
            </w:r>
          </w:p>
        </w:tc>
      </w:tr>
      <w:tr w:rsidR="00553A3C" w:rsidRPr="00C008EC" w14:paraId="43B299B4"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4AEB65F1"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Rješenje treba da je visoko skalabilano sa stanovišta količine objekata, broja korisnika i broja procesa.</w:t>
            </w:r>
          </w:p>
        </w:tc>
      </w:tr>
      <w:tr w:rsidR="00553A3C" w:rsidRPr="00C008EC" w14:paraId="0C1F84D3"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35BF6F59"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Rješenje treba da ima mogućnost pristup za više korisnika u isto vrijeme.</w:t>
            </w:r>
          </w:p>
        </w:tc>
      </w:tr>
      <w:tr w:rsidR="00553A3C" w:rsidRPr="00C008EC" w14:paraId="524B2004"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30373DD0"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poštuje zakonsku regulativu koja se tiče kancelarijskog poslovanja, elektronskog dokumenta i zakona o javnim nabavkama.</w:t>
            </w:r>
          </w:p>
        </w:tc>
      </w:tr>
      <w:tr w:rsidR="00553A3C" w:rsidRPr="00C008EC" w14:paraId="61279BBC"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27180FEC"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Obrada, čuvanje podataka, omogućavanje uvida u podatke i korištenje podataka treba biti u skladu sa propisima kojima se reguliše zaštita ličnih podataka.</w:t>
            </w:r>
          </w:p>
        </w:tc>
      </w:tr>
      <w:tr w:rsidR="00553A3C" w:rsidRPr="00C008EC" w14:paraId="3F1F1AF1"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478E74AE"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ima mogućnost izbora jezika korisničkog interfejsa.</w:t>
            </w:r>
          </w:p>
        </w:tc>
      </w:tr>
      <w:tr w:rsidR="00553A3C" w:rsidRPr="00C008EC" w14:paraId="2AD122A6"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27596053"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samo oni korisnici koji su ovlašteni imaju pristup funkcijama i podacima u skladu sa dodijeljenom ulogom u aplikacijama, procesima i pravima pristupa. Prava pristupa utvrđuje projektni tim tokom faze razvoja sistema, nakon konsultacija sa rukovodstvom organizacije.</w:t>
            </w:r>
          </w:p>
        </w:tc>
      </w:tr>
      <w:tr w:rsidR="00553A3C" w:rsidRPr="00C008EC" w14:paraId="739C8204"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342B139F"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administratori imaju mogućnost dodavanja, izmjene i brisanja korisničkih naloga i lozinki.</w:t>
            </w:r>
          </w:p>
        </w:tc>
      </w:tr>
      <w:tr w:rsidR="00553A3C" w:rsidRPr="00C008EC" w14:paraId="422A570E"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5634C9B0"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podržava definisanje privilegija na nivou uloge.</w:t>
            </w:r>
          </w:p>
        </w:tc>
      </w:tr>
      <w:tr w:rsidR="00553A3C" w:rsidRPr="00C008EC" w14:paraId="43EFC6B2"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6D5A8010"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 xml:space="preserve">Omogućiti da rješenje omogućava pretraživanje svih sadržaja kao i pretragu po dijelu sadržaja koji je unesen. </w:t>
            </w:r>
          </w:p>
        </w:tc>
      </w:tr>
      <w:tr w:rsidR="00553A3C" w:rsidRPr="00C008EC" w14:paraId="6C071396"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60A66F42"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podržava da svaki korisnik za sebe može prilagodi tebelarni prikaz unesenih podataka (da se odredi redoslijed kolona i koje kolone da se prikazuju).</w:t>
            </w:r>
          </w:p>
        </w:tc>
      </w:tr>
      <w:tr w:rsidR="00553A3C" w:rsidRPr="00C008EC" w14:paraId="6FE75C00"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66874ECF"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ima integrisanu funkcionalnost kalendara za potrebe validacije i preračunavanja rokova.</w:t>
            </w:r>
          </w:p>
        </w:tc>
      </w:tr>
      <w:tr w:rsidR="00553A3C" w:rsidRPr="00C008EC" w14:paraId="2802AB06"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19C14F0F"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omogućava modularni pristup – prilagođen korisničkim grupama i odjeljenjima.</w:t>
            </w:r>
          </w:p>
        </w:tc>
      </w:tr>
      <w:tr w:rsidR="00553A3C" w:rsidRPr="00C008EC" w14:paraId="6BEFED85"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0967BDFB"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podržava upravljanje slučajevima na način da omogućava pristup svim podacima, dokumentima i procesima vezanim za određeni slučaj u skladu sa permisijama unutar sistema.</w:t>
            </w:r>
          </w:p>
        </w:tc>
      </w:tr>
      <w:tr w:rsidR="00553A3C" w:rsidRPr="00C008EC" w14:paraId="0A195548"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6E77EF04"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podržava kreiranje, memorisanje i pregled napomena vezanih za određeni dokument ili predmet.</w:t>
            </w:r>
          </w:p>
        </w:tc>
      </w:tr>
      <w:tr w:rsidR="00553A3C" w:rsidRPr="00C008EC" w14:paraId="7C8CB6C3"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08E96322"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podržava mogućnost uvida u kompletnu istoriju određenog predmeta ili sadržaja isključivo za pregled ili arhiviranje bez mogućnosti modifikovanja.</w:t>
            </w:r>
          </w:p>
        </w:tc>
      </w:tr>
      <w:tr w:rsidR="00553A3C" w:rsidRPr="00C008EC" w14:paraId="32137102"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3D4C4582"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omogućava automatsko slanje notifikacija bez intervencije korisnika sa opcijom slanja u interno prijemno sanduče (inbox) korisnika ili eksterno na e-mail adresu.</w:t>
            </w:r>
          </w:p>
        </w:tc>
      </w:tr>
      <w:tr w:rsidR="00553A3C" w:rsidRPr="00C008EC" w14:paraId="5941A142"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2EE318F8"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 xml:space="preserve">Omogućiti da rješenje podržava kreiranje predefinisanih templejta/obrazaca od strane krajnjih korisnika sistema bez intervencije administratora. </w:t>
            </w:r>
          </w:p>
        </w:tc>
      </w:tr>
      <w:tr w:rsidR="00553A3C" w:rsidRPr="00C008EC" w14:paraId="7A964D72"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45D43F89"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U okviru dinamičkog upravljanja procesima omogućiti da korisnik u svakom trenutku može da prati status predmeta odnosno sadržaja koji se nalazi u procesu.</w:t>
            </w:r>
          </w:p>
        </w:tc>
      </w:tr>
      <w:tr w:rsidR="00553A3C" w:rsidRPr="00C008EC" w14:paraId="17506676"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73261715"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U okviru dinamičkog upravljanja procesima omogućiti da se mogu definisati nivoi odobravanja koje sadržaj mora da prođe, a u zavisnosti od predefinisanih uslova, kako bi došao u status odobren ili odbijen.</w:t>
            </w:r>
          </w:p>
        </w:tc>
      </w:tr>
      <w:tr w:rsidR="00553A3C" w:rsidRPr="00C008EC" w14:paraId="3A433B78"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02776AA7"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U okviru dinamičkog upravljanja procesima omogućiti da se mogu definisati korisnici vezani za određeni nivo odobravanja sa opcijom da svi korisnici u okviru jednog nivoa moraju odobriti sadržaj da bi isti dobio status odobren, ili da bilo ko od korisnika u okviru jednog nivoa može odobriti sadržaj kako bi isti bio odobren.</w:t>
            </w:r>
          </w:p>
        </w:tc>
      </w:tr>
      <w:tr w:rsidR="00553A3C" w:rsidRPr="00C008EC" w14:paraId="702774E9"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404D4A48"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obezbjeđuje skladištenje svih vrsta i veličina sadržaja (dokumenti, prezentacije, crteži, video klipovi i dr), bez ograničenja po tipu i količini.</w:t>
            </w:r>
          </w:p>
        </w:tc>
      </w:tr>
      <w:tr w:rsidR="00553A3C" w:rsidRPr="00C008EC" w14:paraId="5054B62B"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34BCF6CC"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podržava prikupljanje sadržaja iz više kanala te omogućava pohranjivanje sadržaja u centralni repozitorijum gdje sadržaj postaje dostupan odmah.</w:t>
            </w:r>
          </w:p>
        </w:tc>
      </w:tr>
      <w:tr w:rsidR="00553A3C" w:rsidRPr="00C008EC" w14:paraId="342F5088"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5CDD6317"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podržava automatsko pokretanje respektivnih poslovnih procesa u zavisnosti od tipa dokumenta.</w:t>
            </w:r>
          </w:p>
        </w:tc>
      </w:tr>
      <w:tr w:rsidR="00553A3C" w:rsidRPr="00C008EC" w14:paraId="7CCFD9AB"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16314FD2"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podržava mapiranje određenog dokumenta sa korisničkim imenom na način da samo korisnici koji su mapirani putem metapodataka mogu pristupiti pregledu i izmjeni dokumenta.</w:t>
            </w:r>
          </w:p>
        </w:tc>
      </w:tr>
      <w:tr w:rsidR="00553A3C" w:rsidRPr="00C008EC" w14:paraId="0A09085A"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4CDE5FAB"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podržava integraciju sa e-mail server-om za slanje obavještenja putem mail-a.</w:t>
            </w:r>
          </w:p>
        </w:tc>
      </w:tr>
      <w:tr w:rsidR="00553A3C" w:rsidRPr="00C008EC" w14:paraId="5CFDA767"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17922762"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podržava uvoz i kreiranje novih verzija za pojedine dokumente na način da sve verzije dokumenta budu vidljive.</w:t>
            </w:r>
          </w:p>
        </w:tc>
      </w:tr>
      <w:tr w:rsidR="00553A3C" w:rsidRPr="00C008EC" w14:paraId="08B1ADA0"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0A0BFB3B"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podržava automatsko povezivanje dokumenata na osnovu unaprijed definisanih pravila i atributa.</w:t>
            </w:r>
          </w:p>
        </w:tc>
      </w:tr>
      <w:tr w:rsidR="00553A3C" w:rsidRPr="00C008EC" w14:paraId="7C5BB3BE"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235E8687"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podržava ad hoc povezivanje dokumenata na osnovu korisničkih akcija.</w:t>
            </w:r>
          </w:p>
        </w:tc>
      </w:tr>
      <w:tr w:rsidR="00553A3C" w:rsidRPr="00C008EC" w14:paraId="05CFDC69"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650B83E5"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podržava izvršavanje ad-hoc i sistemskih akcija u okviru životnog ciklusa predmeta.</w:t>
            </w:r>
          </w:p>
        </w:tc>
      </w:tr>
      <w:tr w:rsidR="00553A3C" w:rsidRPr="00C008EC" w14:paraId="54FD66AB"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1247510F"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podržava pretragu životnih ciklusa i zadataka u okviru životnog ciklusa u skladu sa pravima pristupa svakog korisnika.</w:t>
            </w:r>
          </w:p>
        </w:tc>
      </w:tr>
      <w:tr w:rsidR="00553A3C" w:rsidRPr="00C008EC" w14:paraId="182B111E"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18588D22"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sz w:val="22"/>
                <w:szCs w:val="22"/>
                <w:lang w:val="es-ES"/>
              </w:rPr>
              <w:t>Omogućiti da rješenje omogućava rukovodiocima u svakom momentu da vrše preraspodijelu zadataka (poslova) u okviru svakog životnog ciklusa.</w:t>
            </w:r>
          </w:p>
        </w:tc>
      </w:tr>
      <w:tr w:rsidR="00553A3C" w:rsidRPr="00BB4BEA" w14:paraId="7573B165"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473C757A" w14:textId="77777777" w:rsidR="00553A3C" w:rsidRPr="00BB4BEA" w:rsidRDefault="00553A3C" w:rsidP="00553A3C">
            <w:pPr>
              <w:jc w:val="both"/>
              <w:rPr>
                <w:rFonts w:ascii="Century Gothic" w:hAnsi="Century Gothic"/>
                <w:b/>
                <w:sz w:val="22"/>
                <w:szCs w:val="22"/>
              </w:rPr>
            </w:pPr>
            <w:r w:rsidRPr="00BB4BEA">
              <w:rPr>
                <w:rFonts w:ascii="Century Gothic" w:hAnsi="Century Gothic"/>
                <w:sz w:val="22"/>
                <w:szCs w:val="22"/>
              </w:rPr>
              <w:t xml:space="preserve">Omogućiti da rješenje podržava podešavanje mjerača protoka vremena (tajmer) koji u predefinisanom vremenskom periodu pokreću </w:t>
            </w:r>
            <w:proofErr w:type="gramStart"/>
            <w:r w:rsidRPr="00BB4BEA">
              <w:rPr>
                <w:rFonts w:ascii="Century Gothic" w:hAnsi="Century Gothic"/>
                <w:sz w:val="22"/>
                <w:szCs w:val="22"/>
              </w:rPr>
              <w:t>određene  sistemske</w:t>
            </w:r>
            <w:proofErr w:type="gramEnd"/>
            <w:r w:rsidRPr="00BB4BEA">
              <w:rPr>
                <w:rFonts w:ascii="Century Gothic" w:hAnsi="Century Gothic"/>
                <w:sz w:val="22"/>
                <w:szCs w:val="22"/>
              </w:rPr>
              <w:t xml:space="preserve"> akcije.</w:t>
            </w:r>
          </w:p>
        </w:tc>
      </w:tr>
      <w:tr w:rsidR="00553A3C" w:rsidRPr="00BB4BEA" w14:paraId="4DEE844A"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726954FE"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Omogućiti da rješenje obavještava korisnike putem sistemskih poruka i e-mail-ova o novim zadacima.</w:t>
            </w:r>
          </w:p>
        </w:tc>
      </w:tr>
      <w:tr w:rsidR="00553A3C" w:rsidRPr="00C008EC" w14:paraId="4764BA26"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5255FA00"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Omogućiti da rješenje vrši verifikacije da li su određeni parametri uneseni u polje predviđeno za unos, ne dozvoljavajući dupli unos ili pogrešan format. U slučaju greške korisniku sistema se ispisuje uputstvo za popunjavanje podataka.</w:t>
            </w:r>
          </w:p>
        </w:tc>
      </w:tr>
      <w:tr w:rsidR="00553A3C" w:rsidRPr="00C008EC" w14:paraId="65AF34CC"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7E463013"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 xml:space="preserve">Omogućiti da rješenje podržava automatsko kreiranje izvještaja o stanju i uskim grlima životnih ciklusa (npr. broj zadataka po korisniku ili ukupan broj završenih predmeta).  </w:t>
            </w:r>
          </w:p>
        </w:tc>
      </w:tr>
      <w:tr w:rsidR="00553A3C" w:rsidRPr="00C008EC" w14:paraId="6B08C9B3"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0D896588"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Omogućiti da korisnik koji za to ima privilegiju ima mogućnost lokalizacije izvještaja (izmjene određenih paragrafa na predefinisanom obrascu).</w:t>
            </w:r>
          </w:p>
        </w:tc>
      </w:tr>
      <w:tr w:rsidR="00553A3C" w:rsidRPr="00C008EC" w14:paraId="5F74DDD1" w14:textId="77777777" w:rsidTr="00553A3C">
        <w:tc>
          <w:tcPr>
            <w:tcW w:w="8926" w:type="dxa"/>
            <w:tcBorders>
              <w:top w:val="single" w:sz="4" w:space="0" w:color="auto"/>
              <w:left w:val="single" w:sz="4" w:space="0" w:color="auto"/>
              <w:bottom w:val="single" w:sz="4" w:space="0" w:color="auto"/>
              <w:right w:val="single" w:sz="4" w:space="0" w:color="auto"/>
            </w:tcBorders>
            <w:hideMark/>
          </w:tcPr>
          <w:p w14:paraId="4B2EDA2D"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Omogućiti da korisnik korisnik samostalno može upravljati notifikacijama tj. samostalno može ukljućiti i odrediti za koje faze procesa će dobijati obavještenja i da li će to biti putem e-maila ili obavještenja u samoj aplikaciji.</w:t>
            </w:r>
          </w:p>
        </w:tc>
      </w:tr>
    </w:tbl>
    <w:p w14:paraId="216E833A" w14:textId="77777777" w:rsidR="00553A3C" w:rsidRPr="00C008EC" w:rsidRDefault="00553A3C" w:rsidP="00553A3C">
      <w:pPr>
        <w:jc w:val="both"/>
        <w:rPr>
          <w:rFonts w:ascii="Century Gothic" w:hAnsi="Century Gothic"/>
          <w:b/>
          <w:sz w:val="22"/>
          <w:szCs w:val="22"/>
          <w:lang w:val="es-ES"/>
        </w:rPr>
      </w:pPr>
    </w:p>
    <w:p w14:paraId="27AD1BEB"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b/>
          <w:sz w:val="22"/>
          <w:szCs w:val="22"/>
          <w:lang w:val="es-ES"/>
        </w:rPr>
        <w:t>Tabela 1. Opšti zahtjevi</w:t>
      </w:r>
    </w:p>
    <w:p w14:paraId="3714C3AA" w14:textId="77777777" w:rsidR="00553A3C" w:rsidRPr="00C008EC" w:rsidRDefault="00553A3C" w:rsidP="00553A3C">
      <w:pPr>
        <w:jc w:val="both"/>
        <w:rPr>
          <w:rFonts w:ascii="Century Gothic" w:hAnsi="Century Gothic"/>
          <w:sz w:val="22"/>
          <w:szCs w:val="22"/>
          <w:lang w:val="es-ES"/>
        </w:rPr>
      </w:pPr>
    </w:p>
    <w:p w14:paraId="32A31A90"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Navedene osnovne funkcionalnosti treba implementirati kroz sledeće module web aplikacije:</w:t>
      </w:r>
    </w:p>
    <w:p w14:paraId="363EDCEE" w14:textId="77777777" w:rsidR="00553A3C" w:rsidRPr="00BB4BEA" w:rsidRDefault="00553A3C" w:rsidP="00A7664B">
      <w:pPr>
        <w:numPr>
          <w:ilvl w:val="0"/>
          <w:numId w:val="15"/>
        </w:numPr>
        <w:suppressAutoHyphens/>
        <w:jc w:val="both"/>
        <w:rPr>
          <w:rFonts w:ascii="Century Gothic" w:hAnsi="Century Gothic"/>
          <w:bCs/>
          <w:sz w:val="22"/>
          <w:szCs w:val="22"/>
          <w:lang w:val="en-GB"/>
        </w:rPr>
      </w:pPr>
      <w:r w:rsidRPr="00BB4BEA">
        <w:rPr>
          <w:rFonts w:ascii="Century Gothic" w:hAnsi="Century Gothic"/>
          <w:bCs/>
          <w:sz w:val="22"/>
          <w:szCs w:val="22"/>
          <w:lang w:val="en-GB"/>
        </w:rPr>
        <w:t>Elektronska pisarnica</w:t>
      </w:r>
    </w:p>
    <w:p w14:paraId="24AE6F67" w14:textId="77777777" w:rsidR="00553A3C" w:rsidRPr="00BB4BEA" w:rsidRDefault="00553A3C" w:rsidP="00A7664B">
      <w:pPr>
        <w:numPr>
          <w:ilvl w:val="0"/>
          <w:numId w:val="15"/>
        </w:numPr>
        <w:suppressAutoHyphens/>
        <w:jc w:val="both"/>
        <w:rPr>
          <w:rFonts w:ascii="Century Gothic" w:hAnsi="Century Gothic"/>
          <w:bCs/>
          <w:sz w:val="22"/>
          <w:szCs w:val="22"/>
          <w:lang w:val="en-GB"/>
        </w:rPr>
      </w:pPr>
      <w:r w:rsidRPr="00BB4BEA">
        <w:rPr>
          <w:rFonts w:ascii="Century Gothic" w:hAnsi="Century Gothic"/>
          <w:bCs/>
          <w:sz w:val="22"/>
          <w:szCs w:val="22"/>
          <w:lang w:val="en-GB"/>
        </w:rPr>
        <w:t>Modul za otpremu pošte</w:t>
      </w:r>
    </w:p>
    <w:p w14:paraId="52F48D32" w14:textId="77777777" w:rsidR="00553A3C" w:rsidRPr="00BB4BEA" w:rsidRDefault="00553A3C" w:rsidP="00A7664B">
      <w:pPr>
        <w:numPr>
          <w:ilvl w:val="0"/>
          <w:numId w:val="15"/>
        </w:numPr>
        <w:suppressAutoHyphens/>
        <w:jc w:val="both"/>
        <w:rPr>
          <w:rFonts w:ascii="Century Gothic" w:hAnsi="Century Gothic"/>
          <w:bCs/>
          <w:sz w:val="22"/>
          <w:szCs w:val="22"/>
          <w:lang w:val="en-GB"/>
        </w:rPr>
      </w:pPr>
      <w:r w:rsidRPr="00BB4BEA">
        <w:rPr>
          <w:rFonts w:ascii="Century Gothic" w:hAnsi="Century Gothic"/>
          <w:bCs/>
          <w:sz w:val="22"/>
          <w:szCs w:val="22"/>
          <w:lang w:val="en-GB"/>
        </w:rPr>
        <w:t>Modul za arhiviranje predmeta</w:t>
      </w:r>
    </w:p>
    <w:p w14:paraId="0AD99BA5" w14:textId="77777777" w:rsidR="00553A3C" w:rsidRPr="00BB4BEA" w:rsidRDefault="00553A3C" w:rsidP="00A7664B">
      <w:pPr>
        <w:numPr>
          <w:ilvl w:val="0"/>
          <w:numId w:val="15"/>
        </w:numPr>
        <w:suppressAutoHyphens/>
        <w:jc w:val="both"/>
        <w:rPr>
          <w:rFonts w:ascii="Century Gothic" w:hAnsi="Century Gothic"/>
          <w:bCs/>
          <w:sz w:val="22"/>
          <w:szCs w:val="22"/>
          <w:lang w:val="en-GB"/>
        </w:rPr>
      </w:pPr>
      <w:r w:rsidRPr="00BB4BEA">
        <w:rPr>
          <w:rFonts w:ascii="Century Gothic" w:hAnsi="Century Gothic"/>
          <w:bCs/>
          <w:sz w:val="22"/>
          <w:szCs w:val="22"/>
          <w:lang w:val="en-GB"/>
        </w:rPr>
        <w:t>Dokument menadžment (upravljanje dokumentima)</w:t>
      </w:r>
    </w:p>
    <w:p w14:paraId="5934D2AB" w14:textId="77777777" w:rsidR="00553A3C" w:rsidRPr="00BB4BEA" w:rsidRDefault="00553A3C" w:rsidP="00A7664B">
      <w:pPr>
        <w:numPr>
          <w:ilvl w:val="0"/>
          <w:numId w:val="15"/>
        </w:numPr>
        <w:suppressAutoHyphens/>
        <w:jc w:val="both"/>
        <w:rPr>
          <w:rFonts w:ascii="Century Gothic" w:hAnsi="Century Gothic"/>
          <w:bCs/>
          <w:sz w:val="22"/>
          <w:szCs w:val="22"/>
          <w:lang w:val="en-GB"/>
        </w:rPr>
      </w:pPr>
      <w:r w:rsidRPr="00BB4BEA">
        <w:rPr>
          <w:rFonts w:ascii="Century Gothic" w:hAnsi="Century Gothic"/>
          <w:bCs/>
          <w:sz w:val="22"/>
          <w:szCs w:val="22"/>
          <w:lang w:val="en-GB"/>
        </w:rPr>
        <w:t>Modul za ljudske resurse</w:t>
      </w:r>
    </w:p>
    <w:p w14:paraId="5A82E022" w14:textId="77777777" w:rsidR="00553A3C" w:rsidRPr="00BB4BEA" w:rsidRDefault="00553A3C" w:rsidP="00A7664B">
      <w:pPr>
        <w:numPr>
          <w:ilvl w:val="0"/>
          <w:numId w:val="15"/>
        </w:numPr>
        <w:suppressAutoHyphens/>
        <w:jc w:val="both"/>
        <w:rPr>
          <w:rFonts w:ascii="Century Gothic" w:hAnsi="Century Gothic"/>
          <w:bCs/>
          <w:sz w:val="22"/>
          <w:szCs w:val="22"/>
          <w:lang w:val="en-GB"/>
        </w:rPr>
      </w:pPr>
      <w:r w:rsidRPr="00BB4BEA">
        <w:rPr>
          <w:rFonts w:ascii="Century Gothic" w:hAnsi="Century Gothic"/>
          <w:bCs/>
          <w:sz w:val="22"/>
          <w:szCs w:val="22"/>
          <w:lang w:val="en-GB"/>
        </w:rPr>
        <w:t>Modul za upravljanje voznim parkom</w:t>
      </w:r>
    </w:p>
    <w:p w14:paraId="69DD5569" w14:textId="77777777" w:rsidR="00553A3C" w:rsidRPr="00BB4BEA" w:rsidRDefault="00553A3C" w:rsidP="00A7664B">
      <w:pPr>
        <w:numPr>
          <w:ilvl w:val="0"/>
          <w:numId w:val="15"/>
        </w:numPr>
        <w:suppressAutoHyphens/>
        <w:jc w:val="both"/>
        <w:rPr>
          <w:rFonts w:ascii="Century Gothic" w:hAnsi="Century Gothic"/>
          <w:bCs/>
          <w:sz w:val="22"/>
          <w:szCs w:val="22"/>
          <w:lang w:val="en-GB"/>
        </w:rPr>
      </w:pPr>
      <w:r w:rsidRPr="00BB4BEA">
        <w:rPr>
          <w:rFonts w:ascii="Century Gothic" w:hAnsi="Century Gothic"/>
          <w:bCs/>
          <w:sz w:val="22"/>
          <w:szCs w:val="22"/>
          <w:lang w:val="en-GB"/>
        </w:rPr>
        <w:t>Modul izvještavanja</w:t>
      </w:r>
    </w:p>
    <w:p w14:paraId="6B228DE9" w14:textId="77777777" w:rsidR="00553A3C" w:rsidRPr="00BB4BEA" w:rsidRDefault="00553A3C" w:rsidP="00553A3C">
      <w:pPr>
        <w:jc w:val="both"/>
        <w:rPr>
          <w:rFonts w:ascii="Century Gothic" w:hAnsi="Century Gothic"/>
          <w:b/>
          <w:sz w:val="22"/>
          <w:szCs w:val="22"/>
        </w:rPr>
      </w:pPr>
    </w:p>
    <w:p w14:paraId="27AB0BA6" w14:textId="77777777" w:rsidR="00553A3C" w:rsidRPr="00BB4BEA" w:rsidRDefault="00553A3C" w:rsidP="00553A3C">
      <w:pPr>
        <w:jc w:val="both"/>
        <w:rPr>
          <w:rFonts w:ascii="Century Gothic" w:hAnsi="Century Gothic"/>
          <w:bCs/>
          <w:sz w:val="22"/>
          <w:szCs w:val="22"/>
        </w:rPr>
      </w:pPr>
      <w:r w:rsidRPr="00BB4BEA">
        <w:rPr>
          <w:rFonts w:ascii="Century Gothic" w:hAnsi="Century Gothic"/>
          <w:b/>
          <w:sz w:val="22"/>
          <w:szCs w:val="22"/>
        </w:rPr>
        <w:t>Napomena:</w:t>
      </w:r>
      <w:r w:rsidRPr="00BB4BEA">
        <w:rPr>
          <w:rFonts w:ascii="Century Gothic" w:hAnsi="Century Gothic"/>
          <w:bCs/>
          <w:sz w:val="22"/>
          <w:szCs w:val="22"/>
        </w:rPr>
        <w:t xml:space="preserve"> U dokumentu nisu definisane detaljne tehničke specifikacije, funkcionalnosti i način realizacije opisanih poslovnih procesa. Prilikom realizacije projekta, u okviru implementacije i izrade rješenja potrebno je izvršiti ekspertsku analizu, kreirati detaljnu arhitekturu sistema, definisati načine i opisati principe komunikacije, uraditi kompletnu specifikaciju a potom implementirati sistem i opisane funkcionalnosti.</w:t>
      </w:r>
    </w:p>
    <w:p w14:paraId="67EA9746" w14:textId="77777777" w:rsidR="00553A3C" w:rsidRPr="00BB4BEA" w:rsidRDefault="00553A3C" w:rsidP="00553A3C">
      <w:pPr>
        <w:jc w:val="both"/>
        <w:rPr>
          <w:rFonts w:ascii="Century Gothic" w:hAnsi="Century Gothic"/>
          <w:bCs/>
          <w:sz w:val="22"/>
          <w:szCs w:val="22"/>
        </w:rPr>
      </w:pPr>
    </w:p>
    <w:p w14:paraId="2DBA4C92" w14:textId="77777777" w:rsidR="00553A3C" w:rsidRPr="00BB4BEA" w:rsidRDefault="00553A3C" w:rsidP="00553A3C">
      <w:pPr>
        <w:jc w:val="both"/>
        <w:rPr>
          <w:rFonts w:ascii="Century Gothic" w:hAnsi="Century Gothic"/>
          <w:b/>
          <w:sz w:val="22"/>
          <w:szCs w:val="22"/>
        </w:rPr>
      </w:pPr>
      <w:bookmarkStart w:id="10" w:name="_Hlk145056395"/>
      <w:r w:rsidRPr="00BB4BEA">
        <w:rPr>
          <w:rFonts w:ascii="Century Gothic" w:hAnsi="Century Gothic"/>
          <w:b/>
          <w:sz w:val="22"/>
          <w:szCs w:val="22"/>
        </w:rPr>
        <w:t>Elektronski protokol</w:t>
      </w:r>
    </w:p>
    <w:p w14:paraId="5F184558" w14:textId="77777777" w:rsidR="00553A3C" w:rsidRPr="00BB4BEA" w:rsidRDefault="00553A3C" w:rsidP="00553A3C">
      <w:pPr>
        <w:jc w:val="both"/>
        <w:rPr>
          <w:rFonts w:ascii="Century Gothic" w:hAnsi="Century Gothic"/>
          <w:bCs/>
          <w:sz w:val="22"/>
          <w:szCs w:val="22"/>
        </w:rPr>
      </w:pPr>
      <w:r w:rsidRPr="00BB4BEA">
        <w:rPr>
          <w:rFonts w:ascii="Century Gothic" w:hAnsi="Century Gothic"/>
          <w:bCs/>
          <w:sz w:val="22"/>
          <w:szCs w:val="22"/>
        </w:rPr>
        <w:t>Organ formira glavnu pisarnicu u kojoj se prima, otvara, pregleda, razvrstava i otprema pošta, vode osnovne i pomoćne evidencije o jedinicama dokumentacije, organizuje i vrši nadzor nad rukovanjem aktima i predmetima u toku obrade i sprovode mjere zaštite dokumentacije do njene predaje u arhivu.</w:t>
      </w:r>
    </w:p>
    <w:p w14:paraId="412925AC" w14:textId="77777777" w:rsidR="00553A3C" w:rsidRPr="00BB4BEA" w:rsidRDefault="00553A3C" w:rsidP="00553A3C">
      <w:pPr>
        <w:jc w:val="both"/>
        <w:rPr>
          <w:rFonts w:ascii="Century Gothic" w:hAnsi="Century Gothic"/>
          <w:bCs/>
          <w:sz w:val="22"/>
          <w:szCs w:val="22"/>
        </w:rPr>
      </w:pPr>
      <w:r w:rsidRPr="00BB4BEA">
        <w:rPr>
          <w:rFonts w:ascii="Century Gothic" w:hAnsi="Century Gothic"/>
          <w:bCs/>
          <w:sz w:val="22"/>
          <w:szCs w:val="22"/>
        </w:rPr>
        <w:t>Ovlašćeno lice prima, otvara, pregleda i signira poštu, evidentira i arhivira povjerljive i strogo povjerljive predmete, vodi prepisku u vezi sa kancelarijskim poslovanjem, organizuje rad pisarnice, brine se o pravilnoj primjeni propisanog sistema kancelarijskog poslovanja, podnosi izvještaje o stanju i kretanju predmeta i vrši druge poslove.</w:t>
      </w:r>
    </w:p>
    <w:p w14:paraId="6297161E" w14:textId="77777777" w:rsidR="00553A3C" w:rsidRPr="00BB4BEA" w:rsidRDefault="00553A3C" w:rsidP="00553A3C">
      <w:pPr>
        <w:jc w:val="both"/>
        <w:rPr>
          <w:rFonts w:ascii="Century Gothic" w:hAnsi="Century Gothic"/>
          <w:bCs/>
          <w:sz w:val="22"/>
          <w:szCs w:val="22"/>
        </w:rPr>
      </w:pPr>
      <w:r w:rsidRPr="00BB4BEA">
        <w:rPr>
          <w:rFonts w:ascii="Century Gothic" w:hAnsi="Century Gothic"/>
          <w:bCs/>
          <w:sz w:val="22"/>
          <w:szCs w:val="22"/>
        </w:rPr>
        <w:t>U svakodnevnom poslovanju preduzeća sprovodi se kancelarijsko i arhivsko poslovanje koje obuhvata: primanje, pregledanje, evidentiranje i raspoređivanje predmeta – akata (dokumenata) u rad, administrativno-tehničko obrađivanje predmeta – akata (dokumenata), otpremanje pošte, razvođenje predmeta i akata (dokumenata), klasifikaciju i arhiviranje, smještaj, čuvanje i održavanje registraturskog materijala.</w:t>
      </w:r>
    </w:p>
    <w:p w14:paraId="5938668C" w14:textId="77777777" w:rsidR="00553A3C" w:rsidRPr="00BB4BEA" w:rsidRDefault="00553A3C" w:rsidP="00553A3C">
      <w:pPr>
        <w:jc w:val="both"/>
        <w:rPr>
          <w:rFonts w:ascii="Century Gothic" w:hAnsi="Century Gothic"/>
          <w:bCs/>
          <w:sz w:val="22"/>
          <w:szCs w:val="22"/>
        </w:rPr>
      </w:pPr>
    </w:p>
    <w:p w14:paraId="63C2E70B"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b/>
          <w:sz w:val="22"/>
          <w:szCs w:val="22"/>
          <w:lang w:val="es-ES"/>
        </w:rPr>
        <w:t xml:space="preserve">Opis procesa zaprimanja pošte i raspodjele predmeta </w:t>
      </w:r>
    </w:p>
    <w:p w14:paraId="47267733"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U toku radnog dana vrši se redovan prijem pošte (od strane pošte i prijem od stranaka).</w:t>
      </w:r>
    </w:p>
    <w:p w14:paraId="29B7B014"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Potrebno je omogućiti da se sva pošta zaprimljena u toku radnog dana zavodi u DMS modul Pisarnica, sa datumom prispijeća. Omogućiti da korisnik sistema ima mogućnost evidentiranja priloga koji su dostavljeni uz poštu kao i skenirane dokumentacije. Korisnik sistema treba imati mogućnost kreiranja potvrde o prijemu podneska.</w:t>
      </w:r>
    </w:p>
    <w:p w14:paraId="06EAACDC"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 xml:space="preserve">Korisnik sistema na pisarnici treba da ima mogućnost evidentiranja lične pošte koja je pristigla na ime određenog referenta. Takva pošta se ne otvara i ne unosi odmah u knjigu primljene pošte, već se naknadno evidentira ako se utvrdi da se radi o službenoj pošti. </w:t>
      </w:r>
    </w:p>
    <w:p w14:paraId="73F6333C"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Prilikom evidentiranja ulazne pošte razlikujemo dva slučaja – kada akt pripada postojećem predmetu i kada se za akt kreira novi predmet. Korisnik sistema na pisarnici prilikom prijema pošte treba da vrši pretragu kako bi provjerio da li akt pripada postojećem predmetu.</w:t>
      </w:r>
    </w:p>
    <w:p w14:paraId="4718714B"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 xml:space="preserve">Za tako evidentiranu poštu vrši se formiranje predmeta ili pridruživanje postojećem, a ukoliko je novi predmet, on ide na signiranje direktoru/rukovodiocu koji vrše raspoređivanje na postupajuće radnike (referente) (K4 - biće uspostavljeno na odgovarajući način signiranja u skladu sa organizacionom strukturom).  </w:t>
      </w:r>
    </w:p>
    <w:p w14:paraId="0FBF24B0"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Korisnik sistema treba da ima mogućnost dodavanja svih tipova akta (ulazni, izlazni, interni) kao sastavni dio predmeta.  Ukoliko bude potrebno korisnik sistema treba imati mogućnost dodavanja napomene. Korisnik sistema treba imati mogućnost povezivanja predmeta sa drugim predmetom ukoliko postoji određena zavisnost između tih predmeta.</w:t>
      </w:r>
    </w:p>
    <w:p w14:paraId="32EF30A1"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 xml:space="preserve">S obzirom da se radi o velikoj količini skeniranih dokumenata, korisnik sistema treba imati mogućnost exporta dokumenata u jedan zipovani folder kao i mogućnost pregleda dokumenta u PDF formatu, </w:t>
      </w:r>
      <w:proofErr w:type="gramStart"/>
      <w:r w:rsidRPr="00BB4BEA">
        <w:rPr>
          <w:rFonts w:ascii="Century Gothic" w:hAnsi="Century Gothic"/>
          <w:sz w:val="22"/>
          <w:szCs w:val="22"/>
        </w:rPr>
        <w:t>bez  da</w:t>
      </w:r>
      <w:proofErr w:type="gramEnd"/>
      <w:r w:rsidRPr="00BB4BEA">
        <w:rPr>
          <w:rFonts w:ascii="Century Gothic" w:hAnsi="Century Gothic"/>
          <w:sz w:val="22"/>
          <w:szCs w:val="22"/>
        </w:rPr>
        <w:t xml:space="preserve"> se takav dokument sačuva na računar.</w:t>
      </w:r>
    </w:p>
    <w:p w14:paraId="1D296F46"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 xml:space="preserve">Pored glavne knjige za evidentiranje predmeta vode se i pomoćne knjige kao što su Knjiga za otpremu pošte, Arhivska knjiga i Knjiga ulaznih faktura. </w:t>
      </w:r>
    </w:p>
    <w:p w14:paraId="599EA1A7"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Potrebno je da se u DMS sistemu vodi evidencija statusa predmeta prema koracima procesa i stepenu kompletiranosti predmeta.</w:t>
      </w:r>
    </w:p>
    <w:p w14:paraId="35AC599D"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Poslovni proces će utvrditi projektni tim tokom faze analize sistema, nakon konsultacija sa rukovodstvom organizacije i takav poslovni proces treba biti dostupan korisnicima sistema.</w:t>
      </w:r>
    </w:p>
    <w:p w14:paraId="2FF69CA0" w14:textId="77777777" w:rsidR="00553A3C" w:rsidRPr="00C008EC" w:rsidRDefault="00553A3C" w:rsidP="00553A3C">
      <w:pPr>
        <w:jc w:val="both"/>
        <w:rPr>
          <w:rFonts w:ascii="Century Gothic" w:hAnsi="Century Gothic"/>
          <w:b/>
          <w:sz w:val="22"/>
          <w:szCs w:val="22"/>
          <w:lang w:val="es-ES"/>
        </w:rPr>
      </w:pPr>
    </w:p>
    <w:p w14:paraId="22E36FA2"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
          <w:sz w:val="22"/>
          <w:szCs w:val="22"/>
          <w:lang w:val="es-ES"/>
        </w:rPr>
        <w:t xml:space="preserve">Koraci poslovnog procesa </w:t>
      </w:r>
      <w:r w:rsidRPr="00C008EC">
        <w:rPr>
          <w:rFonts w:ascii="Century Gothic" w:hAnsi="Century Gothic"/>
          <w:bCs/>
          <w:sz w:val="22"/>
          <w:szCs w:val="22"/>
          <w:lang w:val="es-ES"/>
        </w:rPr>
        <w:t>(navedeno je okvirno, a detaljnije će biti definisano u toku implementacije projekta)</w:t>
      </w:r>
    </w:p>
    <w:p w14:paraId="0A3E5499" w14:textId="77777777" w:rsidR="00553A3C" w:rsidRPr="00C008EC" w:rsidRDefault="00553A3C" w:rsidP="00553A3C">
      <w:pPr>
        <w:jc w:val="both"/>
        <w:rPr>
          <w:rFonts w:ascii="Century Gothic" w:hAnsi="Century Gothic"/>
          <w:bCs/>
          <w:sz w:val="22"/>
          <w:szCs w:val="22"/>
          <w:lang w:val="es-ES"/>
        </w:rPr>
      </w:pPr>
    </w:p>
    <w:tbl>
      <w:tblPr>
        <w:tblStyle w:val="GridTable1Light"/>
        <w:tblW w:w="8687" w:type="dxa"/>
        <w:tblLook w:val="04A0" w:firstRow="1" w:lastRow="0" w:firstColumn="1" w:lastColumn="0" w:noHBand="0" w:noVBand="1"/>
      </w:tblPr>
      <w:tblGrid>
        <w:gridCol w:w="1430"/>
        <w:gridCol w:w="2968"/>
        <w:gridCol w:w="1912"/>
        <w:gridCol w:w="2377"/>
      </w:tblGrid>
      <w:tr w:rsidR="00553A3C" w:rsidRPr="00BB4BEA" w14:paraId="6BAD7590" w14:textId="77777777" w:rsidTr="00553A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44034A5"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Oznaka</w:t>
            </w:r>
          </w:p>
        </w:tc>
        <w:tc>
          <w:tcPr>
            <w:tcW w:w="309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E306738" w14:textId="77777777" w:rsidR="00553A3C" w:rsidRPr="00BB4BEA" w:rsidRDefault="00553A3C" w:rsidP="00553A3C">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Opis koraka</w:t>
            </w:r>
          </w:p>
        </w:tc>
        <w:tc>
          <w:tcPr>
            <w:tcW w:w="192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21F4C1E9" w14:textId="77777777" w:rsidR="00553A3C" w:rsidRPr="00BB4BEA" w:rsidRDefault="00553A3C" w:rsidP="00553A3C">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Rezultat</w:t>
            </w:r>
          </w:p>
        </w:tc>
        <w:tc>
          <w:tcPr>
            <w:tcW w:w="2146"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5BFD725" w14:textId="77777777" w:rsidR="00553A3C" w:rsidRPr="00BB4BEA" w:rsidRDefault="00553A3C" w:rsidP="00553A3C">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Uloga/Rola</w:t>
            </w:r>
          </w:p>
        </w:tc>
      </w:tr>
      <w:tr w:rsidR="00553A3C" w:rsidRPr="00BB4BEA" w14:paraId="7096D200" w14:textId="77777777" w:rsidTr="00553A3C">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840E52" w14:textId="77777777" w:rsidR="00553A3C" w:rsidRPr="00BB4BEA" w:rsidRDefault="00553A3C" w:rsidP="00553A3C">
            <w:pPr>
              <w:jc w:val="both"/>
              <w:rPr>
                <w:rFonts w:ascii="Century Gothic" w:hAnsi="Century Gothic"/>
                <w:sz w:val="22"/>
                <w:szCs w:val="22"/>
                <w:lang w:val="sr-Latn-BA"/>
              </w:rPr>
            </w:pPr>
            <w:r w:rsidRPr="00BB4BEA">
              <w:rPr>
                <w:rFonts w:ascii="Century Gothic" w:hAnsi="Century Gothic"/>
                <w:sz w:val="22"/>
                <w:szCs w:val="22"/>
                <w:lang w:val="sr-Latn-BA"/>
              </w:rPr>
              <w:t>K1</w:t>
            </w:r>
          </w:p>
        </w:tc>
        <w:tc>
          <w:tcPr>
            <w:tcW w:w="30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26471D"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Ulazna dokumentacije je dostavljena na pisarnicu</w:t>
            </w:r>
          </w:p>
        </w:tc>
        <w:tc>
          <w:tcPr>
            <w:tcW w:w="192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830FF5"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Skeniranje dokumentacije</w:t>
            </w:r>
          </w:p>
        </w:tc>
        <w:tc>
          <w:tcPr>
            <w:tcW w:w="21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07FD8C"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Radnici u piarnici</w:t>
            </w:r>
          </w:p>
        </w:tc>
      </w:tr>
      <w:tr w:rsidR="00553A3C" w:rsidRPr="00BB4BEA" w14:paraId="63B1DA4E" w14:textId="77777777" w:rsidTr="00553A3C">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034ACD" w14:textId="77777777" w:rsidR="00553A3C" w:rsidRPr="00BB4BEA" w:rsidRDefault="00553A3C" w:rsidP="00553A3C">
            <w:pPr>
              <w:jc w:val="both"/>
              <w:rPr>
                <w:rFonts w:ascii="Century Gothic" w:hAnsi="Century Gothic"/>
                <w:sz w:val="22"/>
                <w:szCs w:val="22"/>
                <w:lang w:val="sr-Latn-BA"/>
              </w:rPr>
            </w:pPr>
            <w:r w:rsidRPr="00BB4BEA">
              <w:rPr>
                <w:rFonts w:ascii="Century Gothic" w:hAnsi="Century Gothic"/>
                <w:sz w:val="22"/>
                <w:szCs w:val="22"/>
                <w:lang w:val="sr-Latn-BA"/>
              </w:rPr>
              <w:t>K2</w:t>
            </w:r>
          </w:p>
        </w:tc>
        <w:tc>
          <w:tcPr>
            <w:tcW w:w="30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597D9A"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Evidentiranje primljene dokumentacije</w:t>
            </w:r>
          </w:p>
        </w:tc>
        <w:tc>
          <w:tcPr>
            <w:tcW w:w="192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3462B2"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Import dokumentacije u sistem</w:t>
            </w:r>
          </w:p>
        </w:tc>
        <w:tc>
          <w:tcPr>
            <w:tcW w:w="21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BB3A22"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Radnici u piarnici</w:t>
            </w:r>
          </w:p>
        </w:tc>
      </w:tr>
      <w:tr w:rsidR="00553A3C" w:rsidRPr="00BB4BEA" w14:paraId="0BC3E7FF" w14:textId="77777777" w:rsidTr="00553A3C">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10C5C5" w14:textId="77777777" w:rsidR="00553A3C" w:rsidRPr="00BB4BEA" w:rsidRDefault="00553A3C" w:rsidP="00553A3C">
            <w:pPr>
              <w:jc w:val="both"/>
              <w:rPr>
                <w:rFonts w:ascii="Century Gothic" w:hAnsi="Century Gothic"/>
                <w:sz w:val="22"/>
                <w:szCs w:val="22"/>
                <w:lang w:val="sr-Latn-BA"/>
              </w:rPr>
            </w:pPr>
            <w:r w:rsidRPr="00BB4BEA">
              <w:rPr>
                <w:rFonts w:ascii="Century Gothic" w:hAnsi="Century Gothic"/>
                <w:sz w:val="22"/>
                <w:szCs w:val="22"/>
                <w:lang w:val="sr-Latn-BA"/>
              </w:rPr>
              <w:t>K3</w:t>
            </w:r>
          </w:p>
        </w:tc>
        <w:tc>
          <w:tcPr>
            <w:tcW w:w="30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7FE278"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Pretraga postojećih predmeta – odluka o otvaranju novog ili pridruživanje postojećem predmetu</w:t>
            </w:r>
          </w:p>
        </w:tc>
        <w:tc>
          <w:tcPr>
            <w:tcW w:w="192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1FEF81"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Pridruživanje akta postojećem predmetu ili kreiranje novog predmeta</w:t>
            </w:r>
          </w:p>
        </w:tc>
        <w:tc>
          <w:tcPr>
            <w:tcW w:w="21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3426DE"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Radnici u piarnici</w:t>
            </w:r>
          </w:p>
        </w:tc>
      </w:tr>
      <w:tr w:rsidR="00553A3C" w:rsidRPr="00BB4BEA" w14:paraId="13AE6C3C" w14:textId="77777777" w:rsidTr="00553A3C">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A7D0D7" w14:textId="77777777" w:rsidR="00553A3C" w:rsidRPr="00BB4BEA" w:rsidRDefault="00553A3C" w:rsidP="00553A3C">
            <w:pPr>
              <w:jc w:val="both"/>
              <w:rPr>
                <w:rFonts w:ascii="Century Gothic" w:hAnsi="Century Gothic"/>
                <w:sz w:val="22"/>
                <w:szCs w:val="22"/>
                <w:lang w:val="sr-Latn-BA"/>
              </w:rPr>
            </w:pPr>
            <w:r w:rsidRPr="00BB4BEA">
              <w:rPr>
                <w:rFonts w:ascii="Century Gothic" w:hAnsi="Century Gothic"/>
                <w:sz w:val="22"/>
                <w:szCs w:val="22"/>
                <w:lang w:val="sr-Latn-BA"/>
              </w:rPr>
              <w:t>K4</w:t>
            </w:r>
          </w:p>
        </w:tc>
        <w:tc>
          <w:tcPr>
            <w:tcW w:w="30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03B294"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Ukoliko je u prethodnom koraku kreiran novi predmet on stiže direktoru/rukovodioc na signiranje</w:t>
            </w:r>
          </w:p>
        </w:tc>
        <w:tc>
          <w:tcPr>
            <w:tcW w:w="192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E6B5F4"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Signiranje predmeta na niže OJ</w:t>
            </w:r>
          </w:p>
        </w:tc>
        <w:tc>
          <w:tcPr>
            <w:tcW w:w="21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DF117C"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Direktor/rukovodilac</w:t>
            </w:r>
          </w:p>
        </w:tc>
      </w:tr>
      <w:tr w:rsidR="00553A3C" w:rsidRPr="00BB4BEA" w14:paraId="09B8C1AA" w14:textId="77777777" w:rsidTr="00553A3C">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7AF764" w14:textId="77777777" w:rsidR="00553A3C" w:rsidRPr="00BB4BEA" w:rsidRDefault="00553A3C" w:rsidP="00553A3C">
            <w:pPr>
              <w:jc w:val="both"/>
              <w:rPr>
                <w:rFonts w:ascii="Century Gothic" w:hAnsi="Century Gothic"/>
                <w:sz w:val="22"/>
                <w:szCs w:val="22"/>
                <w:lang w:val="sr-Latn-BA"/>
              </w:rPr>
            </w:pPr>
            <w:r w:rsidRPr="00BB4BEA">
              <w:rPr>
                <w:rFonts w:ascii="Century Gothic" w:hAnsi="Century Gothic"/>
                <w:sz w:val="22"/>
                <w:szCs w:val="22"/>
                <w:lang w:val="sr-Latn-BA"/>
              </w:rPr>
              <w:t>K5</w:t>
            </w:r>
          </w:p>
        </w:tc>
        <w:tc>
          <w:tcPr>
            <w:tcW w:w="30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7176A4"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Ukoliko je akt pridružen postojećem predmetu, zaduženi referenti koji su prethodno bili zaduženi na predmetu dobijaju notifikaciju o izmjeni na predmetu</w:t>
            </w:r>
          </w:p>
        </w:tc>
        <w:tc>
          <w:tcPr>
            <w:tcW w:w="192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E15E14"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Postupanje po predmetu u skladu sa novopristiglim aktom</w:t>
            </w:r>
          </w:p>
        </w:tc>
        <w:tc>
          <w:tcPr>
            <w:tcW w:w="21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E2D958"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Referent</w:t>
            </w:r>
          </w:p>
        </w:tc>
      </w:tr>
      <w:tr w:rsidR="00553A3C" w:rsidRPr="00BB4BEA" w14:paraId="1D70940A" w14:textId="77777777" w:rsidTr="00553A3C">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EA4F2F" w14:textId="77777777" w:rsidR="00553A3C" w:rsidRPr="00BB4BEA" w:rsidRDefault="00553A3C" w:rsidP="00553A3C">
            <w:pPr>
              <w:jc w:val="both"/>
              <w:rPr>
                <w:rFonts w:ascii="Century Gothic" w:hAnsi="Century Gothic"/>
                <w:sz w:val="22"/>
                <w:szCs w:val="22"/>
                <w:lang w:val="sr-Latn-BA"/>
              </w:rPr>
            </w:pPr>
            <w:r w:rsidRPr="00BB4BEA">
              <w:rPr>
                <w:rFonts w:ascii="Century Gothic" w:hAnsi="Century Gothic"/>
                <w:sz w:val="22"/>
                <w:szCs w:val="22"/>
                <w:lang w:val="sr-Latn-BA"/>
              </w:rPr>
              <w:t>K6</w:t>
            </w:r>
          </w:p>
        </w:tc>
        <w:tc>
          <w:tcPr>
            <w:tcW w:w="30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EC68EF"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Signiranje predmeta na referente</w:t>
            </w:r>
          </w:p>
        </w:tc>
        <w:tc>
          <w:tcPr>
            <w:tcW w:w="192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826EC4"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Novokreirani predmeti su signirani na postupajuće radnike zadužene za predmet</w:t>
            </w:r>
          </w:p>
        </w:tc>
        <w:tc>
          <w:tcPr>
            <w:tcW w:w="21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E03C29"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Rukovodilac</w:t>
            </w:r>
          </w:p>
        </w:tc>
      </w:tr>
      <w:tr w:rsidR="00553A3C" w:rsidRPr="00BB4BEA" w14:paraId="0B4963A6" w14:textId="77777777" w:rsidTr="00553A3C">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EBFE61" w14:textId="77777777" w:rsidR="00553A3C" w:rsidRPr="00BB4BEA" w:rsidRDefault="00553A3C" w:rsidP="00553A3C">
            <w:pPr>
              <w:jc w:val="both"/>
              <w:rPr>
                <w:rFonts w:ascii="Century Gothic" w:hAnsi="Century Gothic"/>
                <w:sz w:val="22"/>
                <w:szCs w:val="22"/>
                <w:lang w:val="sr-Latn-BA"/>
              </w:rPr>
            </w:pPr>
            <w:r w:rsidRPr="00BB4BEA">
              <w:rPr>
                <w:rFonts w:ascii="Century Gothic" w:hAnsi="Century Gothic"/>
                <w:sz w:val="22"/>
                <w:szCs w:val="22"/>
                <w:lang w:val="sr-Latn-BA"/>
              </w:rPr>
              <w:t>K7</w:t>
            </w:r>
          </w:p>
        </w:tc>
        <w:tc>
          <w:tcPr>
            <w:tcW w:w="30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8A924D"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 xml:space="preserve">Zaduženi referenti postupaju po predmetu </w:t>
            </w:r>
          </w:p>
        </w:tc>
        <w:tc>
          <w:tcPr>
            <w:tcW w:w="192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1B5D42"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Izmjena statusa predmeta, import dokumenata</w:t>
            </w:r>
          </w:p>
        </w:tc>
        <w:tc>
          <w:tcPr>
            <w:tcW w:w="21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D569D1"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Referent</w:t>
            </w:r>
          </w:p>
        </w:tc>
      </w:tr>
      <w:tr w:rsidR="00553A3C" w:rsidRPr="00BB4BEA" w14:paraId="1C113E1F" w14:textId="77777777" w:rsidTr="00553A3C">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80A05D" w14:textId="77777777" w:rsidR="00553A3C" w:rsidRPr="00BB4BEA" w:rsidRDefault="00553A3C" w:rsidP="00553A3C">
            <w:pPr>
              <w:jc w:val="both"/>
              <w:rPr>
                <w:rFonts w:ascii="Century Gothic" w:hAnsi="Century Gothic"/>
                <w:sz w:val="22"/>
                <w:szCs w:val="22"/>
                <w:lang w:val="sr-Latn-BA"/>
              </w:rPr>
            </w:pPr>
            <w:r w:rsidRPr="00BB4BEA">
              <w:rPr>
                <w:rFonts w:ascii="Century Gothic" w:hAnsi="Century Gothic"/>
                <w:sz w:val="22"/>
                <w:szCs w:val="22"/>
                <w:lang w:val="sr-Latn-BA"/>
              </w:rPr>
              <w:t>K8</w:t>
            </w:r>
          </w:p>
        </w:tc>
        <w:tc>
          <w:tcPr>
            <w:tcW w:w="30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94C714"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 xml:space="preserve">Arhiviranje predmeta </w:t>
            </w:r>
          </w:p>
        </w:tc>
        <w:tc>
          <w:tcPr>
            <w:tcW w:w="192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A64C6B"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Promjena statusa u arhiviran</w:t>
            </w:r>
          </w:p>
        </w:tc>
        <w:tc>
          <w:tcPr>
            <w:tcW w:w="21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CE6BFB" w14:textId="77777777" w:rsidR="00553A3C" w:rsidRPr="00BB4BEA" w:rsidRDefault="00553A3C" w:rsidP="00553A3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sr-Latn-BA"/>
              </w:rPr>
            </w:pPr>
            <w:r w:rsidRPr="00BB4BEA">
              <w:rPr>
                <w:rFonts w:ascii="Century Gothic" w:hAnsi="Century Gothic"/>
                <w:sz w:val="22"/>
                <w:szCs w:val="22"/>
                <w:lang w:val="sr-Latn-BA"/>
              </w:rPr>
              <w:t>Radnici u piarnici</w:t>
            </w:r>
          </w:p>
        </w:tc>
      </w:tr>
    </w:tbl>
    <w:p w14:paraId="5C88FF1B" w14:textId="77777777" w:rsidR="00553A3C" w:rsidRPr="00BB4BEA" w:rsidRDefault="00553A3C" w:rsidP="00553A3C">
      <w:pPr>
        <w:jc w:val="both"/>
        <w:rPr>
          <w:rFonts w:ascii="Century Gothic" w:hAnsi="Century Gothic"/>
          <w:bCs/>
          <w:sz w:val="22"/>
          <w:szCs w:val="22"/>
          <w:lang w:val="sr-Latn-BA"/>
        </w:rPr>
      </w:pPr>
      <w:r w:rsidRPr="00BB4BEA">
        <w:rPr>
          <w:rFonts w:ascii="Century Gothic" w:hAnsi="Century Gothic"/>
          <w:b/>
          <w:bCs/>
          <w:sz w:val="22"/>
          <w:szCs w:val="22"/>
          <w:lang w:val="sr-Latn-BA"/>
        </w:rPr>
        <w:t>Tabela  2</w:t>
      </w:r>
      <w:r w:rsidRPr="00BB4BEA">
        <w:rPr>
          <w:rFonts w:ascii="Century Gothic" w:hAnsi="Century Gothic"/>
          <w:bCs/>
          <w:sz w:val="22"/>
          <w:szCs w:val="22"/>
          <w:lang w:val="sr-Latn-BA"/>
        </w:rPr>
        <w:t>. Koraci poslovnog procesa – elektronska pisarnica</w:t>
      </w:r>
    </w:p>
    <w:p w14:paraId="0EAF9277" w14:textId="77777777" w:rsidR="00553A3C" w:rsidRPr="00C008EC" w:rsidRDefault="00553A3C" w:rsidP="00553A3C">
      <w:pPr>
        <w:jc w:val="both"/>
        <w:rPr>
          <w:rFonts w:ascii="Century Gothic" w:hAnsi="Century Gothic"/>
          <w:sz w:val="22"/>
          <w:szCs w:val="22"/>
          <w:lang w:val="es-ES"/>
        </w:rPr>
      </w:pPr>
    </w:p>
    <w:p w14:paraId="0092A90A"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U skladu sa funkcijom i radnim mjestom unutar preduzeća, svakom korisniku sistema biće definisana tačno određena prava i u skladu sa tim date mogućnosti na postupanje unutar DMS-a.</w:t>
      </w:r>
    </w:p>
    <w:p w14:paraId="156B94E4"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 xml:space="preserve">Prema trenutnim potrebama preduzeća biće omogućene radnje (akcije) koje su potrebne za nesmetano obavljanje elektronskog kancelarijskog poslovanja kao što su unos (importovanje) dokumenata, dodjeljivanje broja protokola (evidencije), formiranje predmeta, dodjeljivanje predmeta na postupanje, itd. </w:t>
      </w:r>
    </w:p>
    <w:p w14:paraId="5B3BA168"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Suština cjelokupnog sistema je elektronsko evidentiranje poslovne dokumentacije, praćenje njenog toka, pri čemu je omogućena jednostavna pretraga i uvid u trenutni status. Sistem bi trebalo da omogući uštedu vremena i drugih resursa što bi omogućilo produktivnije radno okruženje.</w:t>
      </w:r>
    </w:p>
    <w:p w14:paraId="19ABE910"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Opšti podaci (katalozi, liste, šifarnici) predstavljaju podatke koji su strukturirani prema logičkim pravilima i jednoznačni su na nivou sistema za sve učesnike u prikupljanju i definisanju podataka. To su podaci koji su vidljivi za sve korisnike sistema nakon centralnog ažuriranja. Jednoznačnost takvih podataka na nivou sistema osigurava jednoznačnu interpretaciju u procesu izvještavanja na svim nivoima organizacije.</w:t>
      </w:r>
    </w:p>
    <w:p w14:paraId="7318D789" w14:textId="77777777" w:rsidR="00553A3C" w:rsidRPr="00C008EC" w:rsidRDefault="00553A3C" w:rsidP="00553A3C">
      <w:pPr>
        <w:jc w:val="both"/>
        <w:rPr>
          <w:rFonts w:ascii="Century Gothic" w:hAnsi="Century Gothic"/>
          <w:bCs/>
          <w:sz w:val="22"/>
          <w:szCs w:val="22"/>
          <w:lang w:val="es-ES"/>
        </w:rPr>
      </w:pPr>
    </w:p>
    <w:p w14:paraId="1B11A2F9"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Modul za elektronsku pisarnicu treba da sadrži sljedeće šifrarnike (navedeno je okvirno, a detaljnije će biti definisano u toku implementacije projekta, u skladu sa zahtjevima Naručioca):</w:t>
      </w:r>
    </w:p>
    <w:p w14:paraId="0EA5FC35" w14:textId="77777777" w:rsidR="00553A3C" w:rsidRPr="00C008EC" w:rsidRDefault="00553A3C" w:rsidP="00553A3C">
      <w:pPr>
        <w:jc w:val="both"/>
        <w:rPr>
          <w:rFonts w:ascii="Century Gothic" w:hAnsi="Century Gothic"/>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tblGrid>
      <w:tr w:rsidR="00553A3C" w:rsidRPr="00BB4BEA" w14:paraId="0938DB30" w14:textId="77777777" w:rsidTr="00553A3C">
        <w:trPr>
          <w:jc w:val="center"/>
        </w:trPr>
        <w:tc>
          <w:tcPr>
            <w:tcW w:w="2547" w:type="dxa"/>
            <w:tcBorders>
              <w:top w:val="single" w:sz="4" w:space="0" w:color="auto"/>
              <w:left w:val="single" w:sz="4" w:space="0" w:color="auto"/>
              <w:bottom w:val="single" w:sz="4" w:space="0" w:color="auto"/>
              <w:right w:val="single" w:sz="4" w:space="0" w:color="auto"/>
            </w:tcBorders>
            <w:hideMark/>
          </w:tcPr>
          <w:p w14:paraId="10C93740" w14:textId="77777777" w:rsidR="00553A3C" w:rsidRPr="00BB4BEA" w:rsidRDefault="00553A3C" w:rsidP="00553A3C">
            <w:pPr>
              <w:jc w:val="both"/>
              <w:rPr>
                <w:rFonts w:ascii="Century Gothic" w:hAnsi="Century Gothic"/>
                <w:b/>
                <w:bCs/>
                <w:sz w:val="22"/>
                <w:szCs w:val="22"/>
              </w:rPr>
            </w:pPr>
            <w:bookmarkStart w:id="11" w:name="_Hlk127957512"/>
            <w:r w:rsidRPr="00BB4BEA">
              <w:rPr>
                <w:rFonts w:ascii="Century Gothic" w:hAnsi="Century Gothic"/>
                <w:b/>
                <w:bCs/>
                <w:sz w:val="22"/>
                <w:szCs w:val="22"/>
              </w:rPr>
              <w:t>Naziv tabele</w:t>
            </w:r>
          </w:p>
        </w:tc>
        <w:tc>
          <w:tcPr>
            <w:tcW w:w="1701" w:type="dxa"/>
            <w:tcBorders>
              <w:top w:val="single" w:sz="4" w:space="0" w:color="auto"/>
              <w:left w:val="single" w:sz="4" w:space="0" w:color="auto"/>
              <w:bottom w:val="single" w:sz="4" w:space="0" w:color="auto"/>
              <w:right w:val="single" w:sz="4" w:space="0" w:color="auto"/>
            </w:tcBorders>
            <w:hideMark/>
          </w:tcPr>
          <w:p w14:paraId="12595C5B"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Atributi</w:t>
            </w:r>
          </w:p>
        </w:tc>
      </w:tr>
      <w:tr w:rsidR="00553A3C" w:rsidRPr="00BB4BEA" w14:paraId="5C4222FC" w14:textId="77777777" w:rsidTr="00553A3C">
        <w:trPr>
          <w:jc w:val="center"/>
        </w:trPr>
        <w:tc>
          <w:tcPr>
            <w:tcW w:w="2547" w:type="dxa"/>
            <w:tcBorders>
              <w:top w:val="single" w:sz="4" w:space="0" w:color="auto"/>
              <w:left w:val="single" w:sz="4" w:space="0" w:color="auto"/>
              <w:bottom w:val="single" w:sz="4" w:space="0" w:color="auto"/>
              <w:right w:val="single" w:sz="4" w:space="0" w:color="auto"/>
            </w:tcBorders>
            <w:hideMark/>
          </w:tcPr>
          <w:p w14:paraId="653D88E4"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Vrsta dokumenta</w:t>
            </w:r>
          </w:p>
        </w:tc>
        <w:tc>
          <w:tcPr>
            <w:tcW w:w="1701" w:type="dxa"/>
            <w:tcBorders>
              <w:top w:val="single" w:sz="4" w:space="0" w:color="auto"/>
              <w:left w:val="single" w:sz="4" w:space="0" w:color="auto"/>
              <w:bottom w:val="single" w:sz="4" w:space="0" w:color="auto"/>
              <w:right w:val="single" w:sz="4" w:space="0" w:color="auto"/>
            </w:tcBorders>
            <w:hideMark/>
          </w:tcPr>
          <w:p w14:paraId="04B98579"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1B454A85" w14:textId="77777777" w:rsidTr="00553A3C">
        <w:trPr>
          <w:jc w:val="center"/>
        </w:trPr>
        <w:tc>
          <w:tcPr>
            <w:tcW w:w="2547" w:type="dxa"/>
            <w:tcBorders>
              <w:top w:val="single" w:sz="4" w:space="0" w:color="auto"/>
              <w:left w:val="single" w:sz="4" w:space="0" w:color="auto"/>
              <w:bottom w:val="single" w:sz="4" w:space="0" w:color="auto"/>
              <w:right w:val="single" w:sz="4" w:space="0" w:color="auto"/>
            </w:tcBorders>
            <w:hideMark/>
          </w:tcPr>
          <w:p w14:paraId="704507F1"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Vrsta pošte</w:t>
            </w:r>
          </w:p>
        </w:tc>
        <w:tc>
          <w:tcPr>
            <w:tcW w:w="1701" w:type="dxa"/>
            <w:tcBorders>
              <w:top w:val="single" w:sz="4" w:space="0" w:color="auto"/>
              <w:left w:val="single" w:sz="4" w:space="0" w:color="auto"/>
              <w:bottom w:val="single" w:sz="4" w:space="0" w:color="auto"/>
              <w:right w:val="single" w:sz="4" w:space="0" w:color="auto"/>
            </w:tcBorders>
            <w:hideMark/>
          </w:tcPr>
          <w:p w14:paraId="234EA60F"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3EBFC22F" w14:textId="77777777" w:rsidTr="00553A3C">
        <w:trPr>
          <w:jc w:val="center"/>
        </w:trPr>
        <w:tc>
          <w:tcPr>
            <w:tcW w:w="2547" w:type="dxa"/>
            <w:tcBorders>
              <w:top w:val="single" w:sz="4" w:space="0" w:color="auto"/>
              <w:left w:val="single" w:sz="4" w:space="0" w:color="auto"/>
              <w:bottom w:val="single" w:sz="4" w:space="0" w:color="auto"/>
              <w:right w:val="single" w:sz="4" w:space="0" w:color="auto"/>
            </w:tcBorders>
            <w:hideMark/>
          </w:tcPr>
          <w:p w14:paraId="4C488537"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Tip pošte</w:t>
            </w:r>
          </w:p>
        </w:tc>
        <w:tc>
          <w:tcPr>
            <w:tcW w:w="1701" w:type="dxa"/>
            <w:tcBorders>
              <w:top w:val="single" w:sz="4" w:space="0" w:color="auto"/>
              <w:left w:val="single" w:sz="4" w:space="0" w:color="auto"/>
              <w:bottom w:val="single" w:sz="4" w:space="0" w:color="auto"/>
              <w:right w:val="single" w:sz="4" w:space="0" w:color="auto"/>
            </w:tcBorders>
            <w:hideMark/>
          </w:tcPr>
          <w:p w14:paraId="152B71F7"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3BD80329" w14:textId="77777777" w:rsidTr="00553A3C">
        <w:trPr>
          <w:jc w:val="center"/>
        </w:trPr>
        <w:tc>
          <w:tcPr>
            <w:tcW w:w="2547" w:type="dxa"/>
            <w:tcBorders>
              <w:top w:val="single" w:sz="4" w:space="0" w:color="auto"/>
              <w:left w:val="single" w:sz="4" w:space="0" w:color="auto"/>
              <w:bottom w:val="single" w:sz="4" w:space="0" w:color="auto"/>
              <w:right w:val="single" w:sz="4" w:space="0" w:color="auto"/>
            </w:tcBorders>
            <w:hideMark/>
          </w:tcPr>
          <w:p w14:paraId="5D895A6B"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Vrsta akta</w:t>
            </w:r>
          </w:p>
        </w:tc>
        <w:tc>
          <w:tcPr>
            <w:tcW w:w="1701" w:type="dxa"/>
            <w:tcBorders>
              <w:top w:val="single" w:sz="4" w:space="0" w:color="auto"/>
              <w:left w:val="single" w:sz="4" w:space="0" w:color="auto"/>
              <w:bottom w:val="single" w:sz="4" w:space="0" w:color="auto"/>
              <w:right w:val="single" w:sz="4" w:space="0" w:color="auto"/>
            </w:tcBorders>
            <w:hideMark/>
          </w:tcPr>
          <w:p w14:paraId="795E9070"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3A976724" w14:textId="77777777" w:rsidTr="00553A3C">
        <w:trPr>
          <w:jc w:val="center"/>
        </w:trPr>
        <w:tc>
          <w:tcPr>
            <w:tcW w:w="2547" w:type="dxa"/>
            <w:tcBorders>
              <w:top w:val="single" w:sz="4" w:space="0" w:color="auto"/>
              <w:left w:val="single" w:sz="4" w:space="0" w:color="auto"/>
              <w:bottom w:val="single" w:sz="4" w:space="0" w:color="auto"/>
              <w:right w:val="single" w:sz="4" w:space="0" w:color="auto"/>
            </w:tcBorders>
            <w:hideMark/>
          </w:tcPr>
          <w:p w14:paraId="68FE1A14"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Boja košuljice</w:t>
            </w:r>
          </w:p>
        </w:tc>
        <w:tc>
          <w:tcPr>
            <w:tcW w:w="1701" w:type="dxa"/>
            <w:tcBorders>
              <w:top w:val="single" w:sz="4" w:space="0" w:color="auto"/>
              <w:left w:val="single" w:sz="4" w:space="0" w:color="auto"/>
              <w:bottom w:val="single" w:sz="4" w:space="0" w:color="auto"/>
              <w:right w:val="single" w:sz="4" w:space="0" w:color="auto"/>
            </w:tcBorders>
            <w:hideMark/>
          </w:tcPr>
          <w:p w14:paraId="773B5777"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7FC5B683" w14:textId="77777777" w:rsidTr="00553A3C">
        <w:trPr>
          <w:jc w:val="center"/>
        </w:trPr>
        <w:tc>
          <w:tcPr>
            <w:tcW w:w="2547" w:type="dxa"/>
            <w:tcBorders>
              <w:top w:val="single" w:sz="4" w:space="0" w:color="auto"/>
              <w:left w:val="single" w:sz="4" w:space="0" w:color="auto"/>
              <w:bottom w:val="single" w:sz="4" w:space="0" w:color="auto"/>
              <w:right w:val="single" w:sz="4" w:space="0" w:color="auto"/>
            </w:tcBorders>
            <w:hideMark/>
          </w:tcPr>
          <w:p w14:paraId="5D5CB41B"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Tip predmeta</w:t>
            </w:r>
          </w:p>
        </w:tc>
        <w:tc>
          <w:tcPr>
            <w:tcW w:w="1701" w:type="dxa"/>
            <w:tcBorders>
              <w:top w:val="single" w:sz="4" w:space="0" w:color="auto"/>
              <w:left w:val="single" w:sz="4" w:space="0" w:color="auto"/>
              <w:bottom w:val="single" w:sz="4" w:space="0" w:color="auto"/>
              <w:right w:val="single" w:sz="4" w:space="0" w:color="auto"/>
            </w:tcBorders>
            <w:hideMark/>
          </w:tcPr>
          <w:p w14:paraId="48765C74"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77FB62D6" w14:textId="77777777" w:rsidTr="00553A3C">
        <w:trPr>
          <w:jc w:val="center"/>
        </w:trPr>
        <w:tc>
          <w:tcPr>
            <w:tcW w:w="2547" w:type="dxa"/>
            <w:tcBorders>
              <w:top w:val="single" w:sz="4" w:space="0" w:color="auto"/>
              <w:left w:val="single" w:sz="4" w:space="0" w:color="auto"/>
              <w:bottom w:val="single" w:sz="4" w:space="0" w:color="auto"/>
              <w:right w:val="single" w:sz="4" w:space="0" w:color="auto"/>
            </w:tcBorders>
            <w:hideMark/>
          </w:tcPr>
          <w:p w14:paraId="5EF7C0C4"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Klasifikacione oznake</w:t>
            </w:r>
          </w:p>
        </w:tc>
        <w:tc>
          <w:tcPr>
            <w:tcW w:w="1701" w:type="dxa"/>
            <w:tcBorders>
              <w:top w:val="single" w:sz="4" w:space="0" w:color="auto"/>
              <w:left w:val="single" w:sz="4" w:space="0" w:color="auto"/>
              <w:bottom w:val="single" w:sz="4" w:space="0" w:color="auto"/>
              <w:right w:val="single" w:sz="4" w:space="0" w:color="auto"/>
            </w:tcBorders>
            <w:hideMark/>
          </w:tcPr>
          <w:p w14:paraId="61AAFEBC"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4DBFDD98" w14:textId="77777777" w:rsidTr="00553A3C">
        <w:trPr>
          <w:jc w:val="center"/>
        </w:trPr>
        <w:tc>
          <w:tcPr>
            <w:tcW w:w="2547" w:type="dxa"/>
            <w:tcBorders>
              <w:top w:val="single" w:sz="4" w:space="0" w:color="auto"/>
              <w:left w:val="single" w:sz="4" w:space="0" w:color="auto"/>
              <w:bottom w:val="single" w:sz="4" w:space="0" w:color="auto"/>
              <w:right w:val="single" w:sz="4" w:space="0" w:color="auto"/>
            </w:tcBorders>
            <w:hideMark/>
          </w:tcPr>
          <w:p w14:paraId="020BA534"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Period arhiviranja</w:t>
            </w:r>
          </w:p>
        </w:tc>
        <w:tc>
          <w:tcPr>
            <w:tcW w:w="1701" w:type="dxa"/>
            <w:tcBorders>
              <w:top w:val="single" w:sz="4" w:space="0" w:color="auto"/>
              <w:left w:val="single" w:sz="4" w:space="0" w:color="auto"/>
              <w:bottom w:val="single" w:sz="4" w:space="0" w:color="auto"/>
              <w:right w:val="single" w:sz="4" w:space="0" w:color="auto"/>
            </w:tcBorders>
            <w:hideMark/>
          </w:tcPr>
          <w:p w14:paraId="13CD804E"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760A2A43" w14:textId="77777777" w:rsidTr="00553A3C">
        <w:trPr>
          <w:jc w:val="center"/>
        </w:trPr>
        <w:tc>
          <w:tcPr>
            <w:tcW w:w="2547" w:type="dxa"/>
            <w:tcBorders>
              <w:top w:val="single" w:sz="4" w:space="0" w:color="auto"/>
              <w:left w:val="single" w:sz="4" w:space="0" w:color="auto"/>
              <w:bottom w:val="single" w:sz="4" w:space="0" w:color="auto"/>
              <w:right w:val="single" w:sz="4" w:space="0" w:color="auto"/>
            </w:tcBorders>
            <w:hideMark/>
          </w:tcPr>
          <w:p w14:paraId="54A4F5F8"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Status predmeta</w:t>
            </w:r>
          </w:p>
        </w:tc>
        <w:tc>
          <w:tcPr>
            <w:tcW w:w="1701" w:type="dxa"/>
            <w:tcBorders>
              <w:top w:val="single" w:sz="4" w:space="0" w:color="auto"/>
              <w:left w:val="single" w:sz="4" w:space="0" w:color="auto"/>
              <w:bottom w:val="single" w:sz="4" w:space="0" w:color="auto"/>
              <w:right w:val="single" w:sz="4" w:space="0" w:color="auto"/>
            </w:tcBorders>
            <w:hideMark/>
          </w:tcPr>
          <w:p w14:paraId="577D1E8F"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C008EC" w14:paraId="32A416F6" w14:textId="77777777" w:rsidTr="00553A3C">
        <w:trPr>
          <w:jc w:val="center"/>
        </w:trPr>
        <w:tc>
          <w:tcPr>
            <w:tcW w:w="2547" w:type="dxa"/>
            <w:tcBorders>
              <w:top w:val="single" w:sz="4" w:space="0" w:color="auto"/>
              <w:left w:val="single" w:sz="4" w:space="0" w:color="auto"/>
              <w:bottom w:val="single" w:sz="4" w:space="0" w:color="auto"/>
              <w:right w:val="single" w:sz="4" w:space="0" w:color="auto"/>
            </w:tcBorders>
            <w:hideMark/>
          </w:tcPr>
          <w:p w14:paraId="7F045621"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Stranka</w:t>
            </w:r>
          </w:p>
        </w:tc>
        <w:tc>
          <w:tcPr>
            <w:tcW w:w="1701" w:type="dxa"/>
            <w:tcBorders>
              <w:top w:val="single" w:sz="4" w:space="0" w:color="auto"/>
              <w:left w:val="single" w:sz="4" w:space="0" w:color="auto"/>
              <w:bottom w:val="single" w:sz="4" w:space="0" w:color="auto"/>
              <w:right w:val="single" w:sz="4" w:space="0" w:color="auto"/>
            </w:tcBorders>
            <w:hideMark/>
          </w:tcPr>
          <w:p w14:paraId="646931B0"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Šifra, naziv, adresa, ID broj, telefon, e-mail adresa, grad, poštanski broj, država</w:t>
            </w:r>
          </w:p>
        </w:tc>
      </w:tr>
      <w:tr w:rsidR="00553A3C" w:rsidRPr="00BB4BEA" w14:paraId="2B158149" w14:textId="77777777" w:rsidTr="00553A3C">
        <w:trPr>
          <w:jc w:val="center"/>
        </w:trPr>
        <w:tc>
          <w:tcPr>
            <w:tcW w:w="2547" w:type="dxa"/>
            <w:tcBorders>
              <w:top w:val="single" w:sz="4" w:space="0" w:color="auto"/>
              <w:left w:val="single" w:sz="4" w:space="0" w:color="auto"/>
              <w:bottom w:val="single" w:sz="4" w:space="0" w:color="auto"/>
              <w:right w:val="single" w:sz="4" w:space="0" w:color="auto"/>
            </w:tcBorders>
            <w:hideMark/>
          </w:tcPr>
          <w:p w14:paraId="5C11B607"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Država</w:t>
            </w:r>
          </w:p>
        </w:tc>
        <w:tc>
          <w:tcPr>
            <w:tcW w:w="1701" w:type="dxa"/>
            <w:tcBorders>
              <w:top w:val="single" w:sz="4" w:space="0" w:color="auto"/>
              <w:left w:val="single" w:sz="4" w:space="0" w:color="auto"/>
              <w:bottom w:val="single" w:sz="4" w:space="0" w:color="auto"/>
              <w:right w:val="single" w:sz="4" w:space="0" w:color="auto"/>
            </w:tcBorders>
            <w:hideMark/>
          </w:tcPr>
          <w:p w14:paraId="2E812281"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563E8331" w14:textId="77777777" w:rsidTr="00553A3C">
        <w:trPr>
          <w:jc w:val="center"/>
        </w:trPr>
        <w:tc>
          <w:tcPr>
            <w:tcW w:w="2547" w:type="dxa"/>
            <w:tcBorders>
              <w:top w:val="single" w:sz="4" w:space="0" w:color="auto"/>
              <w:left w:val="single" w:sz="4" w:space="0" w:color="auto"/>
              <w:bottom w:val="single" w:sz="4" w:space="0" w:color="auto"/>
              <w:right w:val="single" w:sz="4" w:space="0" w:color="auto"/>
            </w:tcBorders>
            <w:hideMark/>
          </w:tcPr>
          <w:p w14:paraId="730D9FDD"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Opština/Grad</w:t>
            </w:r>
          </w:p>
        </w:tc>
        <w:tc>
          <w:tcPr>
            <w:tcW w:w="1701" w:type="dxa"/>
            <w:tcBorders>
              <w:top w:val="single" w:sz="4" w:space="0" w:color="auto"/>
              <w:left w:val="single" w:sz="4" w:space="0" w:color="auto"/>
              <w:bottom w:val="single" w:sz="4" w:space="0" w:color="auto"/>
              <w:right w:val="single" w:sz="4" w:space="0" w:color="auto"/>
            </w:tcBorders>
            <w:hideMark/>
          </w:tcPr>
          <w:p w14:paraId="6CBAD306"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315C5CD4" w14:textId="77777777" w:rsidTr="00553A3C">
        <w:trPr>
          <w:jc w:val="center"/>
        </w:trPr>
        <w:tc>
          <w:tcPr>
            <w:tcW w:w="2547" w:type="dxa"/>
            <w:tcBorders>
              <w:top w:val="single" w:sz="4" w:space="0" w:color="auto"/>
              <w:left w:val="single" w:sz="4" w:space="0" w:color="auto"/>
              <w:bottom w:val="single" w:sz="4" w:space="0" w:color="auto"/>
              <w:right w:val="single" w:sz="4" w:space="0" w:color="auto"/>
            </w:tcBorders>
            <w:hideMark/>
          </w:tcPr>
          <w:p w14:paraId="373BCBF0"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Naseljeno mjesto</w:t>
            </w:r>
          </w:p>
        </w:tc>
        <w:tc>
          <w:tcPr>
            <w:tcW w:w="1701" w:type="dxa"/>
            <w:tcBorders>
              <w:top w:val="single" w:sz="4" w:space="0" w:color="auto"/>
              <w:left w:val="single" w:sz="4" w:space="0" w:color="auto"/>
              <w:bottom w:val="single" w:sz="4" w:space="0" w:color="auto"/>
              <w:right w:val="single" w:sz="4" w:space="0" w:color="auto"/>
            </w:tcBorders>
            <w:hideMark/>
          </w:tcPr>
          <w:p w14:paraId="0C0B8790"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5C18A4B7" w14:textId="77777777" w:rsidTr="00553A3C">
        <w:trPr>
          <w:jc w:val="center"/>
        </w:trPr>
        <w:tc>
          <w:tcPr>
            <w:tcW w:w="2547" w:type="dxa"/>
            <w:tcBorders>
              <w:top w:val="single" w:sz="4" w:space="0" w:color="auto"/>
              <w:left w:val="single" w:sz="4" w:space="0" w:color="auto"/>
              <w:bottom w:val="single" w:sz="4" w:space="0" w:color="auto"/>
              <w:right w:val="single" w:sz="4" w:space="0" w:color="auto"/>
            </w:tcBorders>
            <w:hideMark/>
          </w:tcPr>
          <w:p w14:paraId="3F620FBA"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Valuta</w:t>
            </w:r>
          </w:p>
        </w:tc>
        <w:tc>
          <w:tcPr>
            <w:tcW w:w="1701" w:type="dxa"/>
            <w:tcBorders>
              <w:top w:val="single" w:sz="4" w:space="0" w:color="auto"/>
              <w:left w:val="single" w:sz="4" w:space="0" w:color="auto"/>
              <w:bottom w:val="single" w:sz="4" w:space="0" w:color="auto"/>
              <w:right w:val="single" w:sz="4" w:space="0" w:color="auto"/>
            </w:tcBorders>
            <w:hideMark/>
          </w:tcPr>
          <w:p w14:paraId="30021CD3"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bookmarkEnd w:id="11"/>
    </w:tbl>
    <w:p w14:paraId="3873E70F" w14:textId="77777777" w:rsidR="00553A3C" w:rsidRPr="00BB4BEA" w:rsidRDefault="00553A3C" w:rsidP="00BB4BEA">
      <w:pPr>
        <w:jc w:val="center"/>
        <w:rPr>
          <w:rFonts w:ascii="Century Gothic" w:hAnsi="Century Gothic"/>
          <w:b/>
          <w:sz w:val="22"/>
          <w:szCs w:val="22"/>
        </w:rPr>
      </w:pPr>
    </w:p>
    <w:p w14:paraId="5173F77A" w14:textId="77777777" w:rsidR="00553A3C" w:rsidRPr="00BB4BEA" w:rsidRDefault="00553A3C" w:rsidP="00BB4BEA">
      <w:pPr>
        <w:jc w:val="center"/>
        <w:rPr>
          <w:rFonts w:ascii="Century Gothic" w:hAnsi="Century Gothic"/>
          <w:b/>
          <w:sz w:val="22"/>
          <w:szCs w:val="22"/>
        </w:rPr>
      </w:pPr>
      <w:r w:rsidRPr="00BB4BEA">
        <w:rPr>
          <w:rFonts w:ascii="Century Gothic" w:hAnsi="Century Gothic"/>
          <w:b/>
          <w:sz w:val="22"/>
          <w:szCs w:val="22"/>
        </w:rPr>
        <w:t>Tabela 3. Pregled šifarnika – elektronska pisarnica</w:t>
      </w:r>
    </w:p>
    <w:p w14:paraId="68E9D2AB" w14:textId="77777777" w:rsidR="00553A3C" w:rsidRPr="00BB4BEA" w:rsidRDefault="00553A3C" w:rsidP="00553A3C">
      <w:pPr>
        <w:jc w:val="both"/>
        <w:rPr>
          <w:rFonts w:ascii="Century Gothic" w:hAnsi="Century Gothic"/>
          <w:sz w:val="22"/>
          <w:szCs w:val="22"/>
        </w:rPr>
      </w:pPr>
    </w:p>
    <w:p w14:paraId="6D43D1AB" w14:textId="77777777" w:rsidR="00553A3C" w:rsidRPr="00C008EC" w:rsidRDefault="00553A3C" w:rsidP="00553A3C">
      <w:pPr>
        <w:jc w:val="both"/>
        <w:rPr>
          <w:rFonts w:ascii="Century Gothic" w:hAnsi="Century Gothic"/>
          <w:b/>
          <w:bCs/>
          <w:sz w:val="22"/>
          <w:szCs w:val="22"/>
          <w:lang w:val="es-ES"/>
        </w:rPr>
      </w:pPr>
      <w:r w:rsidRPr="00C008EC">
        <w:rPr>
          <w:rFonts w:ascii="Century Gothic" w:hAnsi="Century Gothic"/>
          <w:b/>
          <w:bCs/>
          <w:sz w:val="22"/>
          <w:szCs w:val="22"/>
          <w:lang w:val="es-ES"/>
        </w:rPr>
        <w:t>Modul za Otpremu pošte / Izlazna pošta</w:t>
      </w:r>
    </w:p>
    <w:p w14:paraId="5DCF8E5F"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Izlazna pošta je modul namjenjen za evidenciju akata/dokumenata koje je potrebno otpremiti iz organizacije. Korisnik sistema treba imati mogućnost da pošalje određeni akt na otpremu. Korisnik sistema popunjavajući odgovarajuće informacije šalje akt na otpremu.</w:t>
      </w:r>
    </w:p>
    <w:p w14:paraId="7E95B916"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Informacije koje se bitne prilikom slanja akta na otpremu unose se na način da se treba izabrati vrsta pošte iz šifarnika, potrebno je označiti da li se radi o otpremi preko dostavljača ili putem poštanske službe. Ukoliko se označi da je pošta otpremljena putem poštanske službe, sistem treba omogućiti korisniku koji vrši otpremu, unos broja pošiljke, iznos poštarine i informaciju da li se ili ne traži dostavnica.</w:t>
      </w:r>
    </w:p>
    <w:p w14:paraId="50EA7462"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U trenutku kad se pošta otpremi, potrebno je omogućiti da se obilježi polje “Otpremljeno” i omogućiti da se upiše datum otpreme. Takođe, omogućiti korisniku sistema da može upisati sadržaj pošte koja se otprema, da unese naziv primaoca kojeg bira iz šifarnika partnera.</w:t>
      </w:r>
      <w:bookmarkStart w:id="12" w:name="_Hlk145056809"/>
      <w:bookmarkEnd w:id="10"/>
    </w:p>
    <w:p w14:paraId="4D7FA2F3" w14:textId="77777777" w:rsidR="00553A3C" w:rsidRPr="00C008EC" w:rsidRDefault="00553A3C" w:rsidP="00553A3C">
      <w:pPr>
        <w:jc w:val="both"/>
        <w:rPr>
          <w:rFonts w:ascii="Century Gothic" w:hAnsi="Century Gothic"/>
          <w:sz w:val="22"/>
          <w:szCs w:val="22"/>
          <w:lang w:val="es-ES"/>
        </w:rPr>
      </w:pPr>
    </w:p>
    <w:p w14:paraId="349B2BD4"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b/>
          <w:bCs/>
          <w:sz w:val="22"/>
          <w:szCs w:val="22"/>
          <w:lang w:val="es-ES"/>
        </w:rPr>
        <w:t>Modul Arhive</w:t>
      </w:r>
    </w:p>
    <w:p w14:paraId="3FED3EE7" w14:textId="77777777" w:rsidR="00553A3C" w:rsidRPr="00C008EC" w:rsidRDefault="00553A3C" w:rsidP="00553A3C">
      <w:pPr>
        <w:jc w:val="both"/>
        <w:rPr>
          <w:rFonts w:ascii="Century Gothic" w:hAnsi="Century Gothic"/>
          <w:b/>
          <w:bCs/>
          <w:sz w:val="22"/>
          <w:szCs w:val="22"/>
          <w:lang w:val="es-ES"/>
        </w:rPr>
      </w:pPr>
      <w:r w:rsidRPr="00C008EC">
        <w:rPr>
          <w:rFonts w:ascii="Century Gothic" w:hAnsi="Century Gothic"/>
          <w:sz w:val="22"/>
          <w:szCs w:val="22"/>
          <w:lang w:val="es-ES"/>
        </w:rPr>
        <w:t xml:space="preserve">Svi predmeti po kojima je završeno postupanje trebaju se arhivirati. Omogućiti kroz sistem da  postupajući referent ima mogućnost da pošalje predmet arhivaru. Arhivar predmet unosi u Arhivksu knjigu. Ovim procesom predmet treba dobiti status „Arhiviran” i pregled i izmjene na predmetu trebaju biti onemogućene. </w:t>
      </w:r>
    </w:p>
    <w:p w14:paraId="0B930A6C"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Potrebno je omogućiti da se na osnovu zahtjeva referenta arhivirani predmet može tražiti na revers. Zahtjev za izdavanje na revers mogu podnijeti svi zaposleni bez obzira da li su ranije imali pristup predmetu. Podnošenjem Zahtjeva za izdavanje na revers pokreće se proces Izdavanje na revers. Nakon podnošenja zahtjeva isti treba otići na verifikaciju kod Arhivara. Arhivar treba imati mogućnost da zahtjev ospori ili odobri. U slučaju da je zahtjev odobren arhivar treba da promjeni statusa zahtjeva.</w:t>
      </w:r>
    </w:p>
    <w:p w14:paraId="2303974B" w14:textId="77777777" w:rsidR="00553A3C" w:rsidRPr="00C008EC" w:rsidRDefault="00553A3C" w:rsidP="00553A3C">
      <w:pPr>
        <w:jc w:val="both"/>
        <w:rPr>
          <w:rFonts w:ascii="Century Gothic" w:hAnsi="Century Gothic"/>
          <w:sz w:val="22"/>
          <w:szCs w:val="22"/>
          <w:lang w:val="es-ES"/>
        </w:rPr>
      </w:pPr>
    </w:p>
    <w:p w14:paraId="5BCFEBB7"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 xml:space="preserve">Novo kreiranim predmetima od 1.1. trebaju biti dodijeljeni novi brojevi, gdje je uključena tekuća godina i svi nearhivirani predmeti trebaju preći u sljedeću godinu i zadržavati svoj broj. Administrator sistema  treba imati mogućnost podešavanja brojača i formata broja protokola predmeta. </w:t>
      </w:r>
    </w:p>
    <w:p w14:paraId="5292B2A8" w14:textId="77777777" w:rsidR="00553A3C" w:rsidRPr="00C008EC" w:rsidRDefault="00553A3C" w:rsidP="00553A3C">
      <w:pPr>
        <w:jc w:val="both"/>
        <w:rPr>
          <w:rFonts w:ascii="Century Gothic" w:hAnsi="Century Gothic"/>
          <w:b/>
          <w:bCs/>
          <w:sz w:val="22"/>
          <w:szCs w:val="22"/>
          <w:lang w:val="es-ES"/>
        </w:rPr>
      </w:pPr>
    </w:p>
    <w:p w14:paraId="60DCB570" w14:textId="77777777" w:rsidR="00553A3C" w:rsidRPr="00C008EC" w:rsidRDefault="00553A3C" w:rsidP="00553A3C">
      <w:pPr>
        <w:jc w:val="both"/>
        <w:rPr>
          <w:rFonts w:ascii="Century Gothic" w:hAnsi="Century Gothic"/>
          <w:b/>
          <w:bCs/>
          <w:sz w:val="22"/>
          <w:szCs w:val="22"/>
          <w:lang w:val="es-ES"/>
        </w:rPr>
      </w:pPr>
      <w:r w:rsidRPr="00C008EC">
        <w:rPr>
          <w:rFonts w:ascii="Century Gothic" w:hAnsi="Century Gothic"/>
          <w:b/>
          <w:bCs/>
          <w:sz w:val="22"/>
          <w:szCs w:val="22"/>
          <w:lang w:val="es-ES"/>
        </w:rPr>
        <w:t>Modul za upravljanje dokumentima</w:t>
      </w:r>
    </w:p>
    <w:p w14:paraId="0E2984CC"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 xml:space="preserve">Modul Upravljenje dokumentima je jedna vrsta digitalnog uvida u sve dokumente koji su zaprimljeni u instituciju. Svi dokumenti u sistemu dodati kroz prijem pošte, popis akata, dopune predmeta ili druge forme koje dopuštaju upload ili dodavanja, se nalaze u ovom modulu. Dokumenti se mogu pretraživati, sortirati, filtrirati i skidati u formi u kojoj su dodati na zaveden dokument.  </w:t>
      </w:r>
    </w:p>
    <w:p w14:paraId="69D84A4B" w14:textId="77777777" w:rsidR="00553A3C" w:rsidRPr="00C008EC" w:rsidRDefault="00553A3C" w:rsidP="00553A3C">
      <w:pPr>
        <w:jc w:val="both"/>
        <w:rPr>
          <w:rFonts w:ascii="Century Gothic" w:hAnsi="Century Gothic"/>
          <w:sz w:val="22"/>
          <w:szCs w:val="22"/>
          <w:lang w:val="es-ES"/>
        </w:rPr>
      </w:pPr>
    </w:p>
    <w:p w14:paraId="29A70453" w14:textId="77777777" w:rsidR="00553A3C" w:rsidRPr="00C008EC" w:rsidRDefault="00553A3C" w:rsidP="00553A3C">
      <w:pPr>
        <w:jc w:val="both"/>
        <w:rPr>
          <w:rFonts w:ascii="Century Gothic" w:hAnsi="Century Gothic"/>
          <w:b/>
          <w:bCs/>
          <w:sz w:val="22"/>
          <w:szCs w:val="22"/>
          <w:lang w:val="es-ES"/>
        </w:rPr>
      </w:pPr>
      <w:r w:rsidRPr="00C008EC">
        <w:rPr>
          <w:rFonts w:ascii="Century Gothic" w:hAnsi="Century Gothic"/>
          <w:b/>
          <w:bCs/>
          <w:sz w:val="22"/>
          <w:szCs w:val="22"/>
          <w:lang w:val="es-ES"/>
        </w:rPr>
        <w:t>Modul za ljudske resurse</w:t>
      </w:r>
    </w:p>
    <w:p w14:paraId="075DBF45"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Modul za ljudske resurse treba da sadrži podatke o kartonu radnika, kao i podatke o hijerarhijskoj strukturi organizacije. U sistemu se treba voditi evidencija o organizacionim jedinicama, organizacionoj strukturi kao i nivoima organizacione strukture. Takođe u sistemu se treba voditi evidencija o sistematizaciji ranih mjesta.</w:t>
      </w:r>
    </w:p>
    <w:p w14:paraId="327F68BF"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Odgovorna osoba za modul ljuskih resura treba imati mogućnost vođenja evidencija o svim zaposlenim, njihovim angažmanima, ugovorima i dokumentaciji. Potrebno je omogućiti unos aneksa ugovora.</w:t>
      </w:r>
    </w:p>
    <w:p w14:paraId="5CE24771"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Potrebno je omogućiti da svaki korisnik sistema vidi samo svoj karton i da ima kompletan uvid u svoje osnovne podatke na samom kartonu.</w:t>
      </w:r>
    </w:p>
    <w:p w14:paraId="6FDBB501"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Potrebno je omogućiti da odgovorna osoba može voditi evidenciju odsustva kao i prisustva radnika. Omogućiti unos svih tipova odsustva (plaćeno odsustvo, godišnji odmor, neplaćeno odsustvo, bolovanje, trudničko bolovanje, porodiljsko odsustvo).</w:t>
      </w:r>
    </w:p>
    <w:p w14:paraId="5ABBEA56"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Pored evidencije o odsustnostima treba da postoji i evidencija prisutnosti za svakog radnika pojedinačno (dnevna prisutnost i službena putovanja).</w:t>
      </w:r>
    </w:p>
    <w:p w14:paraId="7619D28F"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Odgovora osoba treba imati mogućnost evidentiranja zahtjeva za stručno usavršavanje.</w:t>
      </w:r>
    </w:p>
    <w:p w14:paraId="57AFB8AD"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Odgovora osoba treba imati mogućnost vođenja evidencije o provedenim disciplinskim mjerama.</w:t>
      </w:r>
    </w:p>
    <w:p w14:paraId="0B4CA117" w14:textId="77777777" w:rsidR="00553A3C" w:rsidRPr="00C008EC" w:rsidRDefault="00553A3C" w:rsidP="00553A3C">
      <w:pPr>
        <w:jc w:val="both"/>
        <w:rPr>
          <w:rFonts w:ascii="Century Gothic" w:hAnsi="Century Gothic"/>
          <w:sz w:val="22"/>
          <w:szCs w:val="22"/>
          <w:lang w:val="es-ES"/>
        </w:rPr>
      </w:pPr>
    </w:p>
    <w:p w14:paraId="15CC9379"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Pored osnovnih evidencija potrebno je omogućiti da odgovorna osoba vodi sledeće evidencije:</w:t>
      </w:r>
      <w:r w:rsidRPr="00C008EC">
        <w:rPr>
          <w:rFonts w:ascii="Century Gothic" w:hAnsi="Century Gothic"/>
          <w:sz w:val="22"/>
          <w:szCs w:val="22"/>
          <w:lang w:val="es-ES"/>
        </w:rPr>
        <w:br/>
      </w:r>
    </w:p>
    <w:p w14:paraId="64425190" w14:textId="77777777" w:rsidR="00553A3C" w:rsidRPr="00BB4BEA" w:rsidRDefault="00553A3C" w:rsidP="00A7664B">
      <w:pPr>
        <w:numPr>
          <w:ilvl w:val="0"/>
          <w:numId w:val="16"/>
        </w:numPr>
        <w:suppressAutoHyphens/>
        <w:jc w:val="both"/>
        <w:rPr>
          <w:rFonts w:ascii="Century Gothic" w:hAnsi="Century Gothic"/>
          <w:sz w:val="22"/>
          <w:szCs w:val="22"/>
          <w:lang w:val="en-GB"/>
        </w:rPr>
      </w:pPr>
      <w:r w:rsidRPr="00BB4BEA">
        <w:rPr>
          <w:rFonts w:ascii="Century Gothic" w:hAnsi="Century Gothic"/>
          <w:sz w:val="22"/>
          <w:szCs w:val="22"/>
          <w:lang w:val="en-GB"/>
        </w:rPr>
        <w:t>za troškove prevoza</w:t>
      </w:r>
    </w:p>
    <w:p w14:paraId="5F3FDB86" w14:textId="77777777" w:rsidR="00553A3C" w:rsidRPr="00BB4BEA" w:rsidRDefault="00553A3C" w:rsidP="00A7664B">
      <w:pPr>
        <w:numPr>
          <w:ilvl w:val="0"/>
          <w:numId w:val="16"/>
        </w:numPr>
        <w:suppressAutoHyphens/>
        <w:jc w:val="both"/>
        <w:rPr>
          <w:rFonts w:ascii="Century Gothic" w:hAnsi="Century Gothic"/>
          <w:sz w:val="22"/>
          <w:szCs w:val="22"/>
          <w:lang w:val="en-GB"/>
        </w:rPr>
      </w:pPr>
      <w:r w:rsidRPr="00BB4BEA">
        <w:rPr>
          <w:rFonts w:ascii="Century Gothic" w:hAnsi="Century Gothic"/>
          <w:sz w:val="22"/>
          <w:szCs w:val="22"/>
          <w:lang w:val="en-GB"/>
        </w:rPr>
        <w:t>mirovanje prava iz radnog odnosa</w:t>
      </w:r>
    </w:p>
    <w:p w14:paraId="2FD59832" w14:textId="77777777" w:rsidR="00553A3C" w:rsidRPr="00BB4BEA" w:rsidRDefault="00553A3C" w:rsidP="00A7664B">
      <w:pPr>
        <w:numPr>
          <w:ilvl w:val="0"/>
          <w:numId w:val="16"/>
        </w:numPr>
        <w:suppressAutoHyphens/>
        <w:jc w:val="both"/>
        <w:rPr>
          <w:rFonts w:ascii="Century Gothic" w:hAnsi="Century Gothic"/>
          <w:sz w:val="22"/>
          <w:szCs w:val="22"/>
          <w:lang w:val="en-GB"/>
        </w:rPr>
      </w:pPr>
      <w:r w:rsidRPr="00BB4BEA">
        <w:rPr>
          <w:rFonts w:ascii="Century Gothic" w:hAnsi="Century Gothic"/>
          <w:sz w:val="22"/>
          <w:szCs w:val="22"/>
          <w:lang w:val="en-GB"/>
        </w:rPr>
        <w:t>službene legitimacije</w:t>
      </w:r>
    </w:p>
    <w:p w14:paraId="303C7AF3" w14:textId="77777777" w:rsidR="00553A3C" w:rsidRPr="00BB4BEA" w:rsidRDefault="00553A3C" w:rsidP="00A7664B">
      <w:pPr>
        <w:numPr>
          <w:ilvl w:val="0"/>
          <w:numId w:val="16"/>
        </w:numPr>
        <w:suppressAutoHyphens/>
        <w:jc w:val="both"/>
        <w:rPr>
          <w:rFonts w:ascii="Century Gothic" w:hAnsi="Century Gothic"/>
          <w:sz w:val="22"/>
          <w:szCs w:val="22"/>
          <w:lang w:val="en-GB"/>
        </w:rPr>
      </w:pPr>
      <w:r w:rsidRPr="00BB4BEA">
        <w:rPr>
          <w:rFonts w:ascii="Century Gothic" w:hAnsi="Century Gothic"/>
          <w:sz w:val="22"/>
          <w:szCs w:val="22"/>
          <w:lang w:val="en-GB"/>
        </w:rPr>
        <w:t>troškovi telefona</w:t>
      </w:r>
    </w:p>
    <w:p w14:paraId="1B458C61" w14:textId="77777777" w:rsidR="00553A3C" w:rsidRPr="00BB4BEA" w:rsidRDefault="00553A3C" w:rsidP="00A7664B">
      <w:pPr>
        <w:numPr>
          <w:ilvl w:val="0"/>
          <w:numId w:val="16"/>
        </w:numPr>
        <w:suppressAutoHyphens/>
        <w:jc w:val="both"/>
        <w:rPr>
          <w:rFonts w:ascii="Century Gothic" w:hAnsi="Century Gothic"/>
          <w:sz w:val="22"/>
          <w:szCs w:val="22"/>
          <w:lang w:val="en-GB"/>
        </w:rPr>
      </w:pPr>
      <w:r w:rsidRPr="00BB4BEA">
        <w:rPr>
          <w:rFonts w:ascii="Century Gothic" w:hAnsi="Century Gothic"/>
          <w:sz w:val="22"/>
          <w:szCs w:val="22"/>
          <w:lang w:val="en-GB"/>
        </w:rPr>
        <w:t>za nagrađivanje zaposlenih</w:t>
      </w:r>
    </w:p>
    <w:p w14:paraId="56271F62" w14:textId="77777777" w:rsidR="00553A3C" w:rsidRPr="00BB4BEA" w:rsidRDefault="00553A3C" w:rsidP="00553A3C">
      <w:pPr>
        <w:jc w:val="both"/>
        <w:rPr>
          <w:rFonts w:ascii="Century Gothic" w:hAnsi="Century Gothic"/>
          <w:sz w:val="22"/>
          <w:szCs w:val="22"/>
        </w:rPr>
      </w:pPr>
    </w:p>
    <w:p w14:paraId="35EBCAA5" w14:textId="77777777" w:rsidR="00553A3C" w:rsidRPr="00C008EC" w:rsidRDefault="00553A3C" w:rsidP="00553A3C">
      <w:pPr>
        <w:jc w:val="both"/>
        <w:rPr>
          <w:rFonts w:ascii="Century Gothic" w:hAnsi="Century Gothic"/>
          <w:bCs/>
          <w:sz w:val="22"/>
          <w:szCs w:val="22"/>
          <w:lang w:val="es-ES"/>
        </w:rPr>
      </w:pPr>
      <w:r w:rsidRPr="00BB4BEA">
        <w:rPr>
          <w:rFonts w:ascii="Century Gothic" w:hAnsi="Century Gothic"/>
          <w:bCs/>
          <w:sz w:val="22"/>
          <w:szCs w:val="22"/>
        </w:rPr>
        <w:t xml:space="preserve">Opšti podaci (katalozi, liste, šifarnici) predstavljaju podatke koji su strukturirani prema logičkim pravilima i jednoznačni su na nivou sistema za sve učesnike u prikupljanju i definisanju podataka. </w:t>
      </w:r>
      <w:r w:rsidRPr="00C008EC">
        <w:rPr>
          <w:rFonts w:ascii="Century Gothic" w:hAnsi="Century Gothic"/>
          <w:bCs/>
          <w:sz w:val="22"/>
          <w:szCs w:val="22"/>
          <w:lang w:val="es-ES"/>
        </w:rPr>
        <w:t>To su podaci koji su vidljivi za sve korisnike sistema nakon centralnog ažuriranja. Jednoznačnost takvih podataka na nivou sistema osigurava jednoznačnu interpretaciju u procesu izvještavanja na svim nivoima organizacije.</w:t>
      </w:r>
    </w:p>
    <w:p w14:paraId="31C9DFD4"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Modul za ljudske resurse treba da sadrži sljedeće šifrarnike (navedeno je okvirno, a detaljnije će biti definisano u toku implementacije projekta, u skladu sa zahtjevima Naručioca):</w:t>
      </w:r>
    </w:p>
    <w:p w14:paraId="289C9139" w14:textId="77777777" w:rsidR="00553A3C" w:rsidRPr="00C008EC" w:rsidRDefault="00553A3C" w:rsidP="00553A3C">
      <w:pPr>
        <w:jc w:val="both"/>
        <w:rPr>
          <w:rFonts w:ascii="Century Gothic" w:hAnsi="Century Gothic"/>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711"/>
      </w:tblGrid>
      <w:tr w:rsidR="00553A3C" w:rsidRPr="00BB4BEA" w14:paraId="4F02EFDD" w14:textId="77777777" w:rsidTr="00553A3C">
        <w:trPr>
          <w:jc w:val="center"/>
        </w:trPr>
        <w:tc>
          <w:tcPr>
            <w:tcW w:w="2966" w:type="dxa"/>
            <w:tcBorders>
              <w:top w:val="single" w:sz="4" w:space="0" w:color="auto"/>
              <w:left w:val="single" w:sz="4" w:space="0" w:color="auto"/>
              <w:bottom w:val="single" w:sz="4" w:space="0" w:color="auto"/>
              <w:right w:val="single" w:sz="4" w:space="0" w:color="auto"/>
            </w:tcBorders>
            <w:hideMark/>
          </w:tcPr>
          <w:p w14:paraId="197BFCF2"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Naziv tabele</w:t>
            </w:r>
          </w:p>
        </w:tc>
        <w:tc>
          <w:tcPr>
            <w:tcW w:w="1711" w:type="dxa"/>
            <w:tcBorders>
              <w:top w:val="single" w:sz="4" w:space="0" w:color="auto"/>
              <w:left w:val="single" w:sz="4" w:space="0" w:color="auto"/>
              <w:bottom w:val="single" w:sz="4" w:space="0" w:color="auto"/>
              <w:right w:val="single" w:sz="4" w:space="0" w:color="auto"/>
            </w:tcBorders>
            <w:hideMark/>
          </w:tcPr>
          <w:p w14:paraId="44A37D19"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Atributi</w:t>
            </w:r>
          </w:p>
        </w:tc>
      </w:tr>
      <w:tr w:rsidR="00553A3C" w:rsidRPr="00BB4BEA" w14:paraId="45692458" w14:textId="77777777" w:rsidTr="00553A3C">
        <w:trPr>
          <w:jc w:val="center"/>
        </w:trPr>
        <w:tc>
          <w:tcPr>
            <w:tcW w:w="2966" w:type="dxa"/>
            <w:tcBorders>
              <w:top w:val="single" w:sz="4" w:space="0" w:color="auto"/>
              <w:left w:val="single" w:sz="4" w:space="0" w:color="auto"/>
              <w:bottom w:val="single" w:sz="4" w:space="0" w:color="auto"/>
              <w:right w:val="single" w:sz="4" w:space="0" w:color="auto"/>
            </w:tcBorders>
            <w:hideMark/>
          </w:tcPr>
          <w:p w14:paraId="3EB8CB93"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Radno mjesto</w:t>
            </w:r>
          </w:p>
        </w:tc>
        <w:tc>
          <w:tcPr>
            <w:tcW w:w="1711" w:type="dxa"/>
            <w:tcBorders>
              <w:top w:val="single" w:sz="4" w:space="0" w:color="auto"/>
              <w:left w:val="single" w:sz="4" w:space="0" w:color="auto"/>
              <w:bottom w:val="single" w:sz="4" w:space="0" w:color="auto"/>
              <w:right w:val="single" w:sz="4" w:space="0" w:color="auto"/>
            </w:tcBorders>
            <w:hideMark/>
          </w:tcPr>
          <w:p w14:paraId="52669B85"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05C11326" w14:textId="77777777" w:rsidTr="00553A3C">
        <w:trPr>
          <w:jc w:val="center"/>
        </w:trPr>
        <w:tc>
          <w:tcPr>
            <w:tcW w:w="2966" w:type="dxa"/>
            <w:tcBorders>
              <w:top w:val="single" w:sz="4" w:space="0" w:color="auto"/>
              <w:left w:val="single" w:sz="4" w:space="0" w:color="auto"/>
              <w:bottom w:val="single" w:sz="4" w:space="0" w:color="auto"/>
              <w:right w:val="single" w:sz="4" w:space="0" w:color="auto"/>
            </w:tcBorders>
            <w:hideMark/>
          </w:tcPr>
          <w:p w14:paraId="6DA41470"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Način zaposljenja</w:t>
            </w:r>
          </w:p>
        </w:tc>
        <w:tc>
          <w:tcPr>
            <w:tcW w:w="1711" w:type="dxa"/>
            <w:tcBorders>
              <w:top w:val="single" w:sz="4" w:space="0" w:color="auto"/>
              <w:left w:val="single" w:sz="4" w:space="0" w:color="auto"/>
              <w:bottom w:val="single" w:sz="4" w:space="0" w:color="auto"/>
              <w:right w:val="single" w:sz="4" w:space="0" w:color="auto"/>
            </w:tcBorders>
            <w:hideMark/>
          </w:tcPr>
          <w:p w14:paraId="4AB11009"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5F3F368A" w14:textId="77777777" w:rsidTr="00553A3C">
        <w:trPr>
          <w:jc w:val="center"/>
        </w:trPr>
        <w:tc>
          <w:tcPr>
            <w:tcW w:w="2966" w:type="dxa"/>
            <w:tcBorders>
              <w:top w:val="single" w:sz="4" w:space="0" w:color="auto"/>
              <w:left w:val="single" w:sz="4" w:space="0" w:color="auto"/>
              <w:bottom w:val="single" w:sz="4" w:space="0" w:color="auto"/>
              <w:right w:val="single" w:sz="4" w:space="0" w:color="auto"/>
            </w:tcBorders>
            <w:hideMark/>
          </w:tcPr>
          <w:p w14:paraId="5B083F2B"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Tip ugovora</w:t>
            </w:r>
          </w:p>
        </w:tc>
        <w:tc>
          <w:tcPr>
            <w:tcW w:w="1711" w:type="dxa"/>
            <w:tcBorders>
              <w:top w:val="single" w:sz="4" w:space="0" w:color="auto"/>
              <w:left w:val="single" w:sz="4" w:space="0" w:color="auto"/>
              <w:bottom w:val="single" w:sz="4" w:space="0" w:color="auto"/>
              <w:right w:val="single" w:sz="4" w:space="0" w:color="auto"/>
            </w:tcBorders>
            <w:hideMark/>
          </w:tcPr>
          <w:p w14:paraId="666C2E75"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5F17B708" w14:textId="77777777" w:rsidTr="00553A3C">
        <w:trPr>
          <w:jc w:val="center"/>
        </w:trPr>
        <w:tc>
          <w:tcPr>
            <w:tcW w:w="2966" w:type="dxa"/>
            <w:tcBorders>
              <w:top w:val="single" w:sz="4" w:space="0" w:color="auto"/>
              <w:left w:val="single" w:sz="4" w:space="0" w:color="auto"/>
              <w:bottom w:val="single" w:sz="4" w:space="0" w:color="auto"/>
              <w:right w:val="single" w:sz="4" w:space="0" w:color="auto"/>
            </w:tcBorders>
            <w:hideMark/>
          </w:tcPr>
          <w:p w14:paraId="171C2586"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Tip odsustva</w:t>
            </w:r>
          </w:p>
        </w:tc>
        <w:tc>
          <w:tcPr>
            <w:tcW w:w="1711" w:type="dxa"/>
            <w:tcBorders>
              <w:top w:val="single" w:sz="4" w:space="0" w:color="auto"/>
              <w:left w:val="single" w:sz="4" w:space="0" w:color="auto"/>
              <w:bottom w:val="single" w:sz="4" w:space="0" w:color="auto"/>
              <w:right w:val="single" w:sz="4" w:space="0" w:color="auto"/>
            </w:tcBorders>
            <w:hideMark/>
          </w:tcPr>
          <w:p w14:paraId="2DD853E8"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44266716" w14:textId="77777777" w:rsidTr="00553A3C">
        <w:trPr>
          <w:jc w:val="center"/>
        </w:trPr>
        <w:tc>
          <w:tcPr>
            <w:tcW w:w="2966" w:type="dxa"/>
            <w:tcBorders>
              <w:top w:val="single" w:sz="4" w:space="0" w:color="auto"/>
              <w:left w:val="single" w:sz="4" w:space="0" w:color="auto"/>
              <w:bottom w:val="single" w:sz="4" w:space="0" w:color="auto"/>
              <w:right w:val="single" w:sz="4" w:space="0" w:color="auto"/>
            </w:tcBorders>
            <w:hideMark/>
          </w:tcPr>
          <w:p w14:paraId="2BD5A040"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Tip plaćenog odsustva</w:t>
            </w:r>
          </w:p>
        </w:tc>
        <w:tc>
          <w:tcPr>
            <w:tcW w:w="1711" w:type="dxa"/>
            <w:tcBorders>
              <w:top w:val="single" w:sz="4" w:space="0" w:color="auto"/>
              <w:left w:val="single" w:sz="4" w:space="0" w:color="auto"/>
              <w:bottom w:val="single" w:sz="4" w:space="0" w:color="auto"/>
              <w:right w:val="single" w:sz="4" w:space="0" w:color="auto"/>
            </w:tcBorders>
            <w:hideMark/>
          </w:tcPr>
          <w:p w14:paraId="3D7171C5"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7F2C5B3B" w14:textId="77777777" w:rsidTr="00553A3C">
        <w:trPr>
          <w:jc w:val="center"/>
        </w:trPr>
        <w:tc>
          <w:tcPr>
            <w:tcW w:w="2966" w:type="dxa"/>
            <w:tcBorders>
              <w:top w:val="single" w:sz="4" w:space="0" w:color="auto"/>
              <w:left w:val="single" w:sz="4" w:space="0" w:color="auto"/>
              <w:bottom w:val="single" w:sz="4" w:space="0" w:color="auto"/>
              <w:right w:val="single" w:sz="4" w:space="0" w:color="auto"/>
            </w:tcBorders>
            <w:hideMark/>
          </w:tcPr>
          <w:p w14:paraId="104D8CA3"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Tip bolovanja</w:t>
            </w:r>
          </w:p>
        </w:tc>
        <w:tc>
          <w:tcPr>
            <w:tcW w:w="1711" w:type="dxa"/>
            <w:tcBorders>
              <w:top w:val="single" w:sz="4" w:space="0" w:color="auto"/>
              <w:left w:val="single" w:sz="4" w:space="0" w:color="auto"/>
              <w:bottom w:val="single" w:sz="4" w:space="0" w:color="auto"/>
              <w:right w:val="single" w:sz="4" w:space="0" w:color="auto"/>
            </w:tcBorders>
            <w:hideMark/>
          </w:tcPr>
          <w:p w14:paraId="0A19144C"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1AEED370" w14:textId="77777777" w:rsidTr="00553A3C">
        <w:trPr>
          <w:jc w:val="center"/>
        </w:trPr>
        <w:tc>
          <w:tcPr>
            <w:tcW w:w="2966" w:type="dxa"/>
            <w:tcBorders>
              <w:top w:val="single" w:sz="4" w:space="0" w:color="auto"/>
              <w:left w:val="single" w:sz="4" w:space="0" w:color="auto"/>
              <w:bottom w:val="single" w:sz="4" w:space="0" w:color="auto"/>
              <w:right w:val="single" w:sz="4" w:space="0" w:color="auto"/>
            </w:tcBorders>
            <w:hideMark/>
          </w:tcPr>
          <w:p w14:paraId="63B4EC67"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Vrsta prevoza</w:t>
            </w:r>
          </w:p>
        </w:tc>
        <w:tc>
          <w:tcPr>
            <w:tcW w:w="1711" w:type="dxa"/>
            <w:tcBorders>
              <w:top w:val="single" w:sz="4" w:space="0" w:color="auto"/>
              <w:left w:val="single" w:sz="4" w:space="0" w:color="auto"/>
              <w:bottom w:val="single" w:sz="4" w:space="0" w:color="auto"/>
              <w:right w:val="single" w:sz="4" w:space="0" w:color="auto"/>
            </w:tcBorders>
            <w:hideMark/>
          </w:tcPr>
          <w:p w14:paraId="2EDE22EE"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71C14DB3" w14:textId="77777777" w:rsidTr="00553A3C">
        <w:trPr>
          <w:jc w:val="center"/>
        </w:trPr>
        <w:tc>
          <w:tcPr>
            <w:tcW w:w="2966" w:type="dxa"/>
            <w:tcBorders>
              <w:top w:val="single" w:sz="4" w:space="0" w:color="auto"/>
              <w:left w:val="single" w:sz="4" w:space="0" w:color="auto"/>
              <w:bottom w:val="single" w:sz="4" w:space="0" w:color="auto"/>
              <w:right w:val="single" w:sz="4" w:space="0" w:color="auto"/>
            </w:tcBorders>
            <w:hideMark/>
          </w:tcPr>
          <w:p w14:paraId="57323465"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Tip stručnog usavršavanja</w:t>
            </w:r>
          </w:p>
        </w:tc>
        <w:tc>
          <w:tcPr>
            <w:tcW w:w="1711" w:type="dxa"/>
            <w:tcBorders>
              <w:top w:val="single" w:sz="4" w:space="0" w:color="auto"/>
              <w:left w:val="single" w:sz="4" w:space="0" w:color="auto"/>
              <w:bottom w:val="single" w:sz="4" w:space="0" w:color="auto"/>
              <w:right w:val="single" w:sz="4" w:space="0" w:color="auto"/>
            </w:tcBorders>
            <w:hideMark/>
          </w:tcPr>
          <w:p w14:paraId="3C10F62F"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050B371D" w14:textId="77777777" w:rsidTr="00553A3C">
        <w:trPr>
          <w:jc w:val="center"/>
        </w:trPr>
        <w:tc>
          <w:tcPr>
            <w:tcW w:w="2966" w:type="dxa"/>
            <w:tcBorders>
              <w:top w:val="single" w:sz="4" w:space="0" w:color="auto"/>
              <w:left w:val="single" w:sz="4" w:space="0" w:color="auto"/>
              <w:bottom w:val="single" w:sz="4" w:space="0" w:color="auto"/>
              <w:right w:val="single" w:sz="4" w:space="0" w:color="auto"/>
            </w:tcBorders>
            <w:hideMark/>
          </w:tcPr>
          <w:p w14:paraId="1FCECA0F"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Tip disciplinskih mjera</w:t>
            </w:r>
          </w:p>
        </w:tc>
        <w:tc>
          <w:tcPr>
            <w:tcW w:w="1711" w:type="dxa"/>
            <w:tcBorders>
              <w:top w:val="single" w:sz="4" w:space="0" w:color="auto"/>
              <w:left w:val="single" w:sz="4" w:space="0" w:color="auto"/>
              <w:bottom w:val="single" w:sz="4" w:space="0" w:color="auto"/>
              <w:right w:val="single" w:sz="4" w:space="0" w:color="auto"/>
            </w:tcBorders>
            <w:hideMark/>
          </w:tcPr>
          <w:p w14:paraId="5B2A6901"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52907613" w14:textId="77777777" w:rsidTr="00553A3C">
        <w:trPr>
          <w:jc w:val="center"/>
        </w:trPr>
        <w:tc>
          <w:tcPr>
            <w:tcW w:w="2966" w:type="dxa"/>
            <w:tcBorders>
              <w:top w:val="single" w:sz="4" w:space="0" w:color="auto"/>
              <w:left w:val="single" w:sz="4" w:space="0" w:color="auto"/>
              <w:bottom w:val="single" w:sz="4" w:space="0" w:color="auto"/>
              <w:right w:val="single" w:sz="4" w:space="0" w:color="auto"/>
            </w:tcBorders>
            <w:hideMark/>
          </w:tcPr>
          <w:p w14:paraId="1A4E0EA8"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Tip troška prevoza</w:t>
            </w:r>
          </w:p>
        </w:tc>
        <w:tc>
          <w:tcPr>
            <w:tcW w:w="1711" w:type="dxa"/>
            <w:tcBorders>
              <w:top w:val="single" w:sz="4" w:space="0" w:color="auto"/>
              <w:left w:val="single" w:sz="4" w:space="0" w:color="auto"/>
              <w:bottom w:val="single" w:sz="4" w:space="0" w:color="auto"/>
              <w:right w:val="single" w:sz="4" w:space="0" w:color="auto"/>
            </w:tcBorders>
            <w:hideMark/>
          </w:tcPr>
          <w:p w14:paraId="3F950292"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bl>
    <w:p w14:paraId="0B0EAB58" w14:textId="77777777" w:rsidR="00553A3C" w:rsidRPr="00BB4BEA" w:rsidRDefault="00553A3C" w:rsidP="00553A3C">
      <w:pPr>
        <w:jc w:val="both"/>
        <w:rPr>
          <w:rFonts w:ascii="Century Gothic" w:hAnsi="Century Gothic"/>
          <w:b/>
          <w:sz w:val="22"/>
          <w:szCs w:val="22"/>
        </w:rPr>
      </w:pPr>
    </w:p>
    <w:p w14:paraId="4CD00CC9" w14:textId="77777777" w:rsidR="00553A3C" w:rsidRPr="00BB4BEA" w:rsidRDefault="00553A3C" w:rsidP="000C3C83">
      <w:pPr>
        <w:jc w:val="center"/>
        <w:rPr>
          <w:rFonts w:ascii="Century Gothic" w:hAnsi="Century Gothic"/>
          <w:b/>
          <w:sz w:val="22"/>
          <w:szCs w:val="22"/>
        </w:rPr>
      </w:pPr>
      <w:r w:rsidRPr="00BB4BEA">
        <w:rPr>
          <w:rFonts w:ascii="Century Gothic" w:hAnsi="Century Gothic"/>
          <w:b/>
          <w:sz w:val="22"/>
          <w:szCs w:val="22"/>
        </w:rPr>
        <w:t>Tabela 4. Pregled šifarnika – ljudski resursi</w:t>
      </w:r>
    </w:p>
    <w:p w14:paraId="35F7B74B" w14:textId="77777777" w:rsidR="00553A3C" w:rsidRPr="00BB4BEA" w:rsidRDefault="00553A3C" w:rsidP="00553A3C">
      <w:pPr>
        <w:jc w:val="both"/>
        <w:rPr>
          <w:rFonts w:ascii="Century Gothic" w:hAnsi="Century Gothic"/>
          <w:b/>
          <w:bCs/>
          <w:sz w:val="22"/>
          <w:szCs w:val="22"/>
        </w:rPr>
      </w:pPr>
    </w:p>
    <w:p w14:paraId="7B3F93CE"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Modul za upravljanje voznim parkom</w:t>
      </w:r>
    </w:p>
    <w:p w14:paraId="511644B0"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Modul za upravljanje voznim parkom treba da omogući evidentiranje informacija o:</w:t>
      </w:r>
    </w:p>
    <w:p w14:paraId="5E5601B5" w14:textId="77777777" w:rsidR="00553A3C" w:rsidRPr="00BB4BEA" w:rsidRDefault="00553A3C" w:rsidP="00A7664B">
      <w:pPr>
        <w:numPr>
          <w:ilvl w:val="0"/>
          <w:numId w:val="17"/>
        </w:numPr>
        <w:suppressAutoHyphens/>
        <w:jc w:val="both"/>
        <w:rPr>
          <w:rFonts w:ascii="Century Gothic" w:hAnsi="Century Gothic"/>
          <w:sz w:val="22"/>
          <w:szCs w:val="22"/>
          <w:lang w:val="en-GB"/>
        </w:rPr>
      </w:pPr>
      <w:r w:rsidRPr="00BB4BEA">
        <w:rPr>
          <w:rFonts w:ascii="Century Gothic" w:hAnsi="Century Gothic"/>
          <w:sz w:val="22"/>
          <w:szCs w:val="22"/>
          <w:lang w:val="en-GB"/>
        </w:rPr>
        <w:t>Vozilima,</w:t>
      </w:r>
    </w:p>
    <w:p w14:paraId="248C5A91" w14:textId="77777777" w:rsidR="00553A3C" w:rsidRPr="00BB4BEA" w:rsidRDefault="00553A3C" w:rsidP="00A7664B">
      <w:pPr>
        <w:numPr>
          <w:ilvl w:val="0"/>
          <w:numId w:val="17"/>
        </w:numPr>
        <w:suppressAutoHyphens/>
        <w:jc w:val="both"/>
        <w:rPr>
          <w:rFonts w:ascii="Century Gothic" w:hAnsi="Century Gothic"/>
          <w:sz w:val="22"/>
          <w:szCs w:val="22"/>
          <w:lang w:val="en-GB"/>
        </w:rPr>
      </w:pPr>
      <w:r w:rsidRPr="00BB4BEA">
        <w:rPr>
          <w:rFonts w:ascii="Century Gothic" w:hAnsi="Century Gothic"/>
          <w:sz w:val="22"/>
          <w:szCs w:val="22"/>
          <w:lang w:val="en-GB"/>
        </w:rPr>
        <w:t>Osobi koja duži vozilo,</w:t>
      </w:r>
    </w:p>
    <w:p w14:paraId="377B300A" w14:textId="77777777" w:rsidR="00553A3C" w:rsidRPr="00C008EC" w:rsidRDefault="00553A3C" w:rsidP="00A7664B">
      <w:pPr>
        <w:numPr>
          <w:ilvl w:val="0"/>
          <w:numId w:val="17"/>
        </w:numPr>
        <w:suppressAutoHyphens/>
        <w:jc w:val="both"/>
        <w:rPr>
          <w:rFonts w:ascii="Century Gothic" w:hAnsi="Century Gothic"/>
          <w:sz w:val="22"/>
          <w:szCs w:val="22"/>
          <w:lang w:val="es-ES"/>
        </w:rPr>
      </w:pPr>
      <w:r w:rsidRPr="00C008EC">
        <w:rPr>
          <w:rFonts w:ascii="Century Gothic" w:hAnsi="Century Gothic"/>
          <w:sz w:val="22"/>
          <w:szCs w:val="22"/>
          <w:lang w:val="es-ES"/>
        </w:rPr>
        <w:t>Servisima koji su izvršeni na vozilima,</w:t>
      </w:r>
    </w:p>
    <w:p w14:paraId="0BEEAE6D" w14:textId="77777777" w:rsidR="00553A3C" w:rsidRPr="00BB4BEA" w:rsidRDefault="00553A3C" w:rsidP="00A7664B">
      <w:pPr>
        <w:numPr>
          <w:ilvl w:val="0"/>
          <w:numId w:val="17"/>
        </w:numPr>
        <w:suppressAutoHyphens/>
        <w:jc w:val="both"/>
        <w:rPr>
          <w:rFonts w:ascii="Century Gothic" w:hAnsi="Century Gothic"/>
          <w:sz w:val="22"/>
          <w:szCs w:val="22"/>
          <w:lang w:val="en-GB"/>
        </w:rPr>
      </w:pPr>
      <w:r w:rsidRPr="00BB4BEA">
        <w:rPr>
          <w:rFonts w:ascii="Century Gothic" w:hAnsi="Century Gothic"/>
          <w:sz w:val="22"/>
          <w:szCs w:val="22"/>
          <w:lang w:val="en-GB"/>
        </w:rPr>
        <w:t>Potrošnji goriva,</w:t>
      </w:r>
    </w:p>
    <w:p w14:paraId="5EA64750" w14:textId="77777777" w:rsidR="00553A3C" w:rsidRPr="00BB4BEA" w:rsidRDefault="00553A3C" w:rsidP="00A7664B">
      <w:pPr>
        <w:numPr>
          <w:ilvl w:val="0"/>
          <w:numId w:val="17"/>
        </w:numPr>
        <w:suppressAutoHyphens/>
        <w:jc w:val="both"/>
        <w:rPr>
          <w:rFonts w:ascii="Century Gothic" w:hAnsi="Century Gothic"/>
          <w:sz w:val="22"/>
          <w:szCs w:val="22"/>
          <w:lang w:val="en-GB"/>
        </w:rPr>
      </w:pPr>
      <w:r w:rsidRPr="00BB4BEA">
        <w:rPr>
          <w:rFonts w:ascii="Century Gothic" w:hAnsi="Century Gothic"/>
          <w:sz w:val="22"/>
          <w:szCs w:val="22"/>
          <w:lang w:val="en-GB"/>
        </w:rPr>
        <w:t>Registracijama,</w:t>
      </w:r>
    </w:p>
    <w:p w14:paraId="2C0ABF5A" w14:textId="77777777" w:rsidR="00553A3C" w:rsidRPr="00BB4BEA" w:rsidRDefault="00553A3C" w:rsidP="00A7664B">
      <w:pPr>
        <w:numPr>
          <w:ilvl w:val="0"/>
          <w:numId w:val="17"/>
        </w:numPr>
        <w:suppressAutoHyphens/>
        <w:jc w:val="both"/>
        <w:rPr>
          <w:rFonts w:ascii="Century Gothic" w:hAnsi="Century Gothic"/>
          <w:sz w:val="22"/>
          <w:szCs w:val="22"/>
          <w:lang w:val="en-GB"/>
        </w:rPr>
      </w:pPr>
      <w:r w:rsidRPr="00BB4BEA">
        <w:rPr>
          <w:rFonts w:ascii="Century Gothic" w:hAnsi="Century Gothic"/>
          <w:sz w:val="22"/>
          <w:szCs w:val="22"/>
          <w:lang w:val="en-GB"/>
        </w:rPr>
        <w:t>Zamjeni guma,</w:t>
      </w:r>
    </w:p>
    <w:p w14:paraId="335B99C4" w14:textId="77777777" w:rsidR="00553A3C" w:rsidRPr="00BB4BEA" w:rsidRDefault="00553A3C" w:rsidP="00A7664B">
      <w:pPr>
        <w:numPr>
          <w:ilvl w:val="0"/>
          <w:numId w:val="17"/>
        </w:numPr>
        <w:suppressAutoHyphens/>
        <w:jc w:val="both"/>
        <w:rPr>
          <w:rFonts w:ascii="Century Gothic" w:hAnsi="Century Gothic"/>
          <w:sz w:val="22"/>
          <w:szCs w:val="22"/>
          <w:lang w:val="en-GB"/>
        </w:rPr>
      </w:pPr>
      <w:r w:rsidRPr="00BB4BEA">
        <w:rPr>
          <w:rFonts w:ascii="Century Gothic" w:hAnsi="Century Gothic"/>
          <w:sz w:val="22"/>
          <w:szCs w:val="22"/>
          <w:lang w:val="en-GB"/>
        </w:rPr>
        <w:t>Tag uređajima,</w:t>
      </w:r>
    </w:p>
    <w:p w14:paraId="5C26C546" w14:textId="77777777" w:rsidR="00553A3C" w:rsidRPr="00BB4BEA" w:rsidRDefault="00553A3C" w:rsidP="00A7664B">
      <w:pPr>
        <w:numPr>
          <w:ilvl w:val="0"/>
          <w:numId w:val="17"/>
        </w:numPr>
        <w:suppressAutoHyphens/>
        <w:jc w:val="both"/>
        <w:rPr>
          <w:rFonts w:ascii="Century Gothic" w:hAnsi="Century Gothic"/>
          <w:sz w:val="22"/>
          <w:szCs w:val="22"/>
          <w:lang w:val="en-GB"/>
        </w:rPr>
      </w:pPr>
      <w:r w:rsidRPr="00BB4BEA">
        <w:rPr>
          <w:rFonts w:ascii="Century Gothic" w:hAnsi="Century Gothic"/>
          <w:sz w:val="22"/>
          <w:szCs w:val="22"/>
          <w:lang w:val="en-GB"/>
        </w:rPr>
        <w:t>Kaznama,</w:t>
      </w:r>
    </w:p>
    <w:p w14:paraId="566AFCCC" w14:textId="77777777" w:rsidR="00553A3C" w:rsidRPr="00BB4BEA" w:rsidRDefault="00553A3C" w:rsidP="00553A3C">
      <w:pPr>
        <w:jc w:val="both"/>
        <w:rPr>
          <w:rFonts w:ascii="Century Gothic" w:hAnsi="Century Gothic"/>
          <w:sz w:val="22"/>
          <w:szCs w:val="22"/>
        </w:rPr>
      </w:pPr>
    </w:p>
    <w:p w14:paraId="61710D4D"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Odgovorna osoba treba imati mogućnost da evidentira osnovne informacije o vozilu i njegovim tehničkim karakteristikama (model, godina proizvodnje, početna kilometraža, zapremina motora, snaga motora, boja, normativ potrošnje, kapacitet rezervoara, broj šasije, broj motora, registarski broj, datum prve registracije). Potrebno je da postoji mogućnost vođenja evidencije o osobi koja je zadužila vozilo (podaci o referentu, vrijeme zaduženja, vrijeme razduženja, kilometraža pri zaduženju).</w:t>
      </w:r>
    </w:p>
    <w:p w14:paraId="49183217"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Odgovorna osoba treba imati mogućnost vođenja evidencije o odrađenim servisima kao i pojedinačnim stavkama na servisu (datum servisiranja, kilometraža, tip servisa, kilometraža kad se treba raditi sledeći servis, iznos troška, broj računa, lokacija).</w:t>
      </w:r>
    </w:p>
    <w:p w14:paraId="40468482"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Odgovorna osoba treba imati mogućnost vođenja evidencije o potrošnji goriva (datum unosa, količina, datum računa, iznos troška, broj računa, kilometraža, lokacija sipanja, radnik koji je sipao gorivo).</w:t>
      </w:r>
    </w:p>
    <w:p w14:paraId="6C563522"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Odgovorna osoba treba imati mogućnost vođenja evidencije o svim registracijama (datum registracije, datum isteka registracije, da li je kasko osiguran, broj računa, datum računa, iznos troška, kilometraža, lokacija)</w:t>
      </w:r>
    </w:p>
    <w:p w14:paraId="42414540"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Odgovorna osoba treba imati mogućnost vođenja evidencije o zamjeni guma (datum unosa, količina, datum računa, broj računa, iznos troška, kilometraža, lokacija, tip guma, godina proizvodnje, proizvođač, model, dimenzije, da li su korištene).</w:t>
      </w:r>
    </w:p>
    <w:p w14:paraId="5D0A714E"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Odgovorna osoba treba imati mogućnost vođenja evidencije o tag uređajima za naplatu putarine (datum unosa, datu računa, broj računa, iznos troška, kilometraža, lokacija, država, kod).</w:t>
      </w:r>
    </w:p>
    <w:p w14:paraId="74A99AFE"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Odgovorna osoba treba imati mogućnost vođenja evidencije o kaznama (datum unosa, datum računa, broj računa, iznos troška, kilometraža, lokacija, radnik, eksterni broj dokumenta, eksterni datum dokumenta, opis prekršaja).</w:t>
      </w:r>
    </w:p>
    <w:p w14:paraId="29AC046D"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Odgovorna osoba ima mogućnost vođenja evidencije o mjesečnom radu vozila gdje se na mjesečnom nivou može unositi početna i krajnja kilometraža kako bi se utvrdila mjesečna potrošnja goriva za određeno vozilo.</w:t>
      </w:r>
    </w:p>
    <w:p w14:paraId="473290B4" w14:textId="77777777" w:rsidR="00553A3C" w:rsidRPr="00C008EC" w:rsidRDefault="00553A3C" w:rsidP="00553A3C">
      <w:pPr>
        <w:jc w:val="both"/>
        <w:rPr>
          <w:rFonts w:ascii="Century Gothic" w:hAnsi="Century Gothic"/>
          <w:bCs/>
          <w:sz w:val="22"/>
          <w:szCs w:val="22"/>
          <w:lang w:val="es-ES"/>
        </w:rPr>
      </w:pPr>
      <w:r w:rsidRPr="00BB4BEA">
        <w:rPr>
          <w:rFonts w:ascii="Century Gothic" w:hAnsi="Century Gothic"/>
          <w:bCs/>
          <w:sz w:val="22"/>
          <w:szCs w:val="22"/>
        </w:rPr>
        <w:t xml:space="preserve">Opšti podaci (katalozi, liste, šifarnici) predstavljaju podatke koji su strukturirani prema logičkim pravilima i jednoznačni su na nivou sistema za sve učesnike u prikupljanju i definisanju podataka. </w:t>
      </w:r>
      <w:r w:rsidRPr="00C008EC">
        <w:rPr>
          <w:rFonts w:ascii="Century Gothic" w:hAnsi="Century Gothic"/>
          <w:bCs/>
          <w:sz w:val="22"/>
          <w:szCs w:val="22"/>
          <w:lang w:val="es-ES"/>
        </w:rPr>
        <w:t>To su podaci koji su vidljivi za sve korisnike sistema nakon centralnog ažuriranja. Jednoznačnost takvih podataka na nivou sistema osigurava jednoznačnu interpretaciju u procesu izvještavanja na svim nivoima organizacije.</w:t>
      </w:r>
    </w:p>
    <w:p w14:paraId="79E631B0"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Modul za upravljanje voznim parkom treba da sadrži sljedeće šifrarnike (navedeno je okvirno, a detaljnije će biti definisano u toku implementacije projekta, u skladu sa zahtjevima Naručioca):</w:t>
      </w:r>
    </w:p>
    <w:p w14:paraId="0F0D2726" w14:textId="77777777" w:rsidR="00553A3C" w:rsidRPr="00C008EC" w:rsidRDefault="00553A3C" w:rsidP="00553A3C">
      <w:pPr>
        <w:jc w:val="both"/>
        <w:rPr>
          <w:rFonts w:ascii="Century Gothic" w:hAnsi="Century Gothic"/>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711"/>
      </w:tblGrid>
      <w:tr w:rsidR="00553A3C" w:rsidRPr="00BB4BEA" w14:paraId="37CC96F9" w14:textId="77777777" w:rsidTr="00553A3C">
        <w:trPr>
          <w:jc w:val="center"/>
        </w:trPr>
        <w:tc>
          <w:tcPr>
            <w:tcW w:w="2116" w:type="dxa"/>
            <w:tcBorders>
              <w:top w:val="single" w:sz="4" w:space="0" w:color="auto"/>
              <w:left w:val="single" w:sz="4" w:space="0" w:color="auto"/>
              <w:bottom w:val="single" w:sz="4" w:space="0" w:color="auto"/>
              <w:right w:val="single" w:sz="4" w:space="0" w:color="auto"/>
            </w:tcBorders>
            <w:hideMark/>
          </w:tcPr>
          <w:p w14:paraId="06A39A2D"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Naziv tabele</w:t>
            </w:r>
          </w:p>
        </w:tc>
        <w:tc>
          <w:tcPr>
            <w:tcW w:w="1711" w:type="dxa"/>
            <w:tcBorders>
              <w:top w:val="single" w:sz="4" w:space="0" w:color="auto"/>
              <w:left w:val="single" w:sz="4" w:space="0" w:color="auto"/>
              <w:bottom w:val="single" w:sz="4" w:space="0" w:color="auto"/>
              <w:right w:val="single" w:sz="4" w:space="0" w:color="auto"/>
            </w:tcBorders>
            <w:hideMark/>
          </w:tcPr>
          <w:p w14:paraId="4D5E5AC2"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Atributi</w:t>
            </w:r>
          </w:p>
        </w:tc>
      </w:tr>
      <w:tr w:rsidR="00553A3C" w:rsidRPr="00BB4BEA" w14:paraId="4E67E74F" w14:textId="77777777" w:rsidTr="00553A3C">
        <w:trPr>
          <w:jc w:val="center"/>
        </w:trPr>
        <w:tc>
          <w:tcPr>
            <w:tcW w:w="2116" w:type="dxa"/>
            <w:tcBorders>
              <w:top w:val="single" w:sz="4" w:space="0" w:color="auto"/>
              <w:left w:val="single" w:sz="4" w:space="0" w:color="auto"/>
              <w:bottom w:val="single" w:sz="4" w:space="0" w:color="auto"/>
              <w:right w:val="single" w:sz="4" w:space="0" w:color="auto"/>
            </w:tcBorders>
            <w:hideMark/>
          </w:tcPr>
          <w:p w14:paraId="3EC8A7C6"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Tip vozila</w:t>
            </w:r>
          </w:p>
        </w:tc>
        <w:tc>
          <w:tcPr>
            <w:tcW w:w="1711" w:type="dxa"/>
            <w:tcBorders>
              <w:top w:val="single" w:sz="4" w:space="0" w:color="auto"/>
              <w:left w:val="single" w:sz="4" w:space="0" w:color="auto"/>
              <w:bottom w:val="single" w:sz="4" w:space="0" w:color="auto"/>
              <w:right w:val="single" w:sz="4" w:space="0" w:color="auto"/>
            </w:tcBorders>
            <w:hideMark/>
          </w:tcPr>
          <w:p w14:paraId="32D91E30"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0D93BF06" w14:textId="77777777" w:rsidTr="00553A3C">
        <w:trPr>
          <w:jc w:val="center"/>
        </w:trPr>
        <w:tc>
          <w:tcPr>
            <w:tcW w:w="2116" w:type="dxa"/>
            <w:tcBorders>
              <w:top w:val="single" w:sz="4" w:space="0" w:color="auto"/>
              <w:left w:val="single" w:sz="4" w:space="0" w:color="auto"/>
              <w:bottom w:val="single" w:sz="4" w:space="0" w:color="auto"/>
              <w:right w:val="single" w:sz="4" w:space="0" w:color="auto"/>
            </w:tcBorders>
            <w:hideMark/>
          </w:tcPr>
          <w:p w14:paraId="0321B3AB"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Tip gume</w:t>
            </w:r>
          </w:p>
        </w:tc>
        <w:tc>
          <w:tcPr>
            <w:tcW w:w="1711" w:type="dxa"/>
            <w:tcBorders>
              <w:top w:val="single" w:sz="4" w:space="0" w:color="auto"/>
              <w:left w:val="single" w:sz="4" w:space="0" w:color="auto"/>
              <w:bottom w:val="single" w:sz="4" w:space="0" w:color="auto"/>
              <w:right w:val="single" w:sz="4" w:space="0" w:color="auto"/>
            </w:tcBorders>
            <w:hideMark/>
          </w:tcPr>
          <w:p w14:paraId="3EF6652A"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028F7013" w14:textId="77777777" w:rsidTr="00553A3C">
        <w:trPr>
          <w:jc w:val="center"/>
        </w:trPr>
        <w:tc>
          <w:tcPr>
            <w:tcW w:w="2116" w:type="dxa"/>
            <w:tcBorders>
              <w:top w:val="single" w:sz="4" w:space="0" w:color="auto"/>
              <w:left w:val="single" w:sz="4" w:space="0" w:color="auto"/>
              <w:bottom w:val="single" w:sz="4" w:space="0" w:color="auto"/>
              <w:right w:val="single" w:sz="4" w:space="0" w:color="auto"/>
            </w:tcBorders>
            <w:hideMark/>
          </w:tcPr>
          <w:p w14:paraId="78140D96"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Tip registracije</w:t>
            </w:r>
          </w:p>
        </w:tc>
        <w:tc>
          <w:tcPr>
            <w:tcW w:w="1711" w:type="dxa"/>
            <w:tcBorders>
              <w:top w:val="single" w:sz="4" w:space="0" w:color="auto"/>
              <w:left w:val="single" w:sz="4" w:space="0" w:color="auto"/>
              <w:bottom w:val="single" w:sz="4" w:space="0" w:color="auto"/>
              <w:right w:val="single" w:sz="4" w:space="0" w:color="auto"/>
            </w:tcBorders>
            <w:hideMark/>
          </w:tcPr>
          <w:p w14:paraId="345A2D7A"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01DF6466" w14:textId="77777777" w:rsidTr="00553A3C">
        <w:trPr>
          <w:jc w:val="center"/>
        </w:trPr>
        <w:tc>
          <w:tcPr>
            <w:tcW w:w="2116" w:type="dxa"/>
            <w:tcBorders>
              <w:top w:val="single" w:sz="4" w:space="0" w:color="auto"/>
              <w:left w:val="single" w:sz="4" w:space="0" w:color="auto"/>
              <w:bottom w:val="single" w:sz="4" w:space="0" w:color="auto"/>
              <w:right w:val="single" w:sz="4" w:space="0" w:color="auto"/>
            </w:tcBorders>
            <w:hideMark/>
          </w:tcPr>
          <w:p w14:paraId="53CB38B5"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Tip servisa</w:t>
            </w:r>
          </w:p>
        </w:tc>
        <w:tc>
          <w:tcPr>
            <w:tcW w:w="1711" w:type="dxa"/>
            <w:tcBorders>
              <w:top w:val="single" w:sz="4" w:space="0" w:color="auto"/>
              <w:left w:val="single" w:sz="4" w:space="0" w:color="auto"/>
              <w:bottom w:val="single" w:sz="4" w:space="0" w:color="auto"/>
              <w:right w:val="single" w:sz="4" w:space="0" w:color="auto"/>
            </w:tcBorders>
            <w:hideMark/>
          </w:tcPr>
          <w:p w14:paraId="364B4D40"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74B98DA4" w14:textId="77777777" w:rsidTr="00553A3C">
        <w:trPr>
          <w:jc w:val="center"/>
        </w:trPr>
        <w:tc>
          <w:tcPr>
            <w:tcW w:w="2116" w:type="dxa"/>
            <w:tcBorders>
              <w:top w:val="single" w:sz="4" w:space="0" w:color="auto"/>
              <w:left w:val="single" w:sz="4" w:space="0" w:color="auto"/>
              <w:bottom w:val="single" w:sz="4" w:space="0" w:color="auto"/>
              <w:right w:val="single" w:sz="4" w:space="0" w:color="auto"/>
            </w:tcBorders>
            <w:hideMark/>
          </w:tcPr>
          <w:p w14:paraId="721B4FDA"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Tip goriva</w:t>
            </w:r>
          </w:p>
        </w:tc>
        <w:tc>
          <w:tcPr>
            <w:tcW w:w="1711" w:type="dxa"/>
            <w:tcBorders>
              <w:top w:val="single" w:sz="4" w:space="0" w:color="auto"/>
              <w:left w:val="single" w:sz="4" w:space="0" w:color="auto"/>
              <w:bottom w:val="single" w:sz="4" w:space="0" w:color="auto"/>
              <w:right w:val="single" w:sz="4" w:space="0" w:color="auto"/>
            </w:tcBorders>
            <w:hideMark/>
          </w:tcPr>
          <w:p w14:paraId="1CD3643F"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3D2AF6BE" w14:textId="77777777" w:rsidTr="00553A3C">
        <w:trPr>
          <w:jc w:val="center"/>
        </w:trPr>
        <w:tc>
          <w:tcPr>
            <w:tcW w:w="2116" w:type="dxa"/>
            <w:tcBorders>
              <w:top w:val="single" w:sz="4" w:space="0" w:color="auto"/>
              <w:left w:val="single" w:sz="4" w:space="0" w:color="auto"/>
              <w:bottom w:val="single" w:sz="4" w:space="0" w:color="auto"/>
              <w:right w:val="single" w:sz="4" w:space="0" w:color="auto"/>
            </w:tcBorders>
            <w:hideMark/>
          </w:tcPr>
          <w:p w14:paraId="0D7BB4BB"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Vrsta vozila</w:t>
            </w:r>
          </w:p>
        </w:tc>
        <w:tc>
          <w:tcPr>
            <w:tcW w:w="1711" w:type="dxa"/>
            <w:tcBorders>
              <w:top w:val="single" w:sz="4" w:space="0" w:color="auto"/>
              <w:left w:val="single" w:sz="4" w:space="0" w:color="auto"/>
              <w:bottom w:val="single" w:sz="4" w:space="0" w:color="auto"/>
              <w:right w:val="single" w:sz="4" w:space="0" w:color="auto"/>
            </w:tcBorders>
            <w:hideMark/>
          </w:tcPr>
          <w:p w14:paraId="5DD12FFD"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r w:rsidR="00553A3C" w:rsidRPr="00BB4BEA" w14:paraId="005333F0" w14:textId="77777777" w:rsidTr="00553A3C">
        <w:trPr>
          <w:jc w:val="center"/>
        </w:trPr>
        <w:tc>
          <w:tcPr>
            <w:tcW w:w="2116" w:type="dxa"/>
            <w:tcBorders>
              <w:top w:val="single" w:sz="4" w:space="0" w:color="auto"/>
              <w:left w:val="single" w:sz="4" w:space="0" w:color="auto"/>
              <w:bottom w:val="single" w:sz="4" w:space="0" w:color="auto"/>
              <w:right w:val="single" w:sz="4" w:space="0" w:color="auto"/>
            </w:tcBorders>
            <w:hideMark/>
          </w:tcPr>
          <w:p w14:paraId="3448BE33"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Vlasništvo</w:t>
            </w:r>
          </w:p>
        </w:tc>
        <w:tc>
          <w:tcPr>
            <w:tcW w:w="1711" w:type="dxa"/>
            <w:tcBorders>
              <w:top w:val="single" w:sz="4" w:space="0" w:color="auto"/>
              <w:left w:val="single" w:sz="4" w:space="0" w:color="auto"/>
              <w:bottom w:val="single" w:sz="4" w:space="0" w:color="auto"/>
              <w:right w:val="single" w:sz="4" w:space="0" w:color="auto"/>
            </w:tcBorders>
            <w:hideMark/>
          </w:tcPr>
          <w:p w14:paraId="65B588EF"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Šifra, naziv</w:t>
            </w:r>
          </w:p>
        </w:tc>
      </w:tr>
    </w:tbl>
    <w:p w14:paraId="12FC1C03" w14:textId="77777777" w:rsidR="00553A3C" w:rsidRPr="00BB4BEA" w:rsidRDefault="00553A3C" w:rsidP="00553A3C">
      <w:pPr>
        <w:jc w:val="both"/>
        <w:rPr>
          <w:rFonts w:ascii="Century Gothic" w:hAnsi="Century Gothic"/>
          <w:b/>
          <w:sz w:val="22"/>
          <w:szCs w:val="22"/>
        </w:rPr>
      </w:pPr>
    </w:p>
    <w:p w14:paraId="6CCB5DCE" w14:textId="77777777" w:rsidR="00553A3C" w:rsidRPr="00BB4BEA" w:rsidRDefault="00553A3C" w:rsidP="000C3C83">
      <w:pPr>
        <w:jc w:val="center"/>
        <w:rPr>
          <w:rFonts w:ascii="Century Gothic" w:hAnsi="Century Gothic"/>
          <w:b/>
          <w:sz w:val="22"/>
          <w:szCs w:val="22"/>
        </w:rPr>
      </w:pPr>
      <w:r w:rsidRPr="00BB4BEA">
        <w:rPr>
          <w:rFonts w:ascii="Century Gothic" w:hAnsi="Century Gothic"/>
          <w:b/>
          <w:sz w:val="22"/>
          <w:szCs w:val="22"/>
        </w:rPr>
        <w:t>Tabela 5. Pregled šifarnika – upravljanje voznim parkom</w:t>
      </w:r>
    </w:p>
    <w:p w14:paraId="50DA9151" w14:textId="77777777" w:rsidR="00553A3C" w:rsidRPr="00BB4BEA" w:rsidRDefault="00553A3C" w:rsidP="00553A3C">
      <w:pPr>
        <w:jc w:val="both"/>
        <w:rPr>
          <w:rFonts w:ascii="Century Gothic" w:hAnsi="Century Gothic"/>
          <w:b/>
          <w:bCs/>
          <w:sz w:val="22"/>
          <w:szCs w:val="22"/>
        </w:rPr>
      </w:pPr>
    </w:p>
    <w:p w14:paraId="6C05A89D"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Modul Izvještavanja</w:t>
      </w:r>
    </w:p>
    <w:p w14:paraId="30228739" w14:textId="77777777" w:rsidR="00553A3C" w:rsidRPr="00BB4BEA" w:rsidRDefault="00553A3C" w:rsidP="00553A3C">
      <w:pPr>
        <w:jc w:val="both"/>
        <w:rPr>
          <w:rFonts w:ascii="Century Gothic" w:hAnsi="Century Gothic"/>
          <w:bCs/>
          <w:sz w:val="22"/>
          <w:szCs w:val="22"/>
          <w:lang w:val="sr-Latn-BA"/>
        </w:rPr>
      </w:pPr>
    </w:p>
    <w:p w14:paraId="37AA56AC" w14:textId="77777777" w:rsidR="00553A3C" w:rsidRPr="00BB4BEA" w:rsidRDefault="00553A3C" w:rsidP="00553A3C">
      <w:pPr>
        <w:jc w:val="both"/>
        <w:rPr>
          <w:rFonts w:ascii="Century Gothic" w:hAnsi="Century Gothic"/>
          <w:bCs/>
          <w:sz w:val="22"/>
          <w:szCs w:val="22"/>
          <w:lang w:val="sr-Latn-BA"/>
        </w:rPr>
      </w:pPr>
      <w:r w:rsidRPr="00BB4BEA">
        <w:rPr>
          <w:rFonts w:ascii="Century Gothic" w:hAnsi="Century Gothic"/>
          <w:bCs/>
          <w:sz w:val="22"/>
          <w:szCs w:val="22"/>
          <w:lang w:val="sr-Latn-BA"/>
        </w:rPr>
        <w:t xml:space="preserve">Opšti zahtjevi za sve preglede izvještaja mogli bi se definirati na sljedeći način: </w:t>
      </w:r>
    </w:p>
    <w:p w14:paraId="1CCBCA78" w14:textId="77777777" w:rsidR="00553A3C" w:rsidRPr="00C008EC" w:rsidRDefault="00553A3C" w:rsidP="00A7664B">
      <w:pPr>
        <w:numPr>
          <w:ilvl w:val="0"/>
          <w:numId w:val="18"/>
        </w:numPr>
        <w:suppressAutoHyphens/>
        <w:jc w:val="both"/>
        <w:rPr>
          <w:rFonts w:ascii="Century Gothic" w:hAnsi="Century Gothic"/>
          <w:bCs/>
          <w:sz w:val="22"/>
          <w:szCs w:val="22"/>
          <w:lang w:val="es-ES"/>
        </w:rPr>
      </w:pPr>
      <w:r w:rsidRPr="00C008EC">
        <w:rPr>
          <w:rFonts w:ascii="Century Gothic" w:hAnsi="Century Gothic"/>
          <w:bCs/>
          <w:sz w:val="22"/>
          <w:szCs w:val="22"/>
          <w:lang w:val="es-ES"/>
        </w:rPr>
        <w:t>Lista pregleda izvještaja treba da bude vidljiva sa menija/podmenija ili akcijskog dugmeta;</w:t>
      </w:r>
    </w:p>
    <w:p w14:paraId="51232A18" w14:textId="77777777" w:rsidR="00553A3C" w:rsidRPr="00C008EC" w:rsidRDefault="00553A3C" w:rsidP="00A7664B">
      <w:pPr>
        <w:numPr>
          <w:ilvl w:val="0"/>
          <w:numId w:val="18"/>
        </w:numPr>
        <w:suppressAutoHyphens/>
        <w:jc w:val="both"/>
        <w:rPr>
          <w:rFonts w:ascii="Century Gothic" w:hAnsi="Century Gothic"/>
          <w:bCs/>
          <w:sz w:val="22"/>
          <w:szCs w:val="22"/>
          <w:lang w:val="es-ES"/>
        </w:rPr>
      </w:pPr>
      <w:r w:rsidRPr="00C008EC">
        <w:rPr>
          <w:rFonts w:ascii="Century Gothic" w:hAnsi="Century Gothic"/>
          <w:bCs/>
          <w:sz w:val="22"/>
          <w:szCs w:val="22"/>
          <w:lang w:val="es-ES"/>
        </w:rPr>
        <w:t>Izvještajne parametre korisnik unosi prije izvršenja izvještaja;</w:t>
      </w:r>
    </w:p>
    <w:p w14:paraId="4D12C604" w14:textId="77777777" w:rsidR="00553A3C" w:rsidRPr="00C008EC" w:rsidRDefault="00553A3C" w:rsidP="00A7664B">
      <w:pPr>
        <w:numPr>
          <w:ilvl w:val="0"/>
          <w:numId w:val="18"/>
        </w:numPr>
        <w:suppressAutoHyphens/>
        <w:jc w:val="both"/>
        <w:rPr>
          <w:rFonts w:ascii="Century Gothic" w:hAnsi="Century Gothic"/>
          <w:bCs/>
          <w:sz w:val="22"/>
          <w:szCs w:val="22"/>
          <w:lang w:val="es-ES"/>
        </w:rPr>
      </w:pPr>
      <w:r w:rsidRPr="00C008EC">
        <w:rPr>
          <w:rFonts w:ascii="Century Gothic" w:hAnsi="Century Gothic"/>
          <w:bCs/>
          <w:sz w:val="22"/>
          <w:szCs w:val="22"/>
          <w:lang w:val="es-ES"/>
        </w:rPr>
        <w:t>Pregledi izvještaji u gridu treba da podržavaju funkcije filtriranja i sortiranja;</w:t>
      </w:r>
    </w:p>
    <w:p w14:paraId="6443657C" w14:textId="77777777" w:rsidR="00553A3C" w:rsidRPr="00C008EC" w:rsidRDefault="00553A3C" w:rsidP="00A7664B">
      <w:pPr>
        <w:numPr>
          <w:ilvl w:val="0"/>
          <w:numId w:val="18"/>
        </w:numPr>
        <w:suppressAutoHyphens/>
        <w:jc w:val="both"/>
        <w:rPr>
          <w:rFonts w:ascii="Century Gothic" w:hAnsi="Century Gothic"/>
          <w:bCs/>
          <w:sz w:val="22"/>
          <w:szCs w:val="22"/>
          <w:lang w:val="es-ES"/>
        </w:rPr>
      </w:pPr>
      <w:r w:rsidRPr="00C008EC">
        <w:rPr>
          <w:rFonts w:ascii="Century Gothic" w:hAnsi="Century Gothic"/>
          <w:bCs/>
          <w:sz w:val="22"/>
          <w:szCs w:val="22"/>
          <w:lang w:val="es-ES"/>
        </w:rPr>
        <w:t>Standardno izvještavanje predviđeno uredbom o kancelarijskom poslovanju;</w:t>
      </w:r>
    </w:p>
    <w:p w14:paraId="089944AE" w14:textId="77777777" w:rsidR="00553A3C" w:rsidRPr="00C008EC" w:rsidRDefault="00553A3C" w:rsidP="00A7664B">
      <w:pPr>
        <w:numPr>
          <w:ilvl w:val="0"/>
          <w:numId w:val="18"/>
        </w:numPr>
        <w:suppressAutoHyphens/>
        <w:jc w:val="both"/>
        <w:rPr>
          <w:rFonts w:ascii="Century Gothic" w:hAnsi="Century Gothic"/>
          <w:bCs/>
          <w:sz w:val="22"/>
          <w:szCs w:val="22"/>
          <w:lang w:val="es-ES"/>
        </w:rPr>
      </w:pPr>
      <w:r w:rsidRPr="00C008EC">
        <w:rPr>
          <w:rFonts w:ascii="Century Gothic" w:hAnsi="Century Gothic"/>
          <w:bCs/>
          <w:sz w:val="22"/>
          <w:szCs w:val="22"/>
          <w:lang w:val="es-ES"/>
        </w:rPr>
        <w:t>Izvještavanje o izvršenim i procesima u toku;</w:t>
      </w:r>
    </w:p>
    <w:p w14:paraId="7AEC79A2" w14:textId="77777777" w:rsidR="00553A3C" w:rsidRPr="00C008EC" w:rsidRDefault="00553A3C" w:rsidP="00A7664B">
      <w:pPr>
        <w:numPr>
          <w:ilvl w:val="0"/>
          <w:numId w:val="18"/>
        </w:numPr>
        <w:suppressAutoHyphens/>
        <w:jc w:val="both"/>
        <w:rPr>
          <w:rFonts w:ascii="Century Gothic" w:hAnsi="Century Gothic"/>
          <w:bCs/>
          <w:sz w:val="22"/>
          <w:szCs w:val="22"/>
          <w:lang w:val="es-ES"/>
        </w:rPr>
      </w:pPr>
      <w:r w:rsidRPr="00C008EC">
        <w:rPr>
          <w:rFonts w:ascii="Century Gothic" w:hAnsi="Century Gothic"/>
          <w:bCs/>
          <w:sz w:val="22"/>
          <w:szCs w:val="22"/>
          <w:lang w:val="es-ES"/>
        </w:rPr>
        <w:t>Generisanje izvještaja koji daju uvid u količinu generisane pošte i predmeta koji su uneseni, vrsti predmeta, prioritetu, prema korisnicima kojima su dodijeljeni, prema statusu u radu u kojem se trenutno nalaze ili prema zadanim vremenskim okvirima;</w:t>
      </w:r>
    </w:p>
    <w:p w14:paraId="5D03456B" w14:textId="77777777" w:rsidR="00553A3C" w:rsidRPr="00C008EC" w:rsidRDefault="00553A3C" w:rsidP="00A7664B">
      <w:pPr>
        <w:numPr>
          <w:ilvl w:val="0"/>
          <w:numId w:val="18"/>
        </w:numPr>
        <w:suppressAutoHyphens/>
        <w:jc w:val="both"/>
        <w:rPr>
          <w:rFonts w:ascii="Century Gothic" w:hAnsi="Century Gothic"/>
          <w:bCs/>
          <w:sz w:val="22"/>
          <w:szCs w:val="22"/>
          <w:lang w:val="es-ES"/>
        </w:rPr>
      </w:pPr>
      <w:r w:rsidRPr="00C008EC">
        <w:rPr>
          <w:rFonts w:ascii="Century Gothic" w:hAnsi="Century Gothic"/>
          <w:bCs/>
          <w:sz w:val="22"/>
          <w:szCs w:val="22"/>
          <w:lang w:val="es-ES"/>
        </w:rPr>
        <w:t>Svaki pregled izvještaja treba biti vidljiv korisnicima i treba biti moguće vršiti export izvještaja u standardnim formatima datoteka (pdf, excel ili word).</w:t>
      </w:r>
    </w:p>
    <w:p w14:paraId="618B0697" w14:textId="77777777" w:rsidR="00553A3C" w:rsidRPr="00C008EC" w:rsidRDefault="00553A3C" w:rsidP="00553A3C">
      <w:pPr>
        <w:jc w:val="both"/>
        <w:rPr>
          <w:rFonts w:ascii="Century Gothic" w:hAnsi="Century Gothic"/>
          <w:bCs/>
          <w:sz w:val="22"/>
          <w:szCs w:val="22"/>
          <w:lang w:val="es-ES"/>
        </w:rPr>
      </w:pPr>
    </w:p>
    <w:p w14:paraId="2D88BE33" w14:textId="77777777" w:rsidR="00553A3C" w:rsidRPr="00C008EC" w:rsidRDefault="00553A3C" w:rsidP="00553A3C">
      <w:pPr>
        <w:jc w:val="both"/>
        <w:rPr>
          <w:rFonts w:ascii="Century Gothic" w:hAnsi="Century Gothic"/>
          <w:b/>
          <w:bCs/>
          <w:sz w:val="22"/>
          <w:szCs w:val="22"/>
          <w:lang w:val="es-ES"/>
        </w:rPr>
      </w:pPr>
      <w:r w:rsidRPr="00C008EC">
        <w:rPr>
          <w:rFonts w:ascii="Century Gothic" w:hAnsi="Century Gothic"/>
          <w:b/>
          <w:bCs/>
          <w:sz w:val="22"/>
          <w:szCs w:val="22"/>
          <w:lang w:val="es-ES"/>
        </w:rPr>
        <w:t>Migracija postojećih podataka</w:t>
      </w:r>
    </w:p>
    <w:p w14:paraId="71F58137" w14:textId="77777777" w:rsidR="00553A3C" w:rsidRPr="00C008EC" w:rsidRDefault="00553A3C" w:rsidP="00553A3C">
      <w:pPr>
        <w:jc w:val="both"/>
        <w:rPr>
          <w:rFonts w:ascii="Century Gothic" w:hAnsi="Century Gothic"/>
          <w:sz w:val="22"/>
          <w:szCs w:val="22"/>
          <w:lang w:val="es-ES"/>
        </w:rPr>
      </w:pPr>
    </w:p>
    <w:p w14:paraId="726B2140"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DMS će funkcionisati kao autonomna jedinica i neće zahtevati razmenu podataka ili sinhronizaciju sa drugim aplikacijama. Svi relevantni procesi i funkcionalnosti biće realizovani unutar samog DMS-a, čime se pojednostavljuje održavanje i nadogradnja sistema</w:t>
      </w:r>
    </w:p>
    <w:p w14:paraId="12E78146" w14:textId="77777777" w:rsidR="00553A3C" w:rsidRPr="00C008EC" w:rsidRDefault="00553A3C" w:rsidP="00553A3C">
      <w:pPr>
        <w:jc w:val="both"/>
        <w:rPr>
          <w:rFonts w:ascii="Century Gothic" w:hAnsi="Century Gothic"/>
          <w:sz w:val="22"/>
          <w:szCs w:val="22"/>
          <w:lang w:val="es-ES"/>
        </w:rPr>
      </w:pPr>
    </w:p>
    <w:p w14:paraId="565718FE" w14:textId="1BC60B87" w:rsidR="00553A3C" w:rsidRPr="00C008EC" w:rsidRDefault="00553A3C" w:rsidP="00553A3C">
      <w:pPr>
        <w:jc w:val="both"/>
        <w:rPr>
          <w:rFonts w:ascii="Century Gothic" w:hAnsi="Century Gothic"/>
          <w:b/>
          <w:bCs/>
          <w:sz w:val="22"/>
          <w:szCs w:val="22"/>
          <w:lang w:val="es-ES"/>
        </w:rPr>
      </w:pPr>
      <w:r w:rsidRPr="00C008EC">
        <w:rPr>
          <w:rFonts w:ascii="Century Gothic" w:hAnsi="Century Gothic"/>
          <w:sz w:val="22"/>
          <w:szCs w:val="22"/>
          <w:lang w:val="es-ES"/>
        </w:rPr>
        <w:t xml:space="preserve">Ponuđač je obavezan da prije produkcije postojeće podatke (koje je dostavio Naručilac u formatu koji je prihvatljiv za import) importuje u novi informacioni sistem u obimu koji je moguć. Kvalitet i mogućnost dalje obrade migriranih podataka u novom sistemu zavise od kvaliteta podataka u trenutnom sistemu koji se migriraju. Migracija podrazumijeva učitavanje već digitalizovanih podataka, te ne uključuje digitalizaciju papirne </w:t>
      </w:r>
      <w:r w:rsidR="00661B41">
        <w:rPr>
          <w:rFonts w:ascii="Century Gothic" w:hAnsi="Century Gothic"/>
          <w:sz w:val="22"/>
          <w:szCs w:val="22"/>
          <w:lang w:val="es-ES"/>
        </w:rPr>
        <w:t>dokumentacije</w:t>
      </w:r>
      <w:r w:rsidRPr="00C008EC">
        <w:rPr>
          <w:rFonts w:ascii="Century Gothic" w:hAnsi="Century Gothic"/>
          <w:b/>
          <w:bCs/>
          <w:sz w:val="22"/>
          <w:szCs w:val="22"/>
          <w:lang w:val="es-ES"/>
        </w:rPr>
        <w:t xml:space="preserve">. </w:t>
      </w:r>
    </w:p>
    <w:p w14:paraId="6666BBD0" w14:textId="77777777" w:rsidR="00553A3C" w:rsidRPr="00C008EC" w:rsidRDefault="00553A3C" w:rsidP="00553A3C">
      <w:pPr>
        <w:jc w:val="both"/>
        <w:rPr>
          <w:rFonts w:ascii="Century Gothic" w:hAnsi="Century Gothic"/>
          <w:b/>
          <w:bCs/>
          <w:sz w:val="22"/>
          <w:szCs w:val="22"/>
          <w:lang w:val="es-ES"/>
        </w:rPr>
      </w:pPr>
    </w:p>
    <w:bookmarkEnd w:id="12"/>
    <w:p w14:paraId="0E3FF7DA" w14:textId="77777777" w:rsidR="00553A3C" w:rsidRPr="00C008EC" w:rsidRDefault="00553A3C" w:rsidP="00553A3C">
      <w:pPr>
        <w:jc w:val="both"/>
        <w:rPr>
          <w:rFonts w:ascii="Century Gothic" w:hAnsi="Century Gothic"/>
          <w:b/>
          <w:sz w:val="22"/>
          <w:szCs w:val="22"/>
          <w:lang w:val="es-ES"/>
        </w:rPr>
      </w:pPr>
    </w:p>
    <w:p w14:paraId="47141F24"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b/>
          <w:sz w:val="22"/>
          <w:szCs w:val="22"/>
          <w:lang w:val="es-ES"/>
        </w:rPr>
        <w:t>Administrativni modul</w:t>
      </w:r>
    </w:p>
    <w:p w14:paraId="69FB83B7"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Osnovne funkcionalnosti koje Administrativni modul treba da posjeduje jesu brz i jednostavan način administracije sistema u pogledu korisnika i opštih djelova aplikacije kao i monitoring podataka i rada na informacionom sistemu, što omogućavaju funkcionalnosti:</w:t>
      </w:r>
    </w:p>
    <w:p w14:paraId="70F8E2F0" w14:textId="77777777" w:rsidR="00553A3C" w:rsidRPr="00BB4BEA" w:rsidRDefault="00553A3C" w:rsidP="00A7664B">
      <w:pPr>
        <w:numPr>
          <w:ilvl w:val="0"/>
          <w:numId w:val="19"/>
        </w:numPr>
        <w:suppressAutoHyphens/>
        <w:jc w:val="both"/>
        <w:rPr>
          <w:rFonts w:ascii="Century Gothic" w:hAnsi="Century Gothic"/>
          <w:bCs/>
          <w:sz w:val="22"/>
          <w:szCs w:val="22"/>
          <w:lang w:val="en-GB"/>
        </w:rPr>
      </w:pPr>
      <w:r w:rsidRPr="00BB4BEA">
        <w:rPr>
          <w:rFonts w:ascii="Century Gothic" w:hAnsi="Century Gothic"/>
          <w:bCs/>
          <w:sz w:val="22"/>
          <w:szCs w:val="22"/>
          <w:lang w:val="en-GB"/>
        </w:rPr>
        <w:t>Pregled korisnika sistema,</w:t>
      </w:r>
    </w:p>
    <w:p w14:paraId="1726FAC4" w14:textId="77777777" w:rsidR="00553A3C" w:rsidRPr="00BB4BEA" w:rsidRDefault="00553A3C" w:rsidP="00A7664B">
      <w:pPr>
        <w:numPr>
          <w:ilvl w:val="0"/>
          <w:numId w:val="19"/>
        </w:numPr>
        <w:suppressAutoHyphens/>
        <w:jc w:val="both"/>
        <w:rPr>
          <w:rFonts w:ascii="Century Gothic" w:hAnsi="Century Gothic"/>
          <w:bCs/>
          <w:sz w:val="22"/>
          <w:szCs w:val="22"/>
          <w:lang w:val="en-GB"/>
        </w:rPr>
      </w:pPr>
      <w:r w:rsidRPr="00BB4BEA">
        <w:rPr>
          <w:rFonts w:ascii="Century Gothic" w:hAnsi="Century Gothic"/>
          <w:bCs/>
          <w:sz w:val="22"/>
          <w:szCs w:val="22"/>
          <w:lang w:val="en-GB"/>
        </w:rPr>
        <w:t>Dodavanje novih korisnika,</w:t>
      </w:r>
    </w:p>
    <w:p w14:paraId="4D6EE221" w14:textId="77777777" w:rsidR="00553A3C" w:rsidRPr="00C008EC" w:rsidRDefault="00553A3C" w:rsidP="00A7664B">
      <w:pPr>
        <w:numPr>
          <w:ilvl w:val="0"/>
          <w:numId w:val="19"/>
        </w:numPr>
        <w:suppressAutoHyphens/>
        <w:jc w:val="both"/>
        <w:rPr>
          <w:rFonts w:ascii="Century Gothic" w:hAnsi="Century Gothic"/>
          <w:bCs/>
          <w:sz w:val="22"/>
          <w:szCs w:val="22"/>
          <w:lang w:val="es-ES"/>
        </w:rPr>
      </w:pPr>
      <w:r w:rsidRPr="00C008EC">
        <w:rPr>
          <w:rFonts w:ascii="Century Gothic" w:hAnsi="Century Gothic"/>
          <w:bCs/>
          <w:sz w:val="22"/>
          <w:szCs w:val="22"/>
          <w:lang w:val="es-ES"/>
        </w:rPr>
        <w:t>Izmjene na korisnicima (aktivan/neaktivan i ostali podaci),</w:t>
      </w:r>
    </w:p>
    <w:p w14:paraId="31E5FD48" w14:textId="77777777" w:rsidR="00553A3C" w:rsidRPr="00BB4BEA" w:rsidRDefault="00553A3C" w:rsidP="00A7664B">
      <w:pPr>
        <w:numPr>
          <w:ilvl w:val="0"/>
          <w:numId w:val="19"/>
        </w:numPr>
        <w:suppressAutoHyphens/>
        <w:jc w:val="both"/>
        <w:rPr>
          <w:rFonts w:ascii="Century Gothic" w:hAnsi="Century Gothic"/>
          <w:bCs/>
          <w:sz w:val="22"/>
          <w:szCs w:val="22"/>
          <w:lang w:val="en-GB"/>
        </w:rPr>
      </w:pPr>
      <w:r w:rsidRPr="00BB4BEA">
        <w:rPr>
          <w:rFonts w:ascii="Century Gothic" w:hAnsi="Century Gothic"/>
          <w:bCs/>
          <w:sz w:val="22"/>
          <w:szCs w:val="22"/>
          <w:lang w:val="en-GB"/>
        </w:rPr>
        <w:t>Pridruživanje korisničkih uloga,</w:t>
      </w:r>
    </w:p>
    <w:p w14:paraId="5F327F35" w14:textId="77777777" w:rsidR="00553A3C" w:rsidRPr="00C008EC" w:rsidRDefault="00553A3C" w:rsidP="00A7664B">
      <w:pPr>
        <w:numPr>
          <w:ilvl w:val="0"/>
          <w:numId w:val="19"/>
        </w:numPr>
        <w:suppressAutoHyphens/>
        <w:jc w:val="both"/>
        <w:rPr>
          <w:rFonts w:ascii="Century Gothic" w:hAnsi="Century Gothic"/>
          <w:bCs/>
          <w:sz w:val="22"/>
          <w:szCs w:val="22"/>
          <w:lang w:val="es-ES"/>
        </w:rPr>
      </w:pPr>
      <w:r w:rsidRPr="00C008EC">
        <w:rPr>
          <w:rFonts w:ascii="Century Gothic" w:hAnsi="Century Gothic"/>
          <w:bCs/>
          <w:sz w:val="22"/>
          <w:szCs w:val="22"/>
          <w:lang w:val="es-ES"/>
        </w:rPr>
        <w:t>Brza i jednostavna pretraga po ključnim podacima korisnika,</w:t>
      </w:r>
    </w:p>
    <w:p w14:paraId="2F46FC1B" w14:textId="77777777" w:rsidR="00553A3C" w:rsidRPr="00C008EC" w:rsidRDefault="00553A3C" w:rsidP="00553A3C">
      <w:pPr>
        <w:jc w:val="both"/>
        <w:rPr>
          <w:rFonts w:ascii="Century Gothic" w:hAnsi="Century Gothic"/>
          <w:bCs/>
          <w:sz w:val="22"/>
          <w:szCs w:val="22"/>
          <w:lang w:val="es-ES"/>
        </w:rPr>
      </w:pPr>
    </w:p>
    <w:p w14:paraId="51426835"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U okviru informacionog sistema potrebno je definisati korisničke grupe koji imaju pravo pristupa određenim djelovima/modulima/podacima u sistemu (ograničenja za dodavanje, pregled i manipulaciju podacima koji se nalaze u sistemu). Sistem treba koristiti RBAC (Role Based Access Control) metodu za davanje prava korisnicima i kontrolu pristupa određenim modulima i funkcionalnostima sistema.</w:t>
      </w:r>
    </w:p>
    <w:p w14:paraId="7BA48F45"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Ovlaštenje za pristup i korištenje sistema i podataka treba da bude zasnovano na osnovu predefinisanih korisničkih uloga. Pristup sistemu i korištenje podataka dozvoljeni su samo osobama koje su ovlaštene i imaju pristup sistemu (potrebno je u fazi Analize detaljno definisati matricu korisničkih uloga i prava na sistemu).</w:t>
      </w:r>
    </w:p>
    <w:p w14:paraId="2985AA5F" w14:textId="457D6B07" w:rsidR="00553A3C" w:rsidRPr="00BB4BEA" w:rsidRDefault="00553A3C" w:rsidP="00553A3C">
      <w:pPr>
        <w:jc w:val="both"/>
        <w:rPr>
          <w:rFonts w:ascii="Century Gothic" w:hAnsi="Century Gothic"/>
          <w:bCs/>
          <w:sz w:val="22"/>
          <w:szCs w:val="22"/>
          <w:lang w:val="sr-Latn-BA"/>
        </w:rPr>
      </w:pPr>
      <w:r w:rsidRPr="00BB4BEA">
        <w:rPr>
          <w:rFonts w:ascii="Century Gothic" w:hAnsi="Century Gothic"/>
          <w:bCs/>
          <w:sz w:val="22"/>
          <w:szCs w:val="22"/>
          <w:lang w:val="sr-Latn-BA"/>
        </w:rPr>
        <w:t>U okviru Modula za administratora potrebno je, pored navedenih, obezbijediti i administraciju šifarnika. Ponuđač je u obavezi da izvrši obuku za administratore sistema.</w:t>
      </w:r>
      <w:r w:rsidRPr="00BB4BEA">
        <w:rPr>
          <w:rFonts w:ascii="Century Gothic" w:hAnsi="Century Gothic"/>
          <w:b/>
          <w:sz w:val="22"/>
          <w:szCs w:val="22"/>
          <w:lang w:val="sr-Latn-BA"/>
        </w:rPr>
        <w:tab/>
      </w:r>
    </w:p>
    <w:p w14:paraId="19218865" w14:textId="77777777" w:rsidR="006B4FAE" w:rsidRDefault="006B4FAE" w:rsidP="00553A3C">
      <w:pPr>
        <w:jc w:val="both"/>
        <w:rPr>
          <w:rFonts w:ascii="Century Gothic" w:hAnsi="Century Gothic"/>
          <w:b/>
          <w:sz w:val="22"/>
          <w:szCs w:val="22"/>
          <w:lang w:val="sr-Latn-BA"/>
        </w:rPr>
      </w:pPr>
    </w:p>
    <w:p w14:paraId="013CEDEC" w14:textId="77777777" w:rsidR="00BE106D" w:rsidRDefault="00553A3C" w:rsidP="00553A3C">
      <w:pPr>
        <w:jc w:val="both"/>
        <w:rPr>
          <w:rFonts w:ascii="Century Gothic" w:hAnsi="Century Gothic"/>
          <w:b/>
          <w:sz w:val="22"/>
          <w:szCs w:val="22"/>
          <w:lang w:val="sr-Latn-BA"/>
        </w:rPr>
      </w:pPr>
      <w:r w:rsidRPr="00C008EC">
        <w:rPr>
          <w:rFonts w:ascii="Century Gothic" w:hAnsi="Century Gothic"/>
          <w:b/>
          <w:sz w:val="22"/>
          <w:szCs w:val="22"/>
          <w:lang w:val="sr-Latn-BA"/>
        </w:rPr>
        <w:t>Rezervna kopija podataka (backup)</w:t>
      </w:r>
    </w:p>
    <w:p w14:paraId="141D6F3D" w14:textId="7074A631" w:rsidR="00553A3C" w:rsidRPr="00661B41" w:rsidRDefault="00661B41" w:rsidP="00553A3C">
      <w:pPr>
        <w:jc w:val="both"/>
        <w:rPr>
          <w:rFonts w:ascii="Century Gothic" w:hAnsi="Century Gothic"/>
          <w:bCs/>
          <w:sz w:val="22"/>
          <w:szCs w:val="22"/>
          <w:lang w:val="sr-Latn-BA"/>
        </w:rPr>
      </w:pPr>
      <w:r w:rsidRPr="00C008EC">
        <w:rPr>
          <w:rFonts w:ascii="Century Gothic" w:hAnsi="Century Gothic"/>
          <w:bCs/>
          <w:sz w:val="22"/>
          <w:szCs w:val="22"/>
          <w:lang w:val="sr-Latn-BA"/>
        </w:rPr>
        <w:t>Svi podaci i promjene u sistemu se moraju pohranjivati u više kopija kako bi se spriječio gubitak podataka.</w:t>
      </w:r>
      <w:r>
        <w:rPr>
          <w:rFonts w:ascii="Century Gothic" w:hAnsi="Century Gothic"/>
          <w:bCs/>
          <w:sz w:val="22"/>
          <w:szCs w:val="22"/>
          <w:lang w:val="sr-Latn-BA"/>
        </w:rPr>
        <w:t xml:space="preserve"> </w:t>
      </w:r>
      <w:r w:rsidRPr="00661B41">
        <w:rPr>
          <w:rFonts w:ascii="Century Gothic" w:hAnsi="Century Gothic"/>
          <w:bCs/>
          <w:sz w:val="22"/>
          <w:szCs w:val="22"/>
          <w:lang w:val="sr-Latn-BA"/>
        </w:rPr>
        <w:t>Isporučilac treba upoznati Naručioca o svim detaljima sistema neophodnim za donošenje odluke o načinu kreiranje bezbjednosnih kopija na dnevnom, nedeljnom i mjesečnom nivou, van radnog vremena sistema, na način koji neće uticati na redovnu produkciju sistema, kako bi to Naručilac adekvatno mogao obezbijediti.</w:t>
      </w:r>
      <w:r>
        <w:rPr>
          <w:rFonts w:ascii="Century Gothic" w:hAnsi="Century Gothic"/>
          <w:bCs/>
          <w:sz w:val="22"/>
          <w:szCs w:val="22"/>
          <w:lang w:val="sr-Latn-BA"/>
        </w:rPr>
        <w:t xml:space="preserve"> </w:t>
      </w:r>
    </w:p>
    <w:p w14:paraId="48412817" w14:textId="075B1AA5" w:rsidR="00553A3C" w:rsidRPr="00C008EC" w:rsidRDefault="00553A3C" w:rsidP="00553A3C">
      <w:pPr>
        <w:jc w:val="both"/>
        <w:rPr>
          <w:rFonts w:ascii="Century Gothic" w:hAnsi="Century Gothic"/>
          <w:bCs/>
          <w:sz w:val="22"/>
          <w:szCs w:val="22"/>
          <w:lang w:val="sr-Latn-BA"/>
        </w:rPr>
      </w:pPr>
      <w:r w:rsidRPr="00C008EC">
        <w:rPr>
          <w:rFonts w:ascii="Century Gothic" w:hAnsi="Century Gothic"/>
          <w:bCs/>
          <w:sz w:val="22"/>
          <w:szCs w:val="22"/>
          <w:lang w:val="sr-Latn-BA"/>
        </w:rPr>
        <w:t xml:space="preserve">Osnovna dva cilja koja treba postići backup procedurama su: </w:t>
      </w:r>
      <w:r w:rsidR="00661B41">
        <w:rPr>
          <w:rFonts w:ascii="Century Gothic" w:hAnsi="Century Gothic"/>
          <w:bCs/>
          <w:sz w:val="22"/>
          <w:szCs w:val="22"/>
          <w:lang w:val="sr-Latn-BA"/>
        </w:rPr>
        <w:t>da se</w:t>
      </w:r>
      <w:r w:rsidRPr="00C008EC">
        <w:rPr>
          <w:rFonts w:ascii="Century Gothic" w:hAnsi="Century Gothic"/>
          <w:bCs/>
          <w:sz w:val="22"/>
          <w:szCs w:val="22"/>
          <w:lang w:val="sr-Latn-BA"/>
        </w:rPr>
        <w:t xml:space="preserve"> omogući oporavak baze podataka putem sačuvanih bezbjednosnih kopija i mogućnost povrata izgubljenih podataka</w:t>
      </w:r>
      <w:r w:rsidR="00661B41">
        <w:rPr>
          <w:rFonts w:ascii="Century Gothic" w:hAnsi="Century Gothic"/>
          <w:bCs/>
          <w:sz w:val="22"/>
          <w:szCs w:val="22"/>
          <w:lang w:val="sr-Latn-BA"/>
        </w:rPr>
        <w:t>;</w:t>
      </w:r>
      <w:r w:rsidRPr="00C008EC">
        <w:rPr>
          <w:rFonts w:ascii="Century Gothic" w:hAnsi="Century Gothic"/>
          <w:bCs/>
          <w:sz w:val="22"/>
          <w:szCs w:val="22"/>
          <w:lang w:val="sr-Latn-BA"/>
        </w:rPr>
        <w:t xml:space="preserve"> Minimiziranje vremena potrebnog za restauraciju podataka, tj. smanjenje vremena nedostupnosti podataka.</w:t>
      </w:r>
    </w:p>
    <w:p w14:paraId="06ABC54A" w14:textId="77777777" w:rsidR="00553A3C" w:rsidRPr="00C008EC" w:rsidRDefault="00553A3C" w:rsidP="00553A3C">
      <w:pPr>
        <w:jc w:val="both"/>
        <w:rPr>
          <w:rFonts w:ascii="Century Gothic" w:hAnsi="Century Gothic"/>
          <w:bCs/>
          <w:sz w:val="22"/>
          <w:szCs w:val="22"/>
          <w:lang w:val="sr-Latn-BA"/>
        </w:rPr>
      </w:pPr>
    </w:p>
    <w:p w14:paraId="06BC4D93" w14:textId="77777777" w:rsidR="00553A3C" w:rsidRPr="00C008EC" w:rsidRDefault="00553A3C" w:rsidP="00553A3C">
      <w:pPr>
        <w:jc w:val="both"/>
        <w:rPr>
          <w:rFonts w:ascii="Century Gothic" w:hAnsi="Century Gothic"/>
          <w:b/>
          <w:sz w:val="22"/>
          <w:szCs w:val="22"/>
          <w:lang w:val="es-ES"/>
        </w:rPr>
      </w:pPr>
      <w:bookmarkStart w:id="13" w:name="_Hlk145056974"/>
      <w:r w:rsidRPr="00C008EC">
        <w:rPr>
          <w:rFonts w:ascii="Century Gothic" w:hAnsi="Century Gothic"/>
          <w:b/>
          <w:sz w:val="22"/>
          <w:szCs w:val="22"/>
          <w:lang w:val="es-ES"/>
        </w:rPr>
        <w:t>Realizacija projekta</w:t>
      </w:r>
    </w:p>
    <w:p w14:paraId="00F8C1E5"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Kompletna implementacija informacionog sistema će se realizovati kroz sljedeće projektne faze:</w:t>
      </w:r>
    </w:p>
    <w:p w14:paraId="62331839"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1. Priprema projekata</w:t>
      </w:r>
    </w:p>
    <w:p w14:paraId="5D353F16"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 xml:space="preserve">2. Analiza i projektovanje </w:t>
      </w:r>
    </w:p>
    <w:p w14:paraId="5EC22860"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3.  Razvoj i implementacija aplikativnog softverskog rješenja</w:t>
      </w:r>
    </w:p>
    <w:p w14:paraId="5993CE9A"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4. Integraciona testiranja</w:t>
      </w:r>
    </w:p>
    <w:p w14:paraId="1669E116"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5. Obuka ključnih korisnika i finalne pripreme za stavljanje u upotrebu</w:t>
      </w:r>
    </w:p>
    <w:p w14:paraId="76ECB51F"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6. Puštanje rješenja u produkciju</w:t>
      </w:r>
    </w:p>
    <w:p w14:paraId="71ED65F0"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7. Postimplementaciona podrška (garantni period 6 mjeseci)</w:t>
      </w:r>
    </w:p>
    <w:p w14:paraId="3B6C95CF" w14:textId="77777777" w:rsidR="00553A3C" w:rsidRPr="00C008EC" w:rsidRDefault="00553A3C" w:rsidP="00553A3C">
      <w:pPr>
        <w:jc w:val="both"/>
        <w:rPr>
          <w:rFonts w:ascii="Century Gothic" w:hAnsi="Century Gothic"/>
          <w:bCs/>
          <w:sz w:val="22"/>
          <w:szCs w:val="22"/>
          <w:lang w:val="es-ES"/>
        </w:rPr>
      </w:pPr>
    </w:p>
    <w:p w14:paraId="4FBBF626"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Rok za realizaciju prvih šest faza projekta je 6 (šest) mjeseci od dana zaključivanja ugovora.</w:t>
      </w:r>
    </w:p>
    <w:p w14:paraId="78DEE25F"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Ovakav vid realizacije omogućava visoku transparentnost napretka, kvaliteta i usklađenosti projekta s prvobitnim postavkama, ali takođe ostavlja mogućnost adaptacije i unaprjeđivanja pojedinih dijelova projekta u toku same izrade.</w:t>
      </w:r>
    </w:p>
    <w:p w14:paraId="199F5D29"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Karakteristike metodologije upravljanja projektom:</w:t>
      </w:r>
    </w:p>
    <w:p w14:paraId="11C5B11C" w14:textId="77777777" w:rsidR="00553A3C" w:rsidRPr="00BB4BEA" w:rsidRDefault="00553A3C" w:rsidP="00A7664B">
      <w:pPr>
        <w:numPr>
          <w:ilvl w:val="0"/>
          <w:numId w:val="20"/>
        </w:numPr>
        <w:suppressAutoHyphens/>
        <w:jc w:val="both"/>
        <w:rPr>
          <w:rFonts w:ascii="Century Gothic" w:hAnsi="Century Gothic"/>
          <w:sz w:val="22"/>
          <w:szCs w:val="22"/>
        </w:rPr>
      </w:pPr>
      <w:r w:rsidRPr="00BB4BEA">
        <w:rPr>
          <w:rFonts w:ascii="Century Gothic" w:hAnsi="Century Gothic"/>
          <w:sz w:val="22"/>
          <w:szCs w:val="22"/>
        </w:rPr>
        <w:t>Obezbjeđuje dobar sistem komuniciranja</w:t>
      </w:r>
    </w:p>
    <w:p w14:paraId="68283006" w14:textId="77777777" w:rsidR="00553A3C" w:rsidRPr="00BB4BEA" w:rsidRDefault="00553A3C" w:rsidP="00A7664B">
      <w:pPr>
        <w:numPr>
          <w:ilvl w:val="0"/>
          <w:numId w:val="20"/>
        </w:numPr>
        <w:suppressAutoHyphens/>
        <w:jc w:val="both"/>
        <w:rPr>
          <w:rFonts w:ascii="Century Gothic" w:hAnsi="Century Gothic"/>
          <w:sz w:val="22"/>
          <w:szCs w:val="22"/>
        </w:rPr>
      </w:pPr>
      <w:r w:rsidRPr="00BB4BEA">
        <w:rPr>
          <w:rFonts w:ascii="Century Gothic" w:hAnsi="Century Gothic"/>
          <w:sz w:val="22"/>
          <w:szCs w:val="22"/>
        </w:rPr>
        <w:t>Uključuje korisnike u donošenje odluka</w:t>
      </w:r>
    </w:p>
    <w:p w14:paraId="68C74080" w14:textId="77777777" w:rsidR="00553A3C" w:rsidRPr="00C008EC" w:rsidRDefault="00553A3C" w:rsidP="00A7664B">
      <w:pPr>
        <w:numPr>
          <w:ilvl w:val="0"/>
          <w:numId w:val="20"/>
        </w:numPr>
        <w:suppressAutoHyphens/>
        <w:jc w:val="both"/>
        <w:rPr>
          <w:rFonts w:ascii="Century Gothic" w:hAnsi="Century Gothic"/>
          <w:sz w:val="22"/>
          <w:szCs w:val="22"/>
          <w:lang w:val="es-ES"/>
        </w:rPr>
      </w:pPr>
      <w:r w:rsidRPr="00C008EC">
        <w:rPr>
          <w:rFonts w:ascii="Century Gothic" w:hAnsi="Century Gothic"/>
          <w:sz w:val="22"/>
          <w:szCs w:val="22"/>
          <w:lang w:val="es-ES"/>
        </w:rPr>
        <w:t>Obezbjeđuje adekvatnu organizaciju za upravljanje projektom</w:t>
      </w:r>
    </w:p>
    <w:p w14:paraId="3F026509" w14:textId="77777777" w:rsidR="00553A3C" w:rsidRPr="00BB4BEA" w:rsidRDefault="00553A3C" w:rsidP="00A7664B">
      <w:pPr>
        <w:numPr>
          <w:ilvl w:val="0"/>
          <w:numId w:val="20"/>
        </w:numPr>
        <w:suppressAutoHyphens/>
        <w:jc w:val="both"/>
        <w:rPr>
          <w:rFonts w:ascii="Century Gothic" w:hAnsi="Century Gothic"/>
          <w:sz w:val="22"/>
          <w:szCs w:val="22"/>
        </w:rPr>
      </w:pPr>
      <w:r w:rsidRPr="00BB4BEA">
        <w:rPr>
          <w:rFonts w:ascii="Century Gothic" w:hAnsi="Century Gothic"/>
          <w:sz w:val="22"/>
          <w:szCs w:val="22"/>
        </w:rPr>
        <w:t>Zahtijeva podjelu projekata na faze</w:t>
      </w:r>
    </w:p>
    <w:p w14:paraId="59EAF1BF" w14:textId="77777777" w:rsidR="00553A3C" w:rsidRPr="00C008EC" w:rsidRDefault="00553A3C" w:rsidP="00A7664B">
      <w:pPr>
        <w:numPr>
          <w:ilvl w:val="0"/>
          <w:numId w:val="20"/>
        </w:numPr>
        <w:suppressAutoHyphens/>
        <w:jc w:val="both"/>
        <w:rPr>
          <w:rFonts w:ascii="Century Gothic" w:hAnsi="Century Gothic"/>
          <w:sz w:val="22"/>
          <w:szCs w:val="22"/>
          <w:lang w:val="es-ES"/>
        </w:rPr>
      </w:pPr>
      <w:r w:rsidRPr="00C008EC">
        <w:rPr>
          <w:rFonts w:ascii="Century Gothic" w:hAnsi="Century Gothic"/>
          <w:sz w:val="22"/>
          <w:szCs w:val="22"/>
          <w:lang w:val="es-ES"/>
        </w:rPr>
        <w:t>Bazira se na planiranju rezultata projekta</w:t>
      </w:r>
    </w:p>
    <w:p w14:paraId="2549004F" w14:textId="77777777" w:rsidR="00553A3C" w:rsidRPr="00BB4BEA" w:rsidRDefault="00553A3C" w:rsidP="00A7664B">
      <w:pPr>
        <w:numPr>
          <w:ilvl w:val="0"/>
          <w:numId w:val="20"/>
        </w:numPr>
        <w:suppressAutoHyphens/>
        <w:jc w:val="both"/>
        <w:rPr>
          <w:rFonts w:ascii="Century Gothic" w:hAnsi="Century Gothic"/>
          <w:sz w:val="22"/>
          <w:szCs w:val="22"/>
        </w:rPr>
      </w:pPr>
      <w:r w:rsidRPr="00BB4BEA">
        <w:rPr>
          <w:rFonts w:ascii="Century Gothic" w:hAnsi="Century Gothic"/>
          <w:sz w:val="22"/>
          <w:szCs w:val="22"/>
        </w:rPr>
        <w:t>Obezbjeđuje redovne izvještaje o napretku</w:t>
      </w:r>
    </w:p>
    <w:p w14:paraId="7C9D9AF5" w14:textId="77777777" w:rsidR="00553A3C" w:rsidRPr="00BB4BEA" w:rsidRDefault="00553A3C" w:rsidP="00A7664B">
      <w:pPr>
        <w:numPr>
          <w:ilvl w:val="0"/>
          <w:numId w:val="20"/>
        </w:numPr>
        <w:suppressAutoHyphens/>
        <w:jc w:val="both"/>
        <w:rPr>
          <w:rFonts w:ascii="Century Gothic" w:hAnsi="Century Gothic"/>
          <w:sz w:val="22"/>
          <w:szCs w:val="22"/>
        </w:rPr>
      </w:pPr>
      <w:r w:rsidRPr="00BB4BEA">
        <w:rPr>
          <w:rFonts w:ascii="Century Gothic" w:hAnsi="Century Gothic"/>
          <w:sz w:val="22"/>
          <w:szCs w:val="22"/>
        </w:rPr>
        <w:t>Obezbjeđuje uključenost menadžera i zainteresovanih strana i njihovo aktivno učešće u projektu.</w:t>
      </w:r>
    </w:p>
    <w:p w14:paraId="454E950D"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Osnovni elementi i funkcionalnosti koje metodologija upravljanja projektom definiše su:</w:t>
      </w:r>
    </w:p>
    <w:p w14:paraId="72B8EADD"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b/>
          <w:bCs/>
          <w:sz w:val="22"/>
          <w:szCs w:val="22"/>
          <w:lang w:val="es-ES"/>
        </w:rPr>
        <w:t>Organizacija</w:t>
      </w:r>
      <w:r w:rsidRPr="00C008EC">
        <w:rPr>
          <w:rFonts w:ascii="Century Gothic" w:hAnsi="Century Gothic"/>
          <w:sz w:val="22"/>
          <w:szCs w:val="22"/>
          <w:lang w:val="es-ES"/>
        </w:rPr>
        <w:br/>
        <w:t>Organizacija tima, rukovođenje, praćenje i kontrola razvoja kompletnog životnog ciklusa projekta.</w:t>
      </w:r>
    </w:p>
    <w:p w14:paraId="3B1703A4"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b/>
          <w:bCs/>
          <w:sz w:val="22"/>
          <w:szCs w:val="22"/>
          <w:lang w:val="es-ES"/>
        </w:rPr>
        <w:t>Planiranje</w:t>
      </w:r>
      <w:r w:rsidRPr="00C008EC">
        <w:rPr>
          <w:rFonts w:ascii="Century Gothic" w:hAnsi="Century Gothic"/>
          <w:sz w:val="22"/>
          <w:szCs w:val="22"/>
          <w:lang w:val="es-ES"/>
        </w:rPr>
        <w:br/>
        <w:t>Koristi se standardna metodologija planiranja:</w:t>
      </w:r>
    </w:p>
    <w:p w14:paraId="7CF37F05" w14:textId="77777777" w:rsidR="00553A3C" w:rsidRPr="00C008EC" w:rsidRDefault="00553A3C" w:rsidP="00A7664B">
      <w:pPr>
        <w:numPr>
          <w:ilvl w:val="0"/>
          <w:numId w:val="21"/>
        </w:numPr>
        <w:suppressAutoHyphens/>
        <w:jc w:val="both"/>
        <w:rPr>
          <w:rFonts w:ascii="Century Gothic" w:hAnsi="Century Gothic"/>
          <w:sz w:val="22"/>
          <w:szCs w:val="22"/>
          <w:lang w:val="es-ES"/>
        </w:rPr>
      </w:pPr>
      <w:r w:rsidRPr="00C008EC">
        <w:rPr>
          <w:rFonts w:ascii="Century Gothic" w:hAnsi="Century Gothic"/>
          <w:sz w:val="22"/>
          <w:szCs w:val="22"/>
          <w:lang w:val="es-ES"/>
        </w:rPr>
        <w:t>Utvrđivanje preduslova i zahtjeva kvaliteta krajnjeg rezultata</w:t>
      </w:r>
    </w:p>
    <w:p w14:paraId="245CD7DB" w14:textId="77777777" w:rsidR="00553A3C" w:rsidRPr="00C008EC" w:rsidRDefault="00553A3C" w:rsidP="00A7664B">
      <w:pPr>
        <w:numPr>
          <w:ilvl w:val="0"/>
          <w:numId w:val="21"/>
        </w:numPr>
        <w:suppressAutoHyphens/>
        <w:jc w:val="both"/>
        <w:rPr>
          <w:rFonts w:ascii="Century Gothic" w:hAnsi="Century Gothic"/>
          <w:sz w:val="22"/>
          <w:szCs w:val="22"/>
          <w:lang w:val="es-ES"/>
        </w:rPr>
      </w:pPr>
      <w:r w:rsidRPr="00C008EC">
        <w:rPr>
          <w:rFonts w:ascii="Century Gothic" w:hAnsi="Century Gothic"/>
          <w:sz w:val="22"/>
          <w:szCs w:val="22"/>
          <w:lang w:val="es-ES"/>
        </w:rPr>
        <w:t>Definisanje aktivnosti potrebnih za ostvarivanje projekta</w:t>
      </w:r>
    </w:p>
    <w:p w14:paraId="18D1BBE9" w14:textId="77777777" w:rsidR="00553A3C" w:rsidRPr="00BB4BEA" w:rsidRDefault="00553A3C" w:rsidP="00A7664B">
      <w:pPr>
        <w:numPr>
          <w:ilvl w:val="0"/>
          <w:numId w:val="21"/>
        </w:numPr>
        <w:suppressAutoHyphens/>
        <w:jc w:val="both"/>
        <w:rPr>
          <w:rFonts w:ascii="Century Gothic" w:hAnsi="Century Gothic"/>
          <w:sz w:val="22"/>
          <w:szCs w:val="22"/>
        </w:rPr>
      </w:pPr>
      <w:r w:rsidRPr="00BB4BEA">
        <w:rPr>
          <w:rFonts w:ascii="Century Gothic" w:hAnsi="Century Gothic"/>
          <w:sz w:val="22"/>
          <w:szCs w:val="22"/>
        </w:rPr>
        <w:t>Dodjela potrebnih resursa</w:t>
      </w:r>
    </w:p>
    <w:p w14:paraId="41229AD5" w14:textId="77777777" w:rsidR="00553A3C" w:rsidRPr="00BB4BEA" w:rsidRDefault="00553A3C" w:rsidP="00A7664B">
      <w:pPr>
        <w:numPr>
          <w:ilvl w:val="0"/>
          <w:numId w:val="21"/>
        </w:numPr>
        <w:suppressAutoHyphens/>
        <w:jc w:val="both"/>
        <w:rPr>
          <w:rFonts w:ascii="Century Gothic" w:hAnsi="Century Gothic"/>
          <w:sz w:val="22"/>
          <w:szCs w:val="22"/>
        </w:rPr>
      </w:pPr>
      <w:r w:rsidRPr="00BB4BEA">
        <w:rPr>
          <w:rFonts w:ascii="Century Gothic" w:hAnsi="Century Gothic"/>
          <w:sz w:val="22"/>
          <w:szCs w:val="22"/>
        </w:rPr>
        <w:t>Analiza rizika</w:t>
      </w:r>
    </w:p>
    <w:p w14:paraId="679AB844" w14:textId="77777777" w:rsidR="00553A3C" w:rsidRPr="00BB4BEA" w:rsidRDefault="00553A3C" w:rsidP="00A7664B">
      <w:pPr>
        <w:numPr>
          <w:ilvl w:val="0"/>
          <w:numId w:val="21"/>
        </w:numPr>
        <w:suppressAutoHyphens/>
        <w:jc w:val="both"/>
        <w:rPr>
          <w:rFonts w:ascii="Century Gothic" w:hAnsi="Century Gothic"/>
          <w:sz w:val="22"/>
          <w:szCs w:val="22"/>
        </w:rPr>
      </w:pPr>
      <w:r w:rsidRPr="00BB4BEA">
        <w:rPr>
          <w:rFonts w:ascii="Century Gothic" w:hAnsi="Century Gothic"/>
          <w:sz w:val="22"/>
          <w:szCs w:val="22"/>
        </w:rPr>
        <w:t>Izračunavanje vremena i troškova</w:t>
      </w:r>
    </w:p>
    <w:p w14:paraId="359BEF35"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Osnovni nivoi planiranja su:</w:t>
      </w:r>
    </w:p>
    <w:p w14:paraId="3A348A50" w14:textId="77777777" w:rsidR="00553A3C" w:rsidRPr="00C008EC" w:rsidRDefault="00553A3C" w:rsidP="00A7664B">
      <w:pPr>
        <w:numPr>
          <w:ilvl w:val="0"/>
          <w:numId w:val="22"/>
        </w:numPr>
        <w:suppressAutoHyphens/>
        <w:jc w:val="both"/>
        <w:rPr>
          <w:rFonts w:ascii="Century Gothic" w:hAnsi="Century Gothic"/>
          <w:sz w:val="22"/>
          <w:szCs w:val="22"/>
          <w:lang w:val="es-ES"/>
        </w:rPr>
      </w:pPr>
      <w:r w:rsidRPr="00C008EC">
        <w:rPr>
          <w:rFonts w:ascii="Century Gothic" w:hAnsi="Century Gothic"/>
          <w:sz w:val="22"/>
          <w:szCs w:val="22"/>
          <w:lang w:val="es-ES"/>
        </w:rPr>
        <w:t>Plan projekta (daje uvid u kompletan projekt realizacije)</w:t>
      </w:r>
    </w:p>
    <w:p w14:paraId="0CAAF289" w14:textId="77777777" w:rsidR="00553A3C" w:rsidRPr="00C008EC" w:rsidRDefault="00553A3C" w:rsidP="00A7664B">
      <w:pPr>
        <w:numPr>
          <w:ilvl w:val="0"/>
          <w:numId w:val="22"/>
        </w:numPr>
        <w:suppressAutoHyphens/>
        <w:jc w:val="both"/>
        <w:rPr>
          <w:rFonts w:ascii="Century Gothic" w:hAnsi="Century Gothic"/>
          <w:sz w:val="22"/>
          <w:szCs w:val="22"/>
          <w:lang w:val="es-ES"/>
        </w:rPr>
      </w:pPr>
      <w:r w:rsidRPr="00C008EC">
        <w:rPr>
          <w:rFonts w:ascii="Century Gothic" w:hAnsi="Century Gothic"/>
          <w:sz w:val="22"/>
          <w:szCs w:val="22"/>
          <w:lang w:val="es-ES"/>
        </w:rPr>
        <w:t>Plan faze projekta (odnosi se na dio projekta i znatno je detaljniji)</w:t>
      </w:r>
    </w:p>
    <w:p w14:paraId="15273296" w14:textId="77777777" w:rsidR="00553A3C" w:rsidRPr="00C008EC" w:rsidRDefault="00553A3C" w:rsidP="00A7664B">
      <w:pPr>
        <w:numPr>
          <w:ilvl w:val="0"/>
          <w:numId w:val="22"/>
        </w:numPr>
        <w:suppressAutoHyphens/>
        <w:jc w:val="both"/>
        <w:rPr>
          <w:rFonts w:ascii="Century Gothic" w:hAnsi="Century Gothic"/>
          <w:sz w:val="22"/>
          <w:szCs w:val="22"/>
          <w:lang w:val="es-ES"/>
        </w:rPr>
      </w:pPr>
      <w:r w:rsidRPr="00C008EC">
        <w:rPr>
          <w:rFonts w:ascii="Century Gothic" w:hAnsi="Century Gothic"/>
          <w:sz w:val="22"/>
          <w:szCs w:val="22"/>
          <w:lang w:val="es-ES"/>
        </w:rPr>
        <w:t>Plan izuzetaka (radi se kada plan projekta ne može biti izvršen u predviđenom vremenu pa se mijenja prvobitni plan)</w:t>
      </w:r>
    </w:p>
    <w:p w14:paraId="1BCC5C8B" w14:textId="77777777" w:rsidR="00553A3C" w:rsidRPr="00C008EC" w:rsidRDefault="00553A3C" w:rsidP="00A7664B">
      <w:pPr>
        <w:numPr>
          <w:ilvl w:val="0"/>
          <w:numId w:val="22"/>
        </w:numPr>
        <w:suppressAutoHyphens/>
        <w:jc w:val="both"/>
        <w:rPr>
          <w:rFonts w:ascii="Century Gothic" w:hAnsi="Century Gothic"/>
          <w:sz w:val="22"/>
          <w:szCs w:val="22"/>
          <w:lang w:val="es-ES"/>
        </w:rPr>
      </w:pPr>
      <w:r w:rsidRPr="00C008EC">
        <w:rPr>
          <w:rFonts w:ascii="Century Gothic" w:hAnsi="Century Gothic"/>
          <w:sz w:val="22"/>
          <w:szCs w:val="22"/>
          <w:lang w:val="es-ES"/>
        </w:rPr>
        <w:t>Plan tima (nije obavezan, služi da se aktivnosti podijele na niže nivoe zadataka).</w:t>
      </w:r>
    </w:p>
    <w:p w14:paraId="0A06EEE1"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b/>
          <w:bCs/>
          <w:sz w:val="22"/>
          <w:szCs w:val="22"/>
          <w:lang w:val="es-ES"/>
        </w:rPr>
        <w:t>Kontrola</w:t>
      </w:r>
      <w:r w:rsidRPr="00C008EC">
        <w:rPr>
          <w:rFonts w:ascii="Century Gothic" w:hAnsi="Century Gothic"/>
          <w:sz w:val="22"/>
          <w:szCs w:val="22"/>
          <w:lang w:val="es-ES"/>
        </w:rPr>
        <w:br/>
        <w:t>Ima centralnu ulogu u upravljanju projektom. Obuhvata praćenje i izvještavanje o napretku, prikupljanje informacija o promjenama u okolini, kako bi se poduzele potrebne akcije i eventualno izvršila revizija planova. Rukovodilac projekta redovno prati napredak i vrši svakodnevnu kontrolu.</w:t>
      </w:r>
    </w:p>
    <w:p w14:paraId="4706F1EC"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b/>
          <w:bCs/>
          <w:sz w:val="22"/>
          <w:szCs w:val="22"/>
          <w:lang w:val="es-ES"/>
        </w:rPr>
        <w:t>Faze</w:t>
      </w:r>
      <w:r w:rsidRPr="00C008EC">
        <w:rPr>
          <w:rFonts w:ascii="Century Gothic" w:hAnsi="Century Gothic"/>
          <w:sz w:val="22"/>
          <w:szCs w:val="22"/>
          <w:lang w:val="es-ES"/>
        </w:rPr>
        <w:br/>
        <w:t>Faze su dijelovi projekta kojima se može upravljati kao posebnom cjelinom. Predstavljaju skup aktivnosti, a podskupove projekta. Omogućavaju bolje upravljanje, detaljnije i preciznije planiranje i kontrolu te efikasniji rad.</w:t>
      </w:r>
    </w:p>
    <w:p w14:paraId="707BCFCF" w14:textId="77777777" w:rsidR="00553A3C" w:rsidRPr="00BB4BEA" w:rsidRDefault="00553A3C" w:rsidP="00E95678">
      <w:pPr>
        <w:rPr>
          <w:rFonts w:ascii="Century Gothic" w:hAnsi="Century Gothic"/>
          <w:sz w:val="22"/>
          <w:szCs w:val="22"/>
        </w:rPr>
      </w:pPr>
      <w:r w:rsidRPr="00C008EC">
        <w:rPr>
          <w:rFonts w:ascii="Century Gothic" w:hAnsi="Century Gothic"/>
          <w:b/>
          <w:bCs/>
          <w:sz w:val="22"/>
          <w:szCs w:val="22"/>
          <w:lang w:val="es-ES"/>
        </w:rPr>
        <w:t>Upravljanje rizikom</w:t>
      </w:r>
      <w:r w:rsidRPr="00C008EC">
        <w:rPr>
          <w:rFonts w:ascii="Century Gothic" w:hAnsi="Century Gothic"/>
          <w:sz w:val="22"/>
          <w:szCs w:val="22"/>
          <w:lang w:val="es-ES"/>
        </w:rPr>
        <w:br/>
        <w:t>Rizik je mogućnost izlaganja različitim posljedicama događaja.</w:t>
      </w:r>
      <w:r w:rsidRPr="00C008EC">
        <w:rPr>
          <w:rFonts w:ascii="Century Gothic" w:hAnsi="Century Gothic"/>
          <w:sz w:val="22"/>
          <w:szCs w:val="22"/>
          <w:lang w:val="es-ES"/>
        </w:rPr>
        <w:br/>
      </w:r>
      <w:r w:rsidRPr="00BB4BEA">
        <w:rPr>
          <w:rFonts w:ascii="Century Gothic" w:hAnsi="Century Gothic"/>
          <w:sz w:val="22"/>
          <w:szCs w:val="22"/>
        </w:rPr>
        <w:t>Dva osnovna tipa rizika su:</w:t>
      </w:r>
    </w:p>
    <w:p w14:paraId="58E039AD" w14:textId="77777777" w:rsidR="00553A3C" w:rsidRPr="00BB4BEA" w:rsidRDefault="00553A3C" w:rsidP="00A7664B">
      <w:pPr>
        <w:numPr>
          <w:ilvl w:val="0"/>
          <w:numId w:val="23"/>
        </w:numPr>
        <w:suppressAutoHyphens/>
        <w:jc w:val="both"/>
        <w:rPr>
          <w:rFonts w:ascii="Century Gothic" w:hAnsi="Century Gothic"/>
          <w:sz w:val="22"/>
          <w:szCs w:val="22"/>
        </w:rPr>
      </w:pPr>
      <w:r w:rsidRPr="00BB4BEA">
        <w:rPr>
          <w:rFonts w:ascii="Century Gothic" w:hAnsi="Century Gothic"/>
          <w:sz w:val="22"/>
          <w:szCs w:val="22"/>
        </w:rPr>
        <w:t>Poslovni rizik (mogućnost da projekt ne ostvari rezultat koji se očekuje)</w:t>
      </w:r>
    </w:p>
    <w:p w14:paraId="2D1176E5" w14:textId="77777777" w:rsidR="00553A3C" w:rsidRPr="00BB4BEA" w:rsidRDefault="00553A3C" w:rsidP="00A7664B">
      <w:pPr>
        <w:numPr>
          <w:ilvl w:val="0"/>
          <w:numId w:val="23"/>
        </w:numPr>
        <w:suppressAutoHyphens/>
        <w:jc w:val="both"/>
        <w:rPr>
          <w:rFonts w:ascii="Century Gothic" w:hAnsi="Century Gothic"/>
          <w:sz w:val="22"/>
          <w:szCs w:val="22"/>
        </w:rPr>
      </w:pPr>
      <w:r w:rsidRPr="00BB4BEA">
        <w:rPr>
          <w:rFonts w:ascii="Century Gothic" w:hAnsi="Century Gothic"/>
          <w:sz w:val="22"/>
          <w:szCs w:val="22"/>
        </w:rPr>
        <w:t>Projektni rizik (prijetnje vezane za upravljanje projektom).</w:t>
      </w:r>
    </w:p>
    <w:p w14:paraId="120AE8E4"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Analiza poslovnih procesa obuhvata aktivnosti kao što su:</w:t>
      </w:r>
    </w:p>
    <w:p w14:paraId="4795210F" w14:textId="77777777" w:rsidR="00553A3C" w:rsidRPr="00BB4BEA" w:rsidRDefault="00553A3C" w:rsidP="00A7664B">
      <w:pPr>
        <w:numPr>
          <w:ilvl w:val="0"/>
          <w:numId w:val="24"/>
        </w:numPr>
        <w:suppressAutoHyphens/>
        <w:jc w:val="both"/>
        <w:rPr>
          <w:rFonts w:ascii="Century Gothic" w:hAnsi="Century Gothic"/>
          <w:sz w:val="22"/>
          <w:szCs w:val="22"/>
        </w:rPr>
      </w:pPr>
      <w:r w:rsidRPr="00BB4BEA">
        <w:rPr>
          <w:rFonts w:ascii="Century Gothic" w:hAnsi="Century Gothic"/>
          <w:sz w:val="22"/>
          <w:szCs w:val="22"/>
        </w:rPr>
        <w:t>Identifikacija i prioriteti potreba korisnika i zahtjeva - kreiranje liste procesa i određivanje prioriteta (matrice prioriteta)</w:t>
      </w:r>
    </w:p>
    <w:p w14:paraId="3F221910" w14:textId="77777777" w:rsidR="00553A3C" w:rsidRPr="00C008EC" w:rsidRDefault="00553A3C" w:rsidP="00A7664B">
      <w:pPr>
        <w:numPr>
          <w:ilvl w:val="0"/>
          <w:numId w:val="24"/>
        </w:numPr>
        <w:suppressAutoHyphens/>
        <w:jc w:val="both"/>
        <w:rPr>
          <w:rFonts w:ascii="Century Gothic" w:hAnsi="Century Gothic"/>
          <w:sz w:val="22"/>
          <w:szCs w:val="22"/>
          <w:lang w:val="es-ES"/>
        </w:rPr>
      </w:pPr>
      <w:r w:rsidRPr="00C008EC">
        <w:rPr>
          <w:rFonts w:ascii="Century Gothic" w:hAnsi="Century Gothic"/>
          <w:sz w:val="22"/>
          <w:szCs w:val="22"/>
          <w:lang w:val="es-ES"/>
        </w:rPr>
        <w:t>Mapiranje procesa - dokumentovanje procesa putem mape procesa</w:t>
      </w:r>
    </w:p>
    <w:p w14:paraId="1A2841C6" w14:textId="77777777" w:rsidR="00553A3C" w:rsidRPr="00C008EC" w:rsidRDefault="00553A3C" w:rsidP="00A7664B">
      <w:pPr>
        <w:numPr>
          <w:ilvl w:val="0"/>
          <w:numId w:val="24"/>
        </w:numPr>
        <w:suppressAutoHyphens/>
        <w:jc w:val="both"/>
        <w:rPr>
          <w:rFonts w:ascii="Century Gothic" w:hAnsi="Century Gothic"/>
          <w:sz w:val="22"/>
          <w:szCs w:val="22"/>
          <w:lang w:val="es-ES"/>
        </w:rPr>
      </w:pPr>
      <w:r w:rsidRPr="00C008EC">
        <w:rPr>
          <w:rFonts w:ascii="Century Gothic" w:hAnsi="Century Gothic"/>
          <w:sz w:val="22"/>
          <w:szCs w:val="22"/>
          <w:lang w:val="es-ES"/>
        </w:rPr>
        <w:t>Dijagramiranje procesa (engl. Process flow chart, swim lane dijagram, prednosti i nedostaci odnosno njihova identifikacija i potom optimizacija)</w:t>
      </w:r>
    </w:p>
    <w:p w14:paraId="156FFCEF" w14:textId="77777777" w:rsidR="00553A3C" w:rsidRPr="00C008EC" w:rsidRDefault="00553A3C" w:rsidP="00A7664B">
      <w:pPr>
        <w:numPr>
          <w:ilvl w:val="0"/>
          <w:numId w:val="24"/>
        </w:numPr>
        <w:suppressAutoHyphens/>
        <w:jc w:val="both"/>
        <w:rPr>
          <w:rFonts w:ascii="Century Gothic" w:hAnsi="Century Gothic"/>
          <w:sz w:val="22"/>
          <w:szCs w:val="22"/>
          <w:lang w:val="es-ES"/>
        </w:rPr>
      </w:pPr>
      <w:r w:rsidRPr="00C008EC">
        <w:rPr>
          <w:rFonts w:ascii="Century Gothic" w:hAnsi="Century Gothic"/>
          <w:sz w:val="22"/>
          <w:szCs w:val="22"/>
          <w:lang w:val="es-ES"/>
        </w:rPr>
        <w:t>Procjena vremena i koristi/dobitaka za naručitelja - procjena vezana za aktivnosti uvođenja unaprjeđenog procesa, automatizaciju i testiranje</w:t>
      </w:r>
    </w:p>
    <w:p w14:paraId="0447128D" w14:textId="77777777" w:rsidR="00553A3C" w:rsidRPr="00BB4BEA" w:rsidRDefault="00553A3C" w:rsidP="00A7664B">
      <w:pPr>
        <w:numPr>
          <w:ilvl w:val="0"/>
          <w:numId w:val="24"/>
        </w:numPr>
        <w:suppressAutoHyphens/>
        <w:jc w:val="both"/>
        <w:rPr>
          <w:rFonts w:ascii="Century Gothic" w:hAnsi="Century Gothic"/>
          <w:sz w:val="22"/>
          <w:szCs w:val="22"/>
        </w:rPr>
      </w:pPr>
      <w:r w:rsidRPr="00BB4BEA">
        <w:rPr>
          <w:rFonts w:ascii="Century Gothic" w:hAnsi="Century Gothic"/>
          <w:sz w:val="22"/>
          <w:szCs w:val="22"/>
        </w:rPr>
        <w:t>Primjena tehnika unaprjeđenja procesa</w:t>
      </w:r>
    </w:p>
    <w:p w14:paraId="359F67C4" w14:textId="77777777" w:rsidR="00553A3C" w:rsidRPr="00C008EC" w:rsidRDefault="00553A3C" w:rsidP="00A7664B">
      <w:pPr>
        <w:numPr>
          <w:ilvl w:val="0"/>
          <w:numId w:val="24"/>
        </w:numPr>
        <w:suppressAutoHyphens/>
        <w:jc w:val="both"/>
        <w:rPr>
          <w:rFonts w:ascii="Century Gothic" w:hAnsi="Century Gothic"/>
          <w:sz w:val="22"/>
          <w:szCs w:val="22"/>
          <w:lang w:val="es-ES"/>
        </w:rPr>
      </w:pPr>
      <w:r w:rsidRPr="00C008EC">
        <w:rPr>
          <w:rFonts w:ascii="Century Gothic" w:hAnsi="Century Gothic"/>
          <w:sz w:val="22"/>
          <w:szCs w:val="22"/>
          <w:lang w:val="es-ES"/>
        </w:rPr>
        <w:t>Kreiranje internih kontrola, pokazatelja i alata za lakše praćenje projekta</w:t>
      </w:r>
    </w:p>
    <w:p w14:paraId="3F5C9B0D" w14:textId="77777777" w:rsidR="00553A3C" w:rsidRPr="00BB4BEA" w:rsidRDefault="00553A3C" w:rsidP="00A7664B">
      <w:pPr>
        <w:numPr>
          <w:ilvl w:val="0"/>
          <w:numId w:val="24"/>
        </w:numPr>
        <w:suppressAutoHyphens/>
        <w:jc w:val="both"/>
        <w:rPr>
          <w:rFonts w:ascii="Century Gothic" w:hAnsi="Century Gothic"/>
          <w:sz w:val="22"/>
          <w:szCs w:val="22"/>
        </w:rPr>
      </w:pPr>
      <w:r w:rsidRPr="00BB4BEA">
        <w:rPr>
          <w:rFonts w:ascii="Century Gothic" w:hAnsi="Century Gothic"/>
          <w:sz w:val="22"/>
          <w:szCs w:val="22"/>
        </w:rPr>
        <w:t>Testiranje – kreiranje plana testiranja</w:t>
      </w:r>
    </w:p>
    <w:p w14:paraId="5EB51B2F" w14:textId="77777777" w:rsidR="00553A3C" w:rsidRPr="00BB4BEA" w:rsidRDefault="00553A3C" w:rsidP="00A7664B">
      <w:pPr>
        <w:numPr>
          <w:ilvl w:val="0"/>
          <w:numId w:val="24"/>
        </w:numPr>
        <w:suppressAutoHyphens/>
        <w:jc w:val="both"/>
        <w:rPr>
          <w:rFonts w:ascii="Century Gothic" w:hAnsi="Century Gothic"/>
          <w:sz w:val="22"/>
          <w:szCs w:val="22"/>
        </w:rPr>
      </w:pPr>
      <w:r w:rsidRPr="00BB4BEA">
        <w:rPr>
          <w:rFonts w:ascii="Century Gothic" w:hAnsi="Century Gothic"/>
          <w:sz w:val="22"/>
          <w:szCs w:val="22"/>
        </w:rPr>
        <w:t>Izrada detaljnih specifikacija korisničkih zahtjeva i specifikacija slučajeva korištenja/scenarija korištenja (funkcionalni zahtjevi) i nefunkcionalnih zahtjeva u saradnji s ostatkom tima.</w:t>
      </w:r>
    </w:p>
    <w:p w14:paraId="64E0D5A1"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Korisnički zahtjevi i vođenje radionica namijenjenih poslovnoj analizi obuhvataju:</w:t>
      </w:r>
    </w:p>
    <w:p w14:paraId="20706F7C" w14:textId="77777777" w:rsidR="00553A3C" w:rsidRPr="00C008EC" w:rsidRDefault="00553A3C" w:rsidP="00A7664B">
      <w:pPr>
        <w:numPr>
          <w:ilvl w:val="0"/>
          <w:numId w:val="25"/>
        </w:numPr>
        <w:suppressAutoHyphens/>
        <w:jc w:val="both"/>
        <w:rPr>
          <w:rFonts w:ascii="Century Gothic" w:hAnsi="Century Gothic"/>
          <w:sz w:val="22"/>
          <w:szCs w:val="22"/>
          <w:lang w:val="es-ES"/>
        </w:rPr>
      </w:pPr>
      <w:r w:rsidRPr="00C008EC">
        <w:rPr>
          <w:rFonts w:ascii="Century Gothic" w:hAnsi="Century Gothic"/>
          <w:sz w:val="22"/>
          <w:szCs w:val="22"/>
          <w:lang w:val="es-ES"/>
        </w:rPr>
        <w:t>Efikasno angažovanje zainteresovanih strana - analiza učesnika u procesu, matrica zainteresovanih strana (snaga/interes zainteresovanih strana), grupni rad</w:t>
      </w:r>
    </w:p>
    <w:p w14:paraId="1471B467" w14:textId="77777777" w:rsidR="00553A3C" w:rsidRPr="00C008EC" w:rsidRDefault="00553A3C" w:rsidP="00A7664B">
      <w:pPr>
        <w:numPr>
          <w:ilvl w:val="0"/>
          <w:numId w:val="25"/>
        </w:numPr>
        <w:suppressAutoHyphens/>
        <w:jc w:val="both"/>
        <w:rPr>
          <w:rFonts w:ascii="Century Gothic" w:hAnsi="Century Gothic"/>
          <w:sz w:val="22"/>
          <w:szCs w:val="22"/>
          <w:lang w:val="es-ES"/>
        </w:rPr>
      </w:pPr>
      <w:r w:rsidRPr="00C008EC">
        <w:rPr>
          <w:rFonts w:ascii="Century Gothic" w:hAnsi="Century Gothic"/>
          <w:sz w:val="22"/>
          <w:szCs w:val="22"/>
          <w:lang w:val="es-ES"/>
        </w:rPr>
        <w:t>Upravljanje životnim ciklusom korisničkih zahtjeva - formiranje liste, distribucija i održavanje</w:t>
      </w:r>
    </w:p>
    <w:p w14:paraId="69228A6A" w14:textId="77777777" w:rsidR="00553A3C" w:rsidRPr="00BB4BEA" w:rsidRDefault="00553A3C" w:rsidP="00A7664B">
      <w:pPr>
        <w:numPr>
          <w:ilvl w:val="0"/>
          <w:numId w:val="25"/>
        </w:numPr>
        <w:suppressAutoHyphens/>
        <w:jc w:val="both"/>
        <w:rPr>
          <w:rFonts w:ascii="Century Gothic" w:hAnsi="Century Gothic"/>
          <w:sz w:val="22"/>
          <w:szCs w:val="22"/>
        </w:rPr>
      </w:pPr>
      <w:r w:rsidRPr="00BB4BEA">
        <w:rPr>
          <w:rFonts w:ascii="Century Gothic" w:hAnsi="Century Gothic"/>
          <w:sz w:val="22"/>
          <w:szCs w:val="22"/>
        </w:rPr>
        <w:t>Analiza i verifikacija zahtjeva</w:t>
      </w:r>
    </w:p>
    <w:p w14:paraId="6D24EAC8" w14:textId="77777777" w:rsidR="00553A3C" w:rsidRPr="00BB4BEA" w:rsidRDefault="00553A3C" w:rsidP="00A7664B">
      <w:pPr>
        <w:numPr>
          <w:ilvl w:val="0"/>
          <w:numId w:val="25"/>
        </w:numPr>
        <w:suppressAutoHyphens/>
        <w:jc w:val="both"/>
        <w:rPr>
          <w:rFonts w:ascii="Century Gothic" w:hAnsi="Century Gothic"/>
          <w:sz w:val="22"/>
          <w:szCs w:val="22"/>
        </w:rPr>
      </w:pPr>
      <w:r w:rsidRPr="00BB4BEA">
        <w:rPr>
          <w:rFonts w:ascii="Century Gothic" w:hAnsi="Century Gothic"/>
          <w:sz w:val="22"/>
          <w:szCs w:val="22"/>
        </w:rPr>
        <w:t>Formiranje upravljivog korisničkog zahtjeva i liste zahtjeva.</w:t>
      </w:r>
    </w:p>
    <w:p w14:paraId="3C4FF889"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Modeliranje poslovnih procesa uključuje:</w:t>
      </w:r>
    </w:p>
    <w:p w14:paraId="62FE7F9A" w14:textId="77777777" w:rsidR="00553A3C" w:rsidRPr="00BB4BEA" w:rsidRDefault="00553A3C" w:rsidP="00A7664B">
      <w:pPr>
        <w:numPr>
          <w:ilvl w:val="0"/>
          <w:numId w:val="26"/>
        </w:numPr>
        <w:suppressAutoHyphens/>
        <w:jc w:val="both"/>
        <w:rPr>
          <w:rFonts w:ascii="Century Gothic" w:hAnsi="Century Gothic"/>
          <w:sz w:val="22"/>
          <w:szCs w:val="22"/>
        </w:rPr>
      </w:pPr>
      <w:r w:rsidRPr="00BB4BEA">
        <w:rPr>
          <w:rFonts w:ascii="Century Gothic" w:hAnsi="Century Gothic"/>
          <w:sz w:val="22"/>
          <w:szCs w:val="22"/>
        </w:rPr>
        <w:t>Identifikacija poslovnih procesa</w:t>
      </w:r>
    </w:p>
    <w:p w14:paraId="58721CFF" w14:textId="77777777" w:rsidR="00553A3C" w:rsidRPr="00BB4BEA" w:rsidRDefault="00553A3C" w:rsidP="00A7664B">
      <w:pPr>
        <w:numPr>
          <w:ilvl w:val="0"/>
          <w:numId w:val="26"/>
        </w:numPr>
        <w:suppressAutoHyphens/>
        <w:jc w:val="both"/>
        <w:rPr>
          <w:rFonts w:ascii="Century Gothic" w:hAnsi="Century Gothic"/>
          <w:sz w:val="22"/>
          <w:szCs w:val="22"/>
        </w:rPr>
      </w:pPr>
      <w:r w:rsidRPr="00BB4BEA">
        <w:rPr>
          <w:rFonts w:ascii="Century Gothic" w:hAnsi="Century Gothic"/>
          <w:sz w:val="22"/>
          <w:szCs w:val="22"/>
        </w:rPr>
        <w:t>Životni ciklus poslovnih procesa</w:t>
      </w:r>
    </w:p>
    <w:p w14:paraId="2CCF4B9D" w14:textId="77777777" w:rsidR="00553A3C" w:rsidRPr="00BB4BEA" w:rsidRDefault="00553A3C" w:rsidP="00A7664B">
      <w:pPr>
        <w:numPr>
          <w:ilvl w:val="0"/>
          <w:numId w:val="26"/>
        </w:numPr>
        <w:suppressAutoHyphens/>
        <w:jc w:val="both"/>
        <w:rPr>
          <w:rFonts w:ascii="Century Gothic" w:hAnsi="Century Gothic"/>
          <w:sz w:val="22"/>
          <w:szCs w:val="22"/>
        </w:rPr>
      </w:pPr>
      <w:r w:rsidRPr="00BB4BEA">
        <w:rPr>
          <w:rFonts w:ascii="Century Gothic" w:hAnsi="Century Gothic"/>
          <w:sz w:val="22"/>
          <w:szCs w:val="22"/>
        </w:rPr>
        <w:t>Pregled osnovnih koncepata, tehnika i metoda</w:t>
      </w:r>
    </w:p>
    <w:p w14:paraId="27948BDF" w14:textId="77777777" w:rsidR="00553A3C" w:rsidRPr="00BB4BEA" w:rsidRDefault="00553A3C" w:rsidP="00A7664B">
      <w:pPr>
        <w:numPr>
          <w:ilvl w:val="0"/>
          <w:numId w:val="26"/>
        </w:numPr>
        <w:suppressAutoHyphens/>
        <w:jc w:val="both"/>
        <w:rPr>
          <w:rFonts w:ascii="Century Gothic" w:hAnsi="Century Gothic"/>
          <w:sz w:val="22"/>
          <w:szCs w:val="22"/>
        </w:rPr>
      </w:pPr>
      <w:r w:rsidRPr="00BB4BEA">
        <w:rPr>
          <w:rFonts w:ascii="Century Gothic" w:hAnsi="Century Gothic"/>
          <w:sz w:val="22"/>
          <w:szCs w:val="22"/>
        </w:rPr>
        <w:t>Aktivnosti, tok aktivnosti i događaji</w:t>
      </w:r>
    </w:p>
    <w:p w14:paraId="08C6A895" w14:textId="77777777" w:rsidR="00553A3C" w:rsidRPr="00BB4BEA" w:rsidRDefault="00553A3C" w:rsidP="00A7664B">
      <w:pPr>
        <w:numPr>
          <w:ilvl w:val="0"/>
          <w:numId w:val="26"/>
        </w:numPr>
        <w:suppressAutoHyphens/>
        <w:jc w:val="both"/>
        <w:rPr>
          <w:rFonts w:ascii="Century Gothic" w:hAnsi="Century Gothic"/>
          <w:sz w:val="22"/>
          <w:szCs w:val="22"/>
        </w:rPr>
      </w:pPr>
      <w:r w:rsidRPr="00BB4BEA">
        <w:rPr>
          <w:rFonts w:ascii="Century Gothic" w:hAnsi="Century Gothic"/>
          <w:sz w:val="22"/>
          <w:szCs w:val="22"/>
        </w:rPr>
        <w:t>Ulazi i izlazi, izvršioci, podprocesi</w:t>
      </w:r>
    </w:p>
    <w:p w14:paraId="483E02F1" w14:textId="77777777" w:rsidR="00553A3C" w:rsidRPr="00BB4BEA" w:rsidRDefault="00553A3C" w:rsidP="00A7664B">
      <w:pPr>
        <w:numPr>
          <w:ilvl w:val="0"/>
          <w:numId w:val="26"/>
        </w:numPr>
        <w:suppressAutoHyphens/>
        <w:jc w:val="both"/>
        <w:rPr>
          <w:rFonts w:ascii="Century Gothic" w:hAnsi="Century Gothic"/>
          <w:sz w:val="22"/>
          <w:szCs w:val="22"/>
        </w:rPr>
      </w:pPr>
      <w:r w:rsidRPr="00BB4BEA">
        <w:rPr>
          <w:rFonts w:ascii="Century Gothic" w:hAnsi="Century Gothic"/>
          <w:sz w:val="22"/>
          <w:szCs w:val="22"/>
        </w:rPr>
        <w:t>Problem modeliranja poslovnih procesa</w:t>
      </w:r>
    </w:p>
    <w:p w14:paraId="0E03B4D7" w14:textId="77777777" w:rsidR="00553A3C" w:rsidRPr="00BB4BEA" w:rsidRDefault="00553A3C" w:rsidP="00A7664B">
      <w:pPr>
        <w:numPr>
          <w:ilvl w:val="0"/>
          <w:numId w:val="26"/>
        </w:numPr>
        <w:suppressAutoHyphens/>
        <w:jc w:val="both"/>
        <w:rPr>
          <w:rFonts w:ascii="Century Gothic" w:hAnsi="Century Gothic"/>
          <w:sz w:val="22"/>
          <w:szCs w:val="22"/>
        </w:rPr>
      </w:pPr>
      <w:r w:rsidRPr="00BB4BEA">
        <w:rPr>
          <w:rFonts w:ascii="Century Gothic" w:hAnsi="Century Gothic"/>
          <w:sz w:val="22"/>
          <w:szCs w:val="22"/>
        </w:rPr>
        <w:t>Funkcionalna dekompozicija poslovnih procesa</w:t>
      </w:r>
    </w:p>
    <w:p w14:paraId="3F3D550D" w14:textId="77777777" w:rsidR="00553A3C" w:rsidRPr="00BB4BEA" w:rsidRDefault="00553A3C" w:rsidP="00A7664B">
      <w:pPr>
        <w:numPr>
          <w:ilvl w:val="0"/>
          <w:numId w:val="26"/>
        </w:numPr>
        <w:suppressAutoHyphens/>
        <w:jc w:val="both"/>
        <w:rPr>
          <w:rFonts w:ascii="Century Gothic" w:hAnsi="Century Gothic"/>
          <w:sz w:val="22"/>
          <w:szCs w:val="22"/>
        </w:rPr>
      </w:pPr>
      <w:r w:rsidRPr="00BB4BEA">
        <w:rPr>
          <w:rFonts w:ascii="Century Gothic" w:hAnsi="Century Gothic"/>
          <w:sz w:val="22"/>
          <w:szCs w:val="22"/>
        </w:rPr>
        <w:t>Postupak dekomponovanja</w:t>
      </w:r>
    </w:p>
    <w:p w14:paraId="2EF4AF5C" w14:textId="77777777" w:rsidR="00553A3C" w:rsidRPr="00BB4BEA" w:rsidRDefault="00553A3C" w:rsidP="00A7664B">
      <w:pPr>
        <w:numPr>
          <w:ilvl w:val="0"/>
          <w:numId w:val="26"/>
        </w:numPr>
        <w:suppressAutoHyphens/>
        <w:jc w:val="both"/>
        <w:rPr>
          <w:rFonts w:ascii="Century Gothic" w:hAnsi="Century Gothic"/>
          <w:sz w:val="22"/>
          <w:szCs w:val="22"/>
        </w:rPr>
      </w:pPr>
      <w:r w:rsidRPr="00BB4BEA">
        <w:rPr>
          <w:rFonts w:ascii="Century Gothic" w:hAnsi="Century Gothic"/>
          <w:sz w:val="22"/>
          <w:szCs w:val="22"/>
        </w:rPr>
        <w:t>Odnos poslovnih funkcija i procesa</w:t>
      </w:r>
    </w:p>
    <w:p w14:paraId="7BF83BE1" w14:textId="77777777" w:rsidR="00553A3C" w:rsidRPr="00BB4BEA" w:rsidRDefault="00553A3C" w:rsidP="00A7664B">
      <w:pPr>
        <w:numPr>
          <w:ilvl w:val="0"/>
          <w:numId w:val="26"/>
        </w:numPr>
        <w:suppressAutoHyphens/>
        <w:jc w:val="both"/>
        <w:rPr>
          <w:rFonts w:ascii="Century Gothic" w:hAnsi="Century Gothic"/>
          <w:sz w:val="22"/>
          <w:szCs w:val="22"/>
        </w:rPr>
      </w:pPr>
      <w:r w:rsidRPr="00BB4BEA">
        <w:rPr>
          <w:rFonts w:ascii="Century Gothic" w:hAnsi="Century Gothic"/>
          <w:sz w:val="22"/>
          <w:szCs w:val="22"/>
        </w:rPr>
        <w:t>Nivoi specifikacija poslovnog procesa</w:t>
      </w:r>
    </w:p>
    <w:p w14:paraId="7D1E104F" w14:textId="77777777" w:rsidR="00553A3C" w:rsidRPr="00BB4BEA" w:rsidRDefault="00553A3C" w:rsidP="00A7664B">
      <w:pPr>
        <w:numPr>
          <w:ilvl w:val="0"/>
          <w:numId w:val="26"/>
        </w:numPr>
        <w:suppressAutoHyphens/>
        <w:jc w:val="both"/>
        <w:rPr>
          <w:rFonts w:ascii="Century Gothic" w:hAnsi="Century Gothic"/>
          <w:sz w:val="22"/>
          <w:szCs w:val="22"/>
        </w:rPr>
      </w:pPr>
      <w:r w:rsidRPr="00BB4BEA">
        <w:rPr>
          <w:rFonts w:ascii="Century Gothic" w:hAnsi="Century Gothic"/>
          <w:sz w:val="22"/>
          <w:szCs w:val="22"/>
        </w:rPr>
        <w:t>Metode i tehnike za specifikaciju poslovnih procesa.</w:t>
      </w:r>
    </w:p>
    <w:p w14:paraId="0564A45C"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Stručnjak za analizu poslovnih procesa upravlja s posebnom pažnjom, između ostalog, i potrebama korisnika i zahtjevima korisnika (faza projektovanja sistema), i funkcionalnim i nefunkcionalnim zahtjevima (faza razvoja i implementacije sistema). Izrađuje detaljne specifikacije korisničkih potreba i zahtjeva, s opisom poslovnih procesa (projektovanje i optimizacija poslovnih procesa, digitalizacija i transformacija procesa), kao i specifikaciju softvera s detaljnim specifikacijama poslovnih procesa i radnih tokova i procedura (funkcionalnih i nefunkcionalnih) i dizajn sistema s implementacijom rješenja.</w:t>
      </w:r>
    </w:p>
    <w:p w14:paraId="01020211" w14:textId="77777777" w:rsidR="00553A3C" w:rsidRPr="00BB4BEA" w:rsidRDefault="00553A3C" w:rsidP="00553A3C">
      <w:pPr>
        <w:jc w:val="both"/>
        <w:rPr>
          <w:rFonts w:ascii="Century Gothic" w:hAnsi="Century Gothic"/>
          <w:sz w:val="22"/>
          <w:szCs w:val="22"/>
        </w:rPr>
      </w:pPr>
      <w:r w:rsidRPr="00BB4BEA">
        <w:rPr>
          <w:rFonts w:ascii="Century Gothic" w:hAnsi="Century Gothic"/>
          <w:sz w:val="22"/>
          <w:szCs w:val="22"/>
        </w:rPr>
        <w:t>S obzirom da je u pitanju projektovanje, razvoj i implementacija složenog softverskog sistema, prema specifičnim zahtjevima i potrebama Naručitelja, potrebno je certificirano znanje i vještine iz poslovne analize, odnosno analize poslovnih procesa, gdje je potrebno i obavezno kvalitetno upravljati zahtjevima, jer u protivnom se projekt neće završiti u roku, kvalitetu i ciljevima planiranim.</w:t>
      </w:r>
    </w:p>
    <w:p w14:paraId="4515F2D5" w14:textId="77777777" w:rsidR="00553A3C" w:rsidRPr="00BB4BEA" w:rsidRDefault="00553A3C" w:rsidP="00553A3C">
      <w:pPr>
        <w:jc w:val="both"/>
        <w:rPr>
          <w:rFonts w:ascii="Century Gothic" w:hAnsi="Century Gothic"/>
          <w:b/>
          <w:bCs/>
          <w:sz w:val="22"/>
          <w:szCs w:val="22"/>
        </w:rPr>
      </w:pPr>
    </w:p>
    <w:p w14:paraId="7611B91B"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Testiranje softvera</w:t>
      </w:r>
    </w:p>
    <w:p w14:paraId="3715490A" w14:textId="77777777" w:rsidR="00553A3C" w:rsidRPr="00BB4BEA" w:rsidRDefault="00553A3C" w:rsidP="00553A3C">
      <w:pPr>
        <w:jc w:val="both"/>
        <w:rPr>
          <w:rFonts w:ascii="Century Gothic" w:hAnsi="Century Gothic"/>
          <w:bCs/>
          <w:sz w:val="22"/>
          <w:szCs w:val="22"/>
        </w:rPr>
      </w:pPr>
    </w:p>
    <w:p w14:paraId="469FD328" w14:textId="77777777" w:rsidR="00553A3C" w:rsidRPr="00BB4BEA" w:rsidRDefault="00553A3C" w:rsidP="00553A3C">
      <w:pPr>
        <w:jc w:val="both"/>
        <w:rPr>
          <w:rFonts w:ascii="Century Gothic" w:hAnsi="Century Gothic"/>
          <w:b/>
          <w:bCs/>
          <w:sz w:val="22"/>
          <w:szCs w:val="22"/>
        </w:rPr>
      </w:pPr>
      <w:r w:rsidRPr="00BB4BEA">
        <w:rPr>
          <w:rFonts w:ascii="Century Gothic" w:hAnsi="Century Gothic"/>
          <w:b/>
          <w:bCs/>
          <w:sz w:val="22"/>
          <w:szCs w:val="22"/>
        </w:rPr>
        <w:t>Penetracijsko testiranje</w:t>
      </w:r>
    </w:p>
    <w:p w14:paraId="7C748D27" w14:textId="77777777" w:rsidR="00553A3C" w:rsidRPr="00BB4BEA" w:rsidRDefault="00553A3C" w:rsidP="00553A3C">
      <w:pPr>
        <w:jc w:val="both"/>
        <w:rPr>
          <w:rFonts w:ascii="Century Gothic" w:hAnsi="Century Gothic"/>
          <w:bCs/>
          <w:sz w:val="22"/>
          <w:szCs w:val="22"/>
        </w:rPr>
      </w:pPr>
      <w:r w:rsidRPr="00BB4BEA">
        <w:rPr>
          <w:rFonts w:ascii="Century Gothic" w:hAnsi="Century Gothic"/>
          <w:bCs/>
          <w:sz w:val="22"/>
          <w:szCs w:val="22"/>
        </w:rPr>
        <w:t xml:space="preserve">S obzirom da predmetni softver u bazi podataka skladišti osjetljivije podatke o ličnosti, zaštićene zakonima, Ugovorni organ je predvidio i posebnu provjeru stepena bezbjednosti podataka, odnosno da izabrani ponuđač po implementaciji softverskog rješenja izvrši i penetracijsko testiranje. </w:t>
      </w:r>
    </w:p>
    <w:p w14:paraId="1E581964"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Testiranje se odnosi na period od posljednje dvije sedmice prije implementacije softvera, tako da se po pripremi i planiranju uradi penetracijsko testiranje, te da se potom izvrši analiza podataka i kreiranje odgovarajućeg izveštaja sa preporukama i prezentovanjem istog. Testiranje je potrebno realizovati i prezentovati izvještaj o istom, prije potpisivanja primopredajnog zapisnika o realizaciji predmetnog ugovora.</w:t>
      </w:r>
    </w:p>
    <w:p w14:paraId="34D2CD7F" w14:textId="77777777" w:rsidR="00553A3C" w:rsidRPr="00C008EC" w:rsidRDefault="00553A3C" w:rsidP="00553A3C">
      <w:pPr>
        <w:jc w:val="both"/>
        <w:rPr>
          <w:rFonts w:ascii="Century Gothic" w:hAnsi="Century Gothic"/>
          <w:bCs/>
          <w:sz w:val="22"/>
          <w:szCs w:val="22"/>
          <w:lang w:val="es-ES"/>
        </w:rPr>
      </w:pPr>
    </w:p>
    <w:p w14:paraId="16225582"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Kao osnova potrebno je da se koristi kombinacija sljedećih svjetski priznatih metodologija/okvira:</w:t>
      </w:r>
    </w:p>
    <w:p w14:paraId="3E3723EF" w14:textId="77777777" w:rsidR="00553A3C" w:rsidRPr="00C008EC" w:rsidRDefault="00553A3C" w:rsidP="00553A3C">
      <w:pPr>
        <w:jc w:val="both"/>
        <w:rPr>
          <w:rFonts w:ascii="Century Gothic" w:hAnsi="Century Gothic"/>
          <w:bCs/>
          <w:sz w:val="22"/>
          <w:szCs w:val="22"/>
          <w:lang w:val="es-ES"/>
        </w:rPr>
      </w:pPr>
    </w:p>
    <w:p w14:paraId="646A5B25" w14:textId="77777777" w:rsidR="00553A3C" w:rsidRPr="00BB4BEA" w:rsidRDefault="00553A3C" w:rsidP="00A7664B">
      <w:pPr>
        <w:numPr>
          <w:ilvl w:val="1"/>
          <w:numId w:val="27"/>
        </w:numPr>
        <w:suppressAutoHyphens/>
        <w:jc w:val="both"/>
        <w:rPr>
          <w:rFonts w:ascii="Century Gothic" w:hAnsi="Century Gothic"/>
          <w:bCs/>
          <w:sz w:val="22"/>
          <w:szCs w:val="22"/>
          <w:lang w:val="en-GB"/>
        </w:rPr>
      </w:pPr>
      <w:r w:rsidRPr="00BB4BEA">
        <w:rPr>
          <w:rFonts w:ascii="Century Gothic" w:hAnsi="Century Gothic"/>
          <w:bCs/>
          <w:sz w:val="22"/>
          <w:szCs w:val="22"/>
          <w:lang w:val="en-GB"/>
        </w:rPr>
        <w:t>Penetration Testing Execution Standard (PTES).</w:t>
      </w:r>
    </w:p>
    <w:p w14:paraId="5F3773AE" w14:textId="77777777" w:rsidR="00553A3C" w:rsidRPr="00BB4BEA" w:rsidRDefault="00553A3C" w:rsidP="00A7664B">
      <w:pPr>
        <w:numPr>
          <w:ilvl w:val="1"/>
          <w:numId w:val="27"/>
        </w:numPr>
        <w:suppressAutoHyphens/>
        <w:jc w:val="both"/>
        <w:rPr>
          <w:rFonts w:ascii="Century Gothic" w:hAnsi="Century Gothic"/>
          <w:bCs/>
          <w:sz w:val="22"/>
          <w:szCs w:val="22"/>
          <w:lang w:val="en-GB"/>
        </w:rPr>
      </w:pPr>
      <w:r w:rsidRPr="00BB4BEA">
        <w:rPr>
          <w:rFonts w:ascii="Century Gothic" w:hAnsi="Century Gothic"/>
          <w:bCs/>
          <w:sz w:val="22"/>
          <w:szCs w:val="22"/>
          <w:lang w:val="en-GB"/>
        </w:rPr>
        <w:t>The Open Web Application Security Project (OWASP)</w:t>
      </w:r>
    </w:p>
    <w:p w14:paraId="6D5DC0DC" w14:textId="77777777" w:rsidR="00553A3C" w:rsidRPr="00BB4BEA" w:rsidRDefault="00553A3C" w:rsidP="00553A3C">
      <w:pPr>
        <w:jc w:val="both"/>
        <w:rPr>
          <w:rFonts w:ascii="Century Gothic" w:hAnsi="Century Gothic"/>
          <w:bCs/>
          <w:sz w:val="22"/>
          <w:szCs w:val="22"/>
        </w:rPr>
      </w:pPr>
    </w:p>
    <w:p w14:paraId="40BCB248" w14:textId="77777777" w:rsidR="00553A3C" w:rsidRPr="00C008EC" w:rsidRDefault="00553A3C" w:rsidP="00553A3C">
      <w:pPr>
        <w:jc w:val="both"/>
        <w:rPr>
          <w:rFonts w:ascii="Century Gothic" w:hAnsi="Century Gothic"/>
          <w:bCs/>
          <w:sz w:val="22"/>
          <w:szCs w:val="22"/>
          <w:lang w:val="es-ES"/>
        </w:rPr>
      </w:pPr>
      <w:r w:rsidRPr="00BB4BEA">
        <w:rPr>
          <w:rFonts w:ascii="Century Gothic" w:hAnsi="Century Gothic"/>
          <w:bCs/>
          <w:sz w:val="22"/>
          <w:szCs w:val="22"/>
        </w:rPr>
        <w:t xml:space="preserve">Ovakav pristup omogućava dobijanje tačnih, provjerljivih, mjerljivih i ponovljivih rezultata. </w:t>
      </w:r>
      <w:r w:rsidRPr="00C008EC">
        <w:rPr>
          <w:rFonts w:ascii="Century Gothic" w:hAnsi="Century Gothic"/>
          <w:bCs/>
          <w:sz w:val="22"/>
          <w:szCs w:val="22"/>
          <w:lang w:val="es-ES"/>
        </w:rPr>
        <w:t>Svi rezultati dobijeni testiranjem se dvostruko provjeravaju, a što sve omogućava da je dobijeni rezultat tačan. Korišćenjem metodološkog pristupa, svaki ponovljeni test mora dati iste rezultate.</w:t>
      </w:r>
    </w:p>
    <w:p w14:paraId="22103F76" w14:textId="77777777" w:rsidR="00553A3C" w:rsidRPr="00C008EC" w:rsidRDefault="00553A3C" w:rsidP="00553A3C">
      <w:pPr>
        <w:jc w:val="both"/>
        <w:rPr>
          <w:rFonts w:ascii="Century Gothic" w:hAnsi="Century Gothic"/>
          <w:bCs/>
          <w:sz w:val="22"/>
          <w:szCs w:val="22"/>
          <w:lang w:val="es-ES"/>
        </w:rPr>
      </w:pPr>
    </w:p>
    <w:p w14:paraId="645F5A65" w14:textId="77777777" w:rsidR="00553A3C" w:rsidRPr="00BB4BEA" w:rsidRDefault="00553A3C" w:rsidP="00553A3C">
      <w:pPr>
        <w:jc w:val="both"/>
        <w:rPr>
          <w:rFonts w:ascii="Century Gothic" w:hAnsi="Century Gothic"/>
          <w:bCs/>
          <w:sz w:val="22"/>
          <w:szCs w:val="22"/>
        </w:rPr>
      </w:pPr>
      <w:r w:rsidRPr="00BB4BEA">
        <w:rPr>
          <w:rFonts w:ascii="Century Gothic" w:hAnsi="Century Gothic"/>
          <w:bCs/>
          <w:sz w:val="22"/>
          <w:szCs w:val="22"/>
        </w:rPr>
        <w:t>Predmet penetracijskog testiranja je:</w:t>
      </w:r>
    </w:p>
    <w:p w14:paraId="391BCE4D" w14:textId="77777777" w:rsidR="00553A3C" w:rsidRPr="00BB4BEA" w:rsidRDefault="00553A3C" w:rsidP="00A7664B">
      <w:pPr>
        <w:numPr>
          <w:ilvl w:val="0"/>
          <w:numId w:val="28"/>
        </w:numPr>
        <w:suppressAutoHyphens/>
        <w:jc w:val="both"/>
        <w:rPr>
          <w:rFonts w:ascii="Century Gothic" w:hAnsi="Century Gothic"/>
          <w:bCs/>
          <w:sz w:val="22"/>
          <w:szCs w:val="22"/>
          <w:lang w:val="en-GB"/>
        </w:rPr>
      </w:pPr>
      <w:r w:rsidRPr="00BB4BEA">
        <w:rPr>
          <w:rFonts w:ascii="Century Gothic" w:hAnsi="Century Gothic"/>
          <w:bCs/>
          <w:sz w:val="22"/>
          <w:szCs w:val="22"/>
          <w:lang w:val="en-GB"/>
        </w:rPr>
        <w:t>Grey Box – testiranje sa djelimičnim poznavanjem cilja (pokušaj pristupa spolja, bazi podataka softverskog rješenja)</w:t>
      </w:r>
    </w:p>
    <w:p w14:paraId="7AC6323E" w14:textId="77777777" w:rsidR="00553A3C" w:rsidRPr="00BB4BEA" w:rsidRDefault="00553A3C" w:rsidP="00A7664B">
      <w:pPr>
        <w:numPr>
          <w:ilvl w:val="0"/>
          <w:numId w:val="28"/>
        </w:numPr>
        <w:suppressAutoHyphens/>
        <w:jc w:val="both"/>
        <w:rPr>
          <w:rFonts w:ascii="Century Gothic" w:hAnsi="Century Gothic"/>
          <w:bCs/>
          <w:sz w:val="22"/>
          <w:szCs w:val="22"/>
          <w:lang w:val="en-GB"/>
        </w:rPr>
      </w:pPr>
      <w:r w:rsidRPr="00BB4BEA">
        <w:rPr>
          <w:rFonts w:ascii="Century Gothic" w:hAnsi="Century Gothic"/>
          <w:bCs/>
          <w:sz w:val="22"/>
          <w:szCs w:val="22"/>
          <w:lang w:val="en-GB"/>
        </w:rPr>
        <w:t>Vulnerability Assessment – analiza stanja sistema i popisivanje ranjivosti sistema,</w:t>
      </w:r>
    </w:p>
    <w:p w14:paraId="20825F4C" w14:textId="77777777" w:rsidR="00553A3C" w:rsidRPr="00BB4BEA" w:rsidRDefault="00553A3C" w:rsidP="00A7664B">
      <w:pPr>
        <w:numPr>
          <w:ilvl w:val="0"/>
          <w:numId w:val="28"/>
        </w:numPr>
        <w:suppressAutoHyphens/>
        <w:jc w:val="both"/>
        <w:rPr>
          <w:rFonts w:ascii="Century Gothic" w:hAnsi="Century Gothic"/>
          <w:bCs/>
          <w:sz w:val="22"/>
          <w:szCs w:val="22"/>
          <w:lang w:val="en-GB"/>
        </w:rPr>
      </w:pPr>
      <w:r w:rsidRPr="00BB4BEA">
        <w:rPr>
          <w:rFonts w:ascii="Century Gothic" w:hAnsi="Century Gothic"/>
          <w:bCs/>
          <w:sz w:val="22"/>
          <w:szCs w:val="22"/>
          <w:lang w:val="en-GB"/>
        </w:rPr>
        <w:t>Izrada i prezentovanje izvještaja – preporuke i prijedlog mjera za rješavanje uočenih ranjivosti.</w:t>
      </w:r>
    </w:p>
    <w:p w14:paraId="448EBA4E" w14:textId="77777777" w:rsidR="00553A3C" w:rsidRPr="00BB4BEA" w:rsidRDefault="00553A3C" w:rsidP="00553A3C">
      <w:pPr>
        <w:jc w:val="both"/>
        <w:rPr>
          <w:rFonts w:ascii="Century Gothic" w:hAnsi="Century Gothic"/>
          <w:bCs/>
          <w:sz w:val="22"/>
          <w:szCs w:val="22"/>
        </w:rPr>
      </w:pPr>
    </w:p>
    <w:p w14:paraId="328E180E" w14:textId="77777777" w:rsidR="00553A3C" w:rsidRPr="00BB4BEA" w:rsidRDefault="00553A3C" w:rsidP="00553A3C">
      <w:pPr>
        <w:jc w:val="both"/>
        <w:rPr>
          <w:rFonts w:ascii="Century Gothic" w:hAnsi="Century Gothic"/>
          <w:bCs/>
          <w:sz w:val="22"/>
          <w:szCs w:val="22"/>
        </w:rPr>
      </w:pPr>
      <w:r w:rsidRPr="00C008EC">
        <w:rPr>
          <w:rFonts w:ascii="Century Gothic" w:hAnsi="Century Gothic"/>
          <w:bCs/>
          <w:sz w:val="22"/>
          <w:szCs w:val="22"/>
          <w:lang w:val="es-ES"/>
        </w:rPr>
        <w:t xml:space="preserve">Otkrivanje ranjivosti je prvi korak u procesu ispitivanja bezbjednosti sistema. Svi sigurnosni standardi i brojni dokumenti o dobroj brizi o računarskim resursima preporučuju redovnu provjeru bezbjednosti na lokaciji ugovornog organa kako bi se na vrijeme prepoznale i otklonile ranjivosti. </w:t>
      </w:r>
      <w:r w:rsidRPr="00BB4BEA">
        <w:rPr>
          <w:rFonts w:ascii="Century Gothic" w:hAnsi="Century Gothic"/>
          <w:bCs/>
          <w:sz w:val="22"/>
          <w:szCs w:val="22"/>
        </w:rPr>
        <w:t>Tri najbitnija zahtjeva bezbjednosti su:</w:t>
      </w:r>
    </w:p>
    <w:p w14:paraId="103DA323" w14:textId="77777777" w:rsidR="00553A3C" w:rsidRPr="00BB4BEA" w:rsidRDefault="00553A3C" w:rsidP="00A7664B">
      <w:pPr>
        <w:numPr>
          <w:ilvl w:val="1"/>
          <w:numId w:val="29"/>
        </w:numPr>
        <w:suppressAutoHyphens/>
        <w:jc w:val="both"/>
        <w:rPr>
          <w:rFonts w:ascii="Century Gothic" w:hAnsi="Century Gothic"/>
          <w:bCs/>
          <w:sz w:val="22"/>
          <w:szCs w:val="22"/>
          <w:lang w:val="en-GB"/>
        </w:rPr>
      </w:pPr>
      <w:r w:rsidRPr="00BB4BEA">
        <w:rPr>
          <w:rFonts w:ascii="Century Gothic" w:hAnsi="Century Gothic"/>
          <w:bCs/>
          <w:sz w:val="22"/>
          <w:szCs w:val="22"/>
          <w:lang w:val="en-GB"/>
        </w:rPr>
        <w:t>tajnost,</w:t>
      </w:r>
    </w:p>
    <w:p w14:paraId="27A82539" w14:textId="77777777" w:rsidR="00553A3C" w:rsidRPr="00BB4BEA" w:rsidRDefault="00553A3C" w:rsidP="00A7664B">
      <w:pPr>
        <w:numPr>
          <w:ilvl w:val="1"/>
          <w:numId w:val="29"/>
        </w:numPr>
        <w:suppressAutoHyphens/>
        <w:jc w:val="both"/>
        <w:rPr>
          <w:rFonts w:ascii="Century Gothic" w:hAnsi="Century Gothic"/>
          <w:bCs/>
          <w:sz w:val="22"/>
          <w:szCs w:val="22"/>
          <w:lang w:val="en-GB"/>
        </w:rPr>
      </w:pPr>
      <w:r w:rsidRPr="00BB4BEA">
        <w:rPr>
          <w:rFonts w:ascii="Century Gothic" w:hAnsi="Century Gothic"/>
          <w:bCs/>
          <w:sz w:val="22"/>
          <w:szCs w:val="22"/>
          <w:lang w:val="en-GB"/>
        </w:rPr>
        <w:t>integritet i</w:t>
      </w:r>
    </w:p>
    <w:p w14:paraId="78A8B553" w14:textId="77777777" w:rsidR="00553A3C" w:rsidRPr="00BB4BEA" w:rsidRDefault="00553A3C" w:rsidP="00A7664B">
      <w:pPr>
        <w:numPr>
          <w:ilvl w:val="1"/>
          <w:numId w:val="29"/>
        </w:numPr>
        <w:suppressAutoHyphens/>
        <w:jc w:val="both"/>
        <w:rPr>
          <w:rFonts w:ascii="Century Gothic" w:hAnsi="Century Gothic"/>
          <w:bCs/>
          <w:sz w:val="22"/>
          <w:szCs w:val="22"/>
          <w:lang w:val="en-GB"/>
        </w:rPr>
      </w:pPr>
      <w:r w:rsidRPr="00BB4BEA">
        <w:rPr>
          <w:rFonts w:ascii="Century Gothic" w:hAnsi="Century Gothic"/>
          <w:bCs/>
          <w:sz w:val="22"/>
          <w:szCs w:val="22"/>
          <w:lang w:val="en-GB"/>
        </w:rPr>
        <w:t>dostupnost podataka.</w:t>
      </w:r>
    </w:p>
    <w:p w14:paraId="7B412523" w14:textId="77777777" w:rsidR="00553A3C" w:rsidRPr="00BB4BEA" w:rsidRDefault="00553A3C" w:rsidP="00553A3C">
      <w:pPr>
        <w:jc w:val="both"/>
        <w:rPr>
          <w:rFonts w:ascii="Century Gothic" w:hAnsi="Century Gothic"/>
          <w:bCs/>
          <w:sz w:val="22"/>
          <w:szCs w:val="22"/>
        </w:rPr>
      </w:pPr>
    </w:p>
    <w:p w14:paraId="0D3AB6D0" w14:textId="77777777" w:rsidR="00553A3C" w:rsidRPr="00BB4BEA" w:rsidRDefault="00553A3C" w:rsidP="00553A3C">
      <w:pPr>
        <w:jc w:val="both"/>
        <w:rPr>
          <w:rFonts w:ascii="Century Gothic" w:hAnsi="Century Gothic"/>
          <w:bCs/>
          <w:sz w:val="22"/>
          <w:szCs w:val="22"/>
        </w:rPr>
      </w:pPr>
      <w:r w:rsidRPr="00BB4BEA">
        <w:rPr>
          <w:rFonts w:ascii="Century Gothic" w:hAnsi="Century Gothic"/>
          <w:bCs/>
          <w:sz w:val="22"/>
          <w:szCs w:val="22"/>
        </w:rPr>
        <w:t>Svaka organizacija koja želi efikasno da štiti privatnost podataka, zaštiti mrežu od virusa, crva i drugih složenih napada mora da koristi veći broj bezbjednosnih tehnologija. Posebna pažnja posvećena je penetracijskom testu kao važnom postupku otkrivanja ranjivosti i vrednovanja bezbjednosti sistema.</w:t>
      </w:r>
    </w:p>
    <w:p w14:paraId="20841039" w14:textId="77777777" w:rsidR="00553A3C" w:rsidRPr="00BB4BEA" w:rsidRDefault="00553A3C" w:rsidP="00553A3C">
      <w:pPr>
        <w:jc w:val="both"/>
        <w:rPr>
          <w:rFonts w:ascii="Century Gothic" w:hAnsi="Century Gothic"/>
          <w:bCs/>
          <w:sz w:val="22"/>
          <w:szCs w:val="22"/>
        </w:rPr>
      </w:pPr>
    </w:p>
    <w:p w14:paraId="056F1933" w14:textId="77777777" w:rsidR="00553A3C" w:rsidRPr="00BB4BEA" w:rsidRDefault="00553A3C" w:rsidP="00553A3C">
      <w:pPr>
        <w:jc w:val="both"/>
        <w:rPr>
          <w:rFonts w:ascii="Century Gothic" w:hAnsi="Century Gothic"/>
          <w:bCs/>
          <w:sz w:val="22"/>
          <w:szCs w:val="22"/>
        </w:rPr>
      </w:pPr>
      <w:r w:rsidRPr="00BB4BEA">
        <w:rPr>
          <w:rFonts w:ascii="Century Gothic" w:hAnsi="Century Gothic"/>
          <w:bCs/>
          <w:sz w:val="22"/>
          <w:szCs w:val="22"/>
        </w:rPr>
        <w:t xml:space="preserve">Predmet testa biće spoljni penetracijski test, koji omogućava otkrivanje i evaluaciju potencijalnih rizika napada van internog sistema Ugovorno organa, ali tako da se dijelimično poznaje cilj, tj. da se traga za podacima, za koje napadač zna da postoje u internom sistemu Naručioca kao implementirana baza podataka. Ispitivač će pokušati da “zaobilazi” mehanizme zaštite pristupa te se dakle razmatra mogući napad osobe koja nema pristup internoj mreži, odnosno informacionom </w:t>
      </w:r>
      <w:proofErr w:type="gramStart"/>
      <w:r w:rsidRPr="00BB4BEA">
        <w:rPr>
          <w:rFonts w:ascii="Century Gothic" w:hAnsi="Century Gothic"/>
          <w:bCs/>
          <w:sz w:val="22"/>
          <w:szCs w:val="22"/>
        </w:rPr>
        <w:t>sistemu .</w:t>
      </w:r>
      <w:proofErr w:type="gramEnd"/>
    </w:p>
    <w:p w14:paraId="12267FBD" w14:textId="77777777" w:rsidR="00553A3C" w:rsidRPr="00BB4BEA" w:rsidRDefault="00553A3C" w:rsidP="00553A3C">
      <w:pPr>
        <w:jc w:val="both"/>
        <w:rPr>
          <w:rFonts w:ascii="Century Gothic" w:hAnsi="Century Gothic"/>
          <w:bCs/>
          <w:sz w:val="22"/>
          <w:szCs w:val="22"/>
        </w:rPr>
      </w:pPr>
    </w:p>
    <w:p w14:paraId="69FF30B4" w14:textId="77777777" w:rsidR="00553A3C" w:rsidRPr="00BB4BEA" w:rsidRDefault="00553A3C" w:rsidP="00553A3C">
      <w:pPr>
        <w:jc w:val="both"/>
        <w:rPr>
          <w:rFonts w:ascii="Century Gothic" w:hAnsi="Century Gothic"/>
          <w:bCs/>
          <w:sz w:val="22"/>
          <w:szCs w:val="22"/>
        </w:rPr>
      </w:pPr>
      <w:r w:rsidRPr="00BB4BEA">
        <w:rPr>
          <w:rFonts w:ascii="Century Gothic" w:hAnsi="Century Gothic"/>
          <w:bCs/>
          <w:sz w:val="22"/>
          <w:szCs w:val="22"/>
        </w:rPr>
        <w:t>Faze sprovođenja penetracijskog testa:</w:t>
      </w:r>
    </w:p>
    <w:p w14:paraId="7DFC4852" w14:textId="77777777" w:rsidR="00553A3C" w:rsidRPr="00BB4BEA" w:rsidRDefault="00553A3C" w:rsidP="00A7664B">
      <w:pPr>
        <w:numPr>
          <w:ilvl w:val="0"/>
          <w:numId w:val="30"/>
        </w:numPr>
        <w:suppressAutoHyphens/>
        <w:jc w:val="both"/>
        <w:rPr>
          <w:rFonts w:ascii="Century Gothic" w:hAnsi="Century Gothic"/>
          <w:bCs/>
          <w:sz w:val="22"/>
          <w:szCs w:val="22"/>
          <w:lang w:val="en-GB"/>
        </w:rPr>
      </w:pPr>
      <w:r w:rsidRPr="00BB4BEA">
        <w:rPr>
          <w:rFonts w:ascii="Century Gothic" w:hAnsi="Century Gothic"/>
          <w:bCs/>
          <w:sz w:val="22"/>
          <w:szCs w:val="22"/>
          <w:lang w:val="en-GB"/>
        </w:rPr>
        <w:t>Planiranje,</w:t>
      </w:r>
    </w:p>
    <w:p w14:paraId="526F774F" w14:textId="77777777" w:rsidR="00553A3C" w:rsidRPr="00BB4BEA" w:rsidRDefault="00553A3C" w:rsidP="00A7664B">
      <w:pPr>
        <w:numPr>
          <w:ilvl w:val="0"/>
          <w:numId w:val="30"/>
        </w:numPr>
        <w:suppressAutoHyphens/>
        <w:jc w:val="both"/>
        <w:rPr>
          <w:rFonts w:ascii="Century Gothic" w:hAnsi="Century Gothic"/>
          <w:bCs/>
          <w:sz w:val="22"/>
          <w:szCs w:val="22"/>
          <w:lang w:val="en-GB"/>
        </w:rPr>
      </w:pPr>
      <w:r w:rsidRPr="00BB4BEA">
        <w:rPr>
          <w:rFonts w:ascii="Century Gothic" w:hAnsi="Century Gothic"/>
          <w:bCs/>
          <w:sz w:val="22"/>
          <w:szCs w:val="22"/>
          <w:lang w:val="en-GB"/>
        </w:rPr>
        <w:t>Istraživanje,</w:t>
      </w:r>
    </w:p>
    <w:p w14:paraId="194105EA" w14:textId="77777777" w:rsidR="00553A3C" w:rsidRPr="00BB4BEA" w:rsidRDefault="00553A3C" w:rsidP="00A7664B">
      <w:pPr>
        <w:numPr>
          <w:ilvl w:val="0"/>
          <w:numId w:val="30"/>
        </w:numPr>
        <w:suppressAutoHyphens/>
        <w:jc w:val="both"/>
        <w:rPr>
          <w:rFonts w:ascii="Century Gothic" w:hAnsi="Century Gothic"/>
          <w:bCs/>
          <w:sz w:val="22"/>
          <w:szCs w:val="22"/>
          <w:lang w:val="en-GB"/>
        </w:rPr>
      </w:pPr>
      <w:r w:rsidRPr="00BB4BEA">
        <w:rPr>
          <w:rFonts w:ascii="Century Gothic" w:hAnsi="Century Gothic"/>
          <w:bCs/>
          <w:sz w:val="22"/>
          <w:szCs w:val="22"/>
          <w:lang w:val="en-GB"/>
        </w:rPr>
        <w:t>Napad,</w:t>
      </w:r>
    </w:p>
    <w:p w14:paraId="6E8CB148" w14:textId="77777777" w:rsidR="00553A3C" w:rsidRPr="00BB4BEA" w:rsidRDefault="00553A3C" w:rsidP="00A7664B">
      <w:pPr>
        <w:numPr>
          <w:ilvl w:val="0"/>
          <w:numId w:val="30"/>
        </w:numPr>
        <w:suppressAutoHyphens/>
        <w:jc w:val="both"/>
        <w:rPr>
          <w:rFonts w:ascii="Century Gothic" w:hAnsi="Century Gothic"/>
          <w:bCs/>
          <w:sz w:val="22"/>
          <w:szCs w:val="22"/>
          <w:lang w:val="en-GB"/>
        </w:rPr>
      </w:pPr>
      <w:r w:rsidRPr="00BB4BEA">
        <w:rPr>
          <w:rFonts w:ascii="Century Gothic" w:hAnsi="Century Gothic"/>
          <w:bCs/>
          <w:sz w:val="22"/>
          <w:szCs w:val="22"/>
          <w:lang w:val="en-GB"/>
        </w:rPr>
        <w:t>Izvještavanje.</w:t>
      </w:r>
    </w:p>
    <w:p w14:paraId="2679F7BE" w14:textId="77777777" w:rsidR="00553A3C" w:rsidRPr="00BB4BEA" w:rsidRDefault="00553A3C" w:rsidP="00553A3C">
      <w:pPr>
        <w:jc w:val="both"/>
        <w:rPr>
          <w:rFonts w:ascii="Century Gothic" w:hAnsi="Century Gothic"/>
          <w:bCs/>
          <w:sz w:val="22"/>
          <w:szCs w:val="22"/>
        </w:rPr>
      </w:pPr>
    </w:p>
    <w:p w14:paraId="3021ECBF"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Penetracijski test treba da omogući uvid u trenutno stanje bezbjednosti testiranog sistema ili njegovih dijelova. Planiranje testa vršiće se tako da Ugovorni organ zahtjeva bar sedam dana ranije sastanak sa izabranim ponuđačem, tako da se detaljno odrede svi koraci i dinamika testiranja.</w:t>
      </w:r>
    </w:p>
    <w:p w14:paraId="2084221F"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 xml:space="preserve">Izviđanje obuhvata: pasivno prikupljanje informacija, aktivno prikupljanje informacija analiza rizika po ciljane sisteme u odnosu na analizirane informacije o njima (rizici mogu biti npr. obaranje sistema ili servisa/stavljanje van upotrebe, izmena podataka i sl.). Aktivni pokušaji upada obuhvataju: iskorišćavanje grešaka u zaštitnim uređajima/softverima, javno dostupnim “exploit”-ima, i “custom made exploit”-ima. Finalna analiza sadrži detaljne podatke o vremenskom toku testiranja, korišćenim alatima i tehnikama, pronađenim ranjivostima, kao i preporuke za saniranje/otklanjanje ili minimiziranje pronađenih bezbjednosnih propusta. </w:t>
      </w:r>
    </w:p>
    <w:p w14:paraId="081DC4B9"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Nakon završetka testiranja, Ugovorni organ treba da dobije izvještaj o testiranju, korištenim alatima i tehnikama, pronađenim ranjivostima, kao i preporuke za saniranje pronađenih bezbjednosnih propusta.</w:t>
      </w:r>
    </w:p>
    <w:p w14:paraId="7910AF4A" w14:textId="77777777" w:rsidR="00553A3C" w:rsidRPr="00C008EC" w:rsidRDefault="00553A3C" w:rsidP="00553A3C">
      <w:pPr>
        <w:jc w:val="both"/>
        <w:rPr>
          <w:rFonts w:ascii="Century Gothic" w:hAnsi="Century Gothic"/>
          <w:bCs/>
          <w:color w:val="FF0000"/>
          <w:sz w:val="22"/>
          <w:szCs w:val="22"/>
          <w:lang w:val="es-ES"/>
        </w:rPr>
      </w:pPr>
    </w:p>
    <w:bookmarkEnd w:id="13"/>
    <w:p w14:paraId="1021B208"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b/>
          <w:sz w:val="22"/>
          <w:szCs w:val="22"/>
          <w:lang w:val="es-ES"/>
        </w:rPr>
        <w:t>Obuka korisnika</w:t>
      </w:r>
    </w:p>
    <w:p w14:paraId="77B79207" w14:textId="7276A821"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 xml:space="preserve">Ponuđač je obavezan da izvrši obuku ključnih korisnika (oko 20 korisnika) aplikativnog softvera, u dogovoru sa </w:t>
      </w:r>
      <w:r w:rsidR="00EB5583" w:rsidRPr="00C008EC">
        <w:rPr>
          <w:rFonts w:ascii="Century Gothic" w:hAnsi="Century Gothic"/>
          <w:bCs/>
          <w:sz w:val="22"/>
          <w:szCs w:val="22"/>
          <w:lang w:val="es-ES"/>
        </w:rPr>
        <w:t>ugovornim organom</w:t>
      </w:r>
      <w:r w:rsidRPr="00C008EC">
        <w:rPr>
          <w:rFonts w:ascii="Century Gothic" w:hAnsi="Century Gothic"/>
          <w:bCs/>
          <w:sz w:val="22"/>
          <w:szCs w:val="22"/>
          <w:lang w:val="es-ES"/>
        </w:rPr>
        <w:t xml:space="preserve">. U zavisnosti od zahtjeva </w:t>
      </w:r>
      <w:r w:rsidR="00EB5583" w:rsidRPr="00C008EC">
        <w:rPr>
          <w:rFonts w:ascii="Century Gothic" w:hAnsi="Century Gothic"/>
          <w:bCs/>
          <w:sz w:val="22"/>
          <w:szCs w:val="22"/>
          <w:lang w:val="es-ES"/>
        </w:rPr>
        <w:t xml:space="preserve">ugovornog organa </w:t>
      </w:r>
      <w:r w:rsidRPr="00C008EC">
        <w:rPr>
          <w:rFonts w:ascii="Century Gothic" w:hAnsi="Century Gothic"/>
          <w:bCs/>
          <w:sz w:val="22"/>
          <w:szCs w:val="22"/>
          <w:lang w:val="es-ES"/>
        </w:rPr>
        <w:t xml:space="preserve">vršiće se obuka korisnika sistema u skladu sa potrebama i radnim obavezama ključnih korisnika sistema. </w:t>
      </w:r>
    </w:p>
    <w:p w14:paraId="586A0E6D"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Obuke korisnika su podjeljene u dvije faze:</w:t>
      </w:r>
    </w:p>
    <w:p w14:paraId="77B85D69" w14:textId="77777777" w:rsidR="00553A3C" w:rsidRPr="004F7CDA" w:rsidRDefault="00553A3C" w:rsidP="00A7664B">
      <w:pPr>
        <w:numPr>
          <w:ilvl w:val="0"/>
          <w:numId w:val="31"/>
        </w:numPr>
        <w:suppressAutoHyphens/>
        <w:jc w:val="both"/>
        <w:rPr>
          <w:rFonts w:ascii="Century Gothic" w:hAnsi="Century Gothic"/>
          <w:sz w:val="22"/>
          <w:szCs w:val="22"/>
          <w:lang w:val="en-GB"/>
        </w:rPr>
      </w:pPr>
      <w:r w:rsidRPr="004F7CDA">
        <w:rPr>
          <w:rFonts w:ascii="Century Gothic" w:hAnsi="Century Gothic"/>
          <w:sz w:val="22"/>
          <w:szCs w:val="22"/>
          <w:lang w:val="en-GB"/>
        </w:rPr>
        <w:t>Obuka za ključne korisnike</w:t>
      </w:r>
    </w:p>
    <w:p w14:paraId="76E481F9" w14:textId="77777777" w:rsidR="00553A3C" w:rsidRPr="004F7CDA" w:rsidRDefault="00553A3C" w:rsidP="00A7664B">
      <w:pPr>
        <w:numPr>
          <w:ilvl w:val="0"/>
          <w:numId w:val="31"/>
        </w:numPr>
        <w:suppressAutoHyphens/>
        <w:jc w:val="both"/>
        <w:rPr>
          <w:rFonts w:ascii="Century Gothic" w:hAnsi="Century Gothic"/>
          <w:sz w:val="22"/>
          <w:szCs w:val="22"/>
          <w:lang w:val="en-GB"/>
        </w:rPr>
      </w:pPr>
      <w:r w:rsidRPr="004F7CDA">
        <w:rPr>
          <w:rFonts w:ascii="Century Gothic" w:hAnsi="Century Gothic"/>
          <w:sz w:val="22"/>
          <w:szCs w:val="22"/>
          <w:lang w:val="en-GB"/>
        </w:rPr>
        <w:t>Obuka za</w:t>
      </w:r>
      <w:r w:rsidRPr="004F7CDA">
        <w:rPr>
          <w:rFonts w:ascii="Century Gothic" w:hAnsi="Century Gothic"/>
          <w:bCs/>
          <w:sz w:val="22"/>
          <w:szCs w:val="22"/>
          <w:lang w:val="en-GB"/>
        </w:rPr>
        <w:t xml:space="preserve"> administratore sistema</w:t>
      </w:r>
    </w:p>
    <w:p w14:paraId="375B1EF9" w14:textId="77777777" w:rsidR="00553A3C" w:rsidRPr="00BB4BEA" w:rsidRDefault="00553A3C" w:rsidP="00553A3C">
      <w:pPr>
        <w:jc w:val="both"/>
        <w:rPr>
          <w:rFonts w:ascii="Century Gothic" w:hAnsi="Century Gothic"/>
          <w:bCs/>
          <w:sz w:val="22"/>
          <w:szCs w:val="22"/>
        </w:rPr>
      </w:pPr>
      <w:r w:rsidRPr="004F7CDA">
        <w:rPr>
          <w:rFonts w:ascii="Century Gothic" w:hAnsi="Century Gothic"/>
          <w:bCs/>
          <w:sz w:val="22"/>
          <w:szCs w:val="22"/>
        </w:rPr>
        <w:t>Obuka će uključiti pripremu svih materijala za obuku (uključujući štampane materijale). Svi materijali za obuku će biti dostupni na jednom od službenih jezika u Bosni i Hercegovini. Obuka će uključivati prezentacije, praktičnu vježbu upotrebe softvera i diskusije.</w:t>
      </w:r>
      <w:r w:rsidRPr="00BB4BEA">
        <w:rPr>
          <w:rFonts w:ascii="Century Gothic" w:hAnsi="Century Gothic"/>
          <w:bCs/>
          <w:sz w:val="22"/>
          <w:szCs w:val="22"/>
        </w:rPr>
        <w:t xml:space="preserve"> </w:t>
      </w:r>
    </w:p>
    <w:p w14:paraId="3DC0177D" w14:textId="77777777" w:rsidR="00553A3C" w:rsidRPr="00BB4BEA" w:rsidRDefault="00553A3C" w:rsidP="00553A3C">
      <w:pPr>
        <w:jc w:val="both"/>
        <w:rPr>
          <w:rFonts w:ascii="Century Gothic" w:hAnsi="Century Gothic"/>
          <w:bCs/>
          <w:sz w:val="22"/>
          <w:szCs w:val="22"/>
        </w:rPr>
      </w:pPr>
      <w:r w:rsidRPr="00BB4BEA">
        <w:rPr>
          <w:rFonts w:ascii="Century Gothic" w:hAnsi="Century Gothic"/>
          <w:bCs/>
          <w:sz w:val="22"/>
          <w:szCs w:val="22"/>
        </w:rPr>
        <w:t>Obuka za ključne korisnika softverskog rješenja podrazumijeva:</w:t>
      </w:r>
    </w:p>
    <w:p w14:paraId="0D51F8DF" w14:textId="77777777" w:rsidR="00553A3C" w:rsidRPr="00C008EC" w:rsidRDefault="00553A3C" w:rsidP="00A7664B">
      <w:pPr>
        <w:numPr>
          <w:ilvl w:val="0"/>
          <w:numId w:val="32"/>
        </w:numPr>
        <w:suppressAutoHyphens/>
        <w:jc w:val="both"/>
        <w:rPr>
          <w:rFonts w:ascii="Century Gothic" w:hAnsi="Century Gothic"/>
          <w:sz w:val="22"/>
          <w:szCs w:val="22"/>
          <w:lang w:val="es-ES"/>
        </w:rPr>
      </w:pPr>
      <w:r w:rsidRPr="00C008EC">
        <w:rPr>
          <w:rFonts w:ascii="Century Gothic" w:hAnsi="Century Gothic"/>
          <w:sz w:val="22"/>
          <w:szCs w:val="22"/>
          <w:lang w:val="es-ES"/>
        </w:rPr>
        <w:t>Upoznavanje sa aplikacijom (uključujući navigaciju i procese)</w:t>
      </w:r>
    </w:p>
    <w:p w14:paraId="1CC52A0D" w14:textId="77777777" w:rsidR="00553A3C" w:rsidRPr="00BB4BEA" w:rsidRDefault="00553A3C" w:rsidP="00A7664B">
      <w:pPr>
        <w:numPr>
          <w:ilvl w:val="0"/>
          <w:numId w:val="32"/>
        </w:numPr>
        <w:suppressAutoHyphens/>
        <w:jc w:val="both"/>
        <w:rPr>
          <w:rFonts w:ascii="Century Gothic" w:hAnsi="Century Gothic"/>
          <w:sz w:val="22"/>
          <w:szCs w:val="22"/>
          <w:lang w:val="en-GB"/>
        </w:rPr>
      </w:pPr>
      <w:r w:rsidRPr="00BB4BEA">
        <w:rPr>
          <w:rFonts w:ascii="Century Gothic" w:hAnsi="Century Gothic"/>
          <w:sz w:val="22"/>
          <w:szCs w:val="22"/>
          <w:lang w:val="en-GB"/>
        </w:rPr>
        <w:t>Unos podataka u sistem</w:t>
      </w:r>
    </w:p>
    <w:p w14:paraId="52EB008D" w14:textId="77777777" w:rsidR="00553A3C" w:rsidRPr="00BB4BEA" w:rsidRDefault="00553A3C" w:rsidP="00A7664B">
      <w:pPr>
        <w:numPr>
          <w:ilvl w:val="0"/>
          <w:numId w:val="32"/>
        </w:numPr>
        <w:suppressAutoHyphens/>
        <w:jc w:val="both"/>
        <w:rPr>
          <w:rFonts w:ascii="Century Gothic" w:hAnsi="Century Gothic"/>
          <w:sz w:val="22"/>
          <w:szCs w:val="22"/>
          <w:lang w:val="en-GB"/>
        </w:rPr>
      </w:pPr>
      <w:r w:rsidRPr="00BB4BEA">
        <w:rPr>
          <w:rFonts w:ascii="Century Gothic" w:hAnsi="Century Gothic"/>
          <w:sz w:val="22"/>
          <w:szCs w:val="22"/>
          <w:lang w:val="en-GB"/>
        </w:rPr>
        <w:t>Korištenje i manipulacija podacima i</w:t>
      </w:r>
    </w:p>
    <w:p w14:paraId="1C80F42C" w14:textId="77777777" w:rsidR="00553A3C" w:rsidRPr="00BB4BEA" w:rsidRDefault="00553A3C" w:rsidP="00A7664B">
      <w:pPr>
        <w:numPr>
          <w:ilvl w:val="0"/>
          <w:numId w:val="32"/>
        </w:numPr>
        <w:suppressAutoHyphens/>
        <w:jc w:val="both"/>
        <w:rPr>
          <w:rFonts w:ascii="Century Gothic" w:hAnsi="Century Gothic"/>
          <w:sz w:val="22"/>
          <w:szCs w:val="22"/>
          <w:lang w:val="en-GB"/>
        </w:rPr>
      </w:pPr>
      <w:r w:rsidRPr="00BB4BEA">
        <w:rPr>
          <w:rFonts w:ascii="Century Gothic" w:hAnsi="Century Gothic"/>
          <w:bCs/>
          <w:sz w:val="22"/>
          <w:szCs w:val="22"/>
          <w:lang w:val="en-GB"/>
        </w:rPr>
        <w:t>Izvještavanje</w:t>
      </w:r>
    </w:p>
    <w:p w14:paraId="1A23F263"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Obuka za administratore sistema treba da pokrije:</w:t>
      </w:r>
    </w:p>
    <w:p w14:paraId="70166E7E" w14:textId="77777777" w:rsidR="00553A3C" w:rsidRPr="00BB4BEA" w:rsidRDefault="00553A3C" w:rsidP="00A7664B">
      <w:pPr>
        <w:numPr>
          <w:ilvl w:val="0"/>
          <w:numId w:val="32"/>
        </w:numPr>
        <w:suppressAutoHyphens/>
        <w:jc w:val="both"/>
        <w:rPr>
          <w:rFonts w:ascii="Century Gothic" w:hAnsi="Century Gothic"/>
          <w:sz w:val="22"/>
          <w:szCs w:val="22"/>
          <w:lang w:val="en-GB"/>
        </w:rPr>
      </w:pPr>
      <w:r w:rsidRPr="00BB4BEA">
        <w:rPr>
          <w:rFonts w:ascii="Century Gothic" w:hAnsi="Century Gothic"/>
          <w:sz w:val="22"/>
          <w:szCs w:val="22"/>
          <w:lang w:val="en-GB"/>
        </w:rPr>
        <w:t>Upoznavanje sa korisničkim interfejsom i navigacijom</w:t>
      </w:r>
    </w:p>
    <w:p w14:paraId="2799D043" w14:textId="77777777" w:rsidR="00553A3C" w:rsidRPr="00BB4BEA" w:rsidRDefault="00553A3C" w:rsidP="00A7664B">
      <w:pPr>
        <w:numPr>
          <w:ilvl w:val="0"/>
          <w:numId w:val="32"/>
        </w:numPr>
        <w:suppressAutoHyphens/>
        <w:jc w:val="both"/>
        <w:rPr>
          <w:rFonts w:ascii="Century Gothic" w:hAnsi="Century Gothic"/>
          <w:sz w:val="22"/>
          <w:szCs w:val="22"/>
          <w:lang w:val="en-GB"/>
        </w:rPr>
      </w:pPr>
      <w:r w:rsidRPr="00BB4BEA">
        <w:rPr>
          <w:rFonts w:ascii="Century Gothic" w:hAnsi="Century Gothic"/>
          <w:sz w:val="22"/>
          <w:szCs w:val="22"/>
          <w:lang w:val="en-GB"/>
        </w:rPr>
        <w:t>Upoznavanje sa ulogom administratora</w:t>
      </w:r>
    </w:p>
    <w:p w14:paraId="52D750D0" w14:textId="77777777" w:rsidR="00553A3C" w:rsidRPr="00BB4BEA" w:rsidRDefault="00553A3C" w:rsidP="00A7664B">
      <w:pPr>
        <w:numPr>
          <w:ilvl w:val="0"/>
          <w:numId w:val="32"/>
        </w:numPr>
        <w:suppressAutoHyphens/>
        <w:jc w:val="both"/>
        <w:rPr>
          <w:rFonts w:ascii="Century Gothic" w:hAnsi="Century Gothic"/>
          <w:sz w:val="22"/>
          <w:szCs w:val="22"/>
          <w:lang w:val="en-GB"/>
        </w:rPr>
      </w:pPr>
      <w:r w:rsidRPr="00BB4BEA">
        <w:rPr>
          <w:rFonts w:ascii="Century Gothic" w:hAnsi="Century Gothic"/>
          <w:sz w:val="22"/>
          <w:szCs w:val="22"/>
          <w:lang w:val="en-GB"/>
        </w:rPr>
        <w:t>Dodjeljivanje prava ostalim korisnicima</w:t>
      </w:r>
    </w:p>
    <w:p w14:paraId="2944176D" w14:textId="77777777" w:rsidR="00553A3C" w:rsidRPr="00BB4BEA" w:rsidRDefault="00553A3C" w:rsidP="00A7664B">
      <w:pPr>
        <w:numPr>
          <w:ilvl w:val="0"/>
          <w:numId w:val="32"/>
        </w:numPr>
        <w:suppressAutoHyphens/>
        <w:jc w:val="both"/>
        <w:rPr>
          <w:rFonts w:ascii="Century Gothic" w:hAnsi="Century Gothic"/>
          <w:sz w:val="22"/>
          <w:szCs w:val="22"/>
          <w:lang w:val="en-GB"/>
        </w:rPr>
      </w:pPr>
      <w:r w:rsidRPr="00BB4BEA">
        <w:rPr>
          <w:rFonts w:ascii="Century Gothic" w:hAnsi="Century Gothic"/>
          <w:sz w:val="22"/>
          <w:szCs w:val="22"/>
          <w:lang w:val="en-GB"/>
        </w:rPr>
        <w:t>Upravljanje sistemom na izdvojenim lokacijama</w:t>
      </w:r>
    </w:p>
    <w:p w14:paraId="34437E99" w14:textId="77777777" w:rsidR="00553A3C" w:rsidRPr="00BB4BEA" w:rsidRDefault="00553A3C" w:rsidP="00A7664B">
      <w:pPr>
        <w:numPr>
          <w:ilvl w:val="0"/>
          <w:numId w:val="32"/>
        </w:numPr>
        <w:suppressAutoHyphens/>
        <w:jc w:val="both"/>
        <w:rPr>
          <w:rFonts w:ascii="Century Gothic" w:hAnsi="Century Gothic"/>
          <w:sz w:val="22"/>
          <w:szCs w:val="22"/>
          <w:lang w:val="en-GB"/>
        </w:rPr>
      </w:pPr>
      <w:r w:rsidRPr="00BB4BEA">
        <w:rPr>
          <w:rFonts w:ascii="Century Gothic" w:hAnsi="Century Gothic"/>
          <w:sz w:val="22"/>
          <w:szCs w:val="22"/>
          <w:lang w:val="en-GB"/>
        </w:rPr>
        <w:t>Upravljanje sistemom na nivou Naručioca</w:t>
      </w:r>
    </w:p>
    <w:p w14:paraId="1C5C90CC" w14:textId="77777777" w:rsidR="00553A3C" w:rsidRPr="00BB4BEA" w:rsidRDefault="00553A3C" w:rsidP="00A7664B">
      <w:pPr>
        <w:numPr>
          <w:ilvl w:val="0"/>
          <w:numId w:val="32"/>
        </w:numPr>
        <w:suppressAutoHyphens/>
        <w:jc w:val="both"/>
        <w:rPr>
          <w:rFonts w:ascii="Century Gothic" w:hAnsi="Century Gothic"/>
          <w:sz w:val="22"/>
          <w:szCs w:val="22"/>
          <w:lang w:val="en-GB"/>
        </w:rPr>
      </w:pPr>
      <w:r w:rsidRPr="00BB4BEA">
        <w:rPr>
          <w:rFonts w:ascii="Century Gothic" w:hAnsi="Century Gothic"/>
          <w:sz w:val="22"/>
          <w:szCs w:val="22"/>
          <w:lang w:val="en-GB"/>
        </w:rPr>
        <w:t>Izvještavanje</w:t>
      </w:r>
    </w:p>
    <w:p w14:paraId="262B9417" w14:textId="77777777" w:rsidR="00553A3C" w:rsidRPr="00BB4BEA" w:rsidRDefault="00553A3C" w:rsidP="00553A3C">
      <w:pPr>
        <w:jc w:val="both"/>
        <w:rPr>
          <w:rFonts w:ascii="Century Gothic" w:hAnsi="Century Gothic"/>
          <w:b/>
          <w:sz w:val="22"/>
          <w:szCs w:val="22"/>
        </w:rPr>
      </w:pPr>
    </w:p>
    <w:p w14:paraId="70DCEFBF" w14:textId="77777777" w:rsidR="00553A3C" w:rsidRPr="00BB4BEA" w:rsidRDefault="00553A3C" w:rsidP="00553A3C">
      <w:pPr>
        <w:jc w:val="both"/>
        <w:rPr>
          <w:rFonts w:ascii="Century Gothic" w:hAnsi="Century Gothic"/>
          <w:b/>
          <w:sz w:val="22"/>
          <w:szCs w:val="22"/>
        </w:rPr>
      </w:pPr>
      <w:r w:rsidRPr="00BB4BEA">
        <w:rPr>
          <w:rFonts w:ascii="Century Gothic" w:hAnsi="Century Gothic"/>
          <w:b/>
          <w:sz w:val="22"/>
          <w:szCs w:val="22"/>
        </w:rPr>
        <w:t>Korisnici</w:t>
      </w:r>
    </w:p>
    <w:p w14:paraId="66E677D5" w14:textId="77777777" w:rsidR="00553A3C" w:rsidRPr="00C008EC" w:rsidRDefault="00553A3C" w:rsidP="00553A3C">
      <w:pPr>
        <w:jc w:val="both"/>
        <w:rPr>
          <w:rFonts w:ascii="Century Gothic" w:hAnsi="Century Gothic"/>
          <w:bCs/>
          <w:sz w:val="22"/>
          <w:szCs w:val="22"/>
          <w:lang w:val="es-ES"/>
        </w:rPr>
      </w:pPr>
      <w:r w:rsidRPr="00BB4BEA">
        <w:rPr>
          <w:rFonts w:ascii="Century Gothic" w:hAnsi="Century Gothic"/>
          <w:bCs/>
          <w:sz w:val="22"/>
          <w:szCs w:val="22"/>
        </w:rPr>
        <w:t xml:space="preserve">Softversko rješenje treba da omogući pristup sistemu za približno 250 zaposlenih Naručioca. </w:t>
      </w:r>
      <w:r w:rsidRPr="00C008EC">
        <w:rPr>
          <w:rFonts w:ascii="Century Gothic" w:hAnsi="Century Gothic"/>
          <w:bCs/>
          <w:sz w:val="22"/>
          <w:szCs w:val="22"/>
          <w:lang w:val="es-ES"/>
        </w:rPr>
        <w:t>Softver bi trebao da podrži istovremeni (konkurentni) rad minimalno 20 korisnika na sistemu (rad na procesima i izmjeni predmeta).</w:t>
      </w:r>
    </w:p>
    <w:p w14:paraId="3290138D" w14:textId="77777777" w:rsidR="00553A3C" w:rsidRPr="00C008EC" w:rsidRDefault="00553A3C" w:rsidP="00553A3C">
      <w:pPr>
        <w:jc w:val="both"/>
        <w:rPr>
          <w:rFonts w:ascii="Century Gothic" w:hAnsi="Century Gothic"/>
          <w:b/>
          <w:sz w:val="22"/>
          <w:szCs w:val="22"/>
          <w:lang w:val="es-ES"/>
        </w:rPr>
      </w:pPr>
    </w:p>
    <w:p w14:paraId="5C4AD4A6" w14:textId="77777777" w:rsidR="00553A3C" w:rsidRPr="00C008EC" w:rsidRDefault="00553A3C" w:rsidP="00553A3C">
      <w:pPr>
        <w:jc w:val="both"/>
        <w:rPr>
          <w:rFonts w:ascii="Century Gothic" w:hAnsi="Century Gothic"/>
          <w:b/>
          <w:sz w:val="22"/>
          <w:szCs w:val="22"/>
          <w:lang w:val="es-ES"/>
        </w:rPr>
      </w:pPr>
      <w:bookmarkStart w:id="14" w:name="_Hlk145057141"/>
      <w:r w:rsidRPr="00C008EC">
        <w:rPr>
          <w:rFonts w:ascii="Century Gothic" w:hAnsi="Century Gothic"/>
          <w:b/>
          <w:sz w:val="22"/>
          <w:szCs w:val="22"/>
          <w:lang w:val="es-ES"/>
        </w:rPr>
        <w:t xml:space="preserve">Postimplementaciona podrška  </w:t>
      </w:r>
    </w:p>
    <w:p w14:paraId="3DCCC8A2" w14:textId="30DBAF2B"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 xml:space="preserve">Ponuđač se obavezuje da će održavati implementirani softver u stanju pune funkcionalnosti i garantnom roku u periodu od najmanje 6 mjeseci od dana prijema kompletnog rješenja i potpisivanja </w:t>
      </w:r>
      <w:r w:rsidR="00722D58" w:rsidRPr="00C008EC">
        <w:rPr>
          <w:rFonts w:ascii="Century Gothic" w:hAnsi="Century Gothic"/>
          <w:bCs/>
          <w:sz w:val="22"/>
          <w:szCs w:val="22"/>
          <w:lang w:val="es-ES"/>
        </w:rPr>
        <w:t>Zapisnika o implementaciji sistema i izvršenoj obuci</w:t>
      </w:r>
      <w:r w:rsidRPr="00C008EC">
        <w:rPr>
          <w:rFonts w:ascii="Century Gothic" w:hAnsi="Century Gothic"/>
          <w:bCs/>
          <w:sz w:val="22"/>
          <w:szCs w:val="22"/>
          <w:lang w:val="es-ES"/>
        </w:rPr>
        <w:t>.</w:t>
      </w:r>
    </w:p>
    <w:p w14:paraId="7439D101" w14:textId="77777777" w:rsidR="00553A3C" w:rsidRPr="00C008EC" w:rsidRDefault="00553A3C" w:rsidP="00553A3C">
      <w:pPr>
        <w:jc w:val="both"/>
        <w:rPr>
          <w:rFonts w:ascii="Century Gothic" w:hAnsi="Century Gothic"/>
          <w:bCs/>
          <w:sz w:val="22"/>
          <w:szCs w:val="22"/>
          <w:lang w:val="es-ES"/>
        </w:rPr>
      </w:pPr>
      <w:r w:rsidRPr="00C008EC">
        <w:rPr>
          <w:rFonts w:ascii="Century Gothic" w:hAnsi="Century Gothic"/>
          <w:bCs/>
          <w:sz w:val="22"/>
          <w:szCs w:val="22"/>
          <w:lang w:val="es-ES"/>
        </w:rPr>
        <w:t>Za vrijeme garantnog perioda održavanje aplikativnog rješenja treba se sastojati od preventivnog održavanja, korektivnog održavanja i tehnološkog usavršavanja.</w:t>
      </w:r>
    </w:p>
    <w:p w14:paraId="6914119E"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U skladu sa najboljim svjetskim praksama i standardima izabrani ponuđač treba da obezbjedi i tehničku podršku u vidu kontakt (engl. call) centra.</w:t>
      </w:r>
    </w:p>
    <w:p w14:paraId="41F4B6C9" w14:textId="77777777"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Potrebno je da se kroz call centar zahtjevi mogu zaprimati i evidentirati u vidu telefonskih poziva, SMS poruka kao i email poruka. Potrebno je da se može izvršiti raspodjela po prioritetima, izvršiti praćenje zahtjeva kao i uvid u realizaciju istih. Na osnovu uvida u realizaciju  dostavljenih zahtjeva, a na osnovu realizacije istih će se vršiti razmatranje za poboljšanje procesa i procedura te prilagođavanje potreba korisnisnicima ove usluge.</w:t>
      </w:r>
    </w:p>
    <w:p w14:paraId="6415156F" w14:textId="073E7A90" w:rsidR="00553A3C" w:rsidRPr="00C008EC" w:rsidRDefault="00553A3C" w:rsidP="00553A3C">
      <w:pPr>
        <w:jc w:val="both"/>
        <w:rPr>
          <w:rFonts w:ascii="Century Gothic" w:hAnsi="Century Gothic"/>
          <w:sz w:val="22"/>
          <w:szCs w:val="22"/>
          <w:lang w:val="es-ES"/>
        </w:rPr>
      </w:pPr>
      <w:r w:rsidRPr="00C008EC">
        <w:rPr>
          <w:rFonts w:ascii="Century Gothic" w:hAnsi="Century Gothic"/>
          <w:sz w:val="22"/>
          <w:szCs w:val="22"/>
          <w:lang w:val="es-ES"/>
        </w:rPr>
        <w:t>Ugovorni organ  će odrediti osoblje kojem će biti dopušteno da izv</w:t>
      </w:r>
      <w:r w:rsidR="00693290" w:rsidRPr="00C008EC">
        <w:rPr>
          <w:rFonts w:ascii="Century Gothic" w:hAnsi="Century Gothic"/>
          <w:sz w:val="22"/>
          <w:szCs w:val="22"/>
          <w:lang w:val="es-ES"/>
        </w:rPr>
        <w:t>j</w:t>
      </w:r>
      <w:r w:rsidRPr="00C008EC">
        <w:rPr>
          <w:rFonts w:ascii="Century Gothic" w:hAnsi="Century Gothic"/>
          <w:sz w:val="22"/>
          <w:szCs w:val="22"/>
          <w:lang w:val="es-ES"/>
        </w:rPr>
        <w:t>eštava o problemima i vrši upite ka Centru za podršku u postprodukcionom periodu. Određeno osoblje Klijenta biće u stanju da vrši incijalno filtriranje prijavljenih problema.</w:t>
      </w:r>
    </w:p>
    <w:p w14:paraId="17E42A0E" w14:textId="77777777" w:rsidR="00553A3C" w:rsidRPr="00C008EC" w:rsidRDefault="00553A3C" w:rsidP="00553A3C">
      <w:pPr>
        <w:jc w:val="both"/>
        <w:rPr>
          <w:rFonts w:ascii="Century Gothic" w:hAnsi="Century Gothic"/>
          <w:sz w:val="22"/>
          <w:szCs w:val="22"/>
          <w:lang w:val="es-ES"/>
        </w:rPr>
      </w:pPr>
    </w:p>
    <w:bookmarkEnd w:id="14"/>
    <w:p w14:paraId="272E0FB0" w14:textId="77777777" w:rsidR="00553A3C" w:rsidRPr="00C008EC" w:rsidRDefault="00553A3C" w:rsidP="00553A3C">
      <w:pPr>
        <w:jc w:val="both"/>
        <w:rPr>
          <w:rFonts w:ascii="Century Gothic" w:hAnsi="Century Gothic"/>
          <w:b/>
          <w:sz w:val="22"/>
          <w:szCs w:val="22"/>
          <w:lang w:val="es-ES"/>
        </w:rPr>
      </w:pPr>
      <w:r w:rsidRPr="00C008EC">
        <w:rPr>
          <w:rFonts w:ascii="Century Gothic" w:hAnsi="Century Gothic"/>
          <w:b/>
          <w:sz w:val="22"/>
          <w:szCs w:val="22"/>
          <w:lang w:val="es-ES"/>
        </w:rPr>
        <w:t>Dokumentacija</w:t>
      </w:r>
    </w:p>
    <w:p w14:paraId="2D1C9A0C" w14:textId="77777777" w:rsidR="00553A3C" w:rsidRPr="00C008EC" w:rsidRDefault="00553A3C" w:rsidP="00553A3C">
      <w:pPr>
        <w:jc w:val="both"/>
        <w:rPr>
          <w:rFonts w:ascii="Century Gothic" w:hAnsi="Century Gothic"/>
          <w:sz w:val="22"/>
          <w:szCs w:val="22"/>
          <w:lang w:val="es-ES"/>
        </w:rPr>
      </w:pPr>
      <w:bookmarkStart w:id="15" w:name="_Hlk179810978"/>
      <w:r w:rsidRPr="00C008EC">
        <w:rPr>
          <w:rFonts w:ascii="Century Gothic" w:hAnsi="Century Gothic"/>
          <w:sz w:val="22"/>
          <w:szCs w:val="22"/>
          <w:lang w:val="es-ES"/>
        </w:rPr>
        <w:t>U skladu sa pravilima i metodologijma implementacije softverskih rješenja neophodno da Ponuđač obezbijedi i prateću dokumentaciju koja zadovoljava minimalno navedene uslove i to:</w:t>
      </w:r>
    </w:p>
    <w:p w14:paraId="3D4E804C" w14:textId="77777777" w:rsidR="00553A3C" w:rsidRPr="00C008EC" w:rsidRDefault="00553A3C" w:rsidP="00693290">
      <w:pPr>
        <w:ind w:firstLine="284"/>
        <w:jc w:val="both"/>
        <w:rPr>
          <w:rFonts w:ascii="Century Gothic" w:hAnsi="Century Gothic"/>
          <w:sz w:val="22"/>
          <w:szCs w:val="22"/>
          <w:lang w:val="es-ES"/>
        </w:rPr>
      </w:pPr>
      <w:r w:rsidRPr="00C008EC">
        <w:rPr>
          <w:rFonts w:ascii="Century Gothic" w:hAnsi="Century Gothic"/>
          <w:sz w:val="22"/>
          <w:szCs w:val="22"/>
          <w:lang w:val="es-ES"/>
        </w:rPr>
        <w:t>1.</w:t>
      </w:r>
      <w:r w:rsidRPr="00C008EC">
        <w:rPr>
          <w:rFonts w:ascii="Century Gothic" w:hAnsi="Century Gothic"/>
          <w:sz w:val="22"/>
          <w:szCs w:val="22"/>
          <w:lang w:val="es-ES"/>
        </w:rPr>
        <w:tab/>
        <w:t>Projektna dokumentacija - daje detaljne informacije o Metodologiji rada na projektu, Obuhvatu projekta, Ciljevima projekta, specifikaciji korisničkih zahtjeva, zatim definiše Plan projekta i Timove za implementaciju, načine rada na projektu i oblik izvještavanja o napretku implementacije.</w:t>
      </w:r>
    </w:p>
    <w:p w14:paraId="079CB775" w14:textId="77777777" w:rsidR="00553A3C" w:rsidRPr="00C008EC" w:rsidRDefault="00553A3C" w:rsidP="00693290">
      <w:pPr>
        <w:ind w:firstLine="284"/>
        <w:jc w:val="both"/>
        <w:rPr>
          <w:rFonts w:ascii="Century Gothic" w:hAnsi="Century Gothic"/>
          <w:sz w:val="22"/>
          <w:szCs w:val="22"/>
          <w:lang w:val="es-ES"/>
        </w:rPr>
      </w:pPr>
      <w:r w:rsidRPr="00C008EC">
        <w:rPr>
          <w:rFonts w:ascii="Century Gothic" w:hAnsi="Century Gothic"/>
          <w:sz w:val="22"/>
          <w:szCs w:val="22"/>
          <w:lang w:val="es-ES"/>
        </w:rPr>
        <w:t>2.</w:t>
      </w:r>
      <w:r w:rsidRPr="00C008EC">
        <w:rPr>
          <w:rFonts w:ascii="Century Gothic" w:hAnsi="Century Gothic"/>
          <w:sz w:val="22"/>
          <w:szCs w:val="22"/>
          <w:lang w:val="es-ES"/>
        </w:rPr>
        <w:tab/>
        <w:t xml:space="preserve">Tehnička dokumentacija - daje detaljne informacije vezane za implementaciju i korištenje sistema. Tehnička dokumentacija se dopunjava tokom implementacije samog softvera. Ova dokumentacija treba da se sastoji od: </w:t>
      </w:r>
    </w:p>
    <w:p w14:paraId="2236C0CC" w14:textId="77777777" w:rsidR="00553A3C" w:rsidRPr="00C008EC" w:rsidRDefault="00553A3C" w:rsidP="00693290">
      <w:pPr>
        <w:numPr>
          <w:ilvl w:val="0"/>
          <w:numId w:val="33"/>
        </w:numPr>
        <w:suppressAutoHyphens/>
        <w:ind w:firstLine="284"/>
        <w:jc w:val="both"/>
        <w:rPr>
          <w:rFonts w:ascii="Century Gothic" w:hAnsi="Century Gothic"/>
          <w:sz w:val="22"/>
          <w:szCs w:val="22"/>
          <w:lang w:val="es-ES"/>
        </w:rPr>
      </w:pPr>
      <w:r w:rsidRPr="00C008EC">
        <w:rPr>
          <w:rFonts w:ascii="Century Gothic" w:hAnsi="Century Gothic"/>
          <w:sz w:val="22"/>
          <w:szCs w:val="22"/>
          <w:lang w:val="es-ES"/>
        </w:rPr>
        <w:t>Dokumentacija koja opisuje specifikaciju sistema (opis sistema, arhitektura i sl.)</w:t>
      </w:r>
    </w:p>
    <w:p w14:paraId="298F1BEA" w14:textId="77777777" w:rsidR="00553A3C" w:rsidRPr="004F7CDA" w:rsidRDefault="00553A3C" w:rsidP="00693290">
      <w:pPr>
        <w:numPr>
          <w:ilvl w:val="0"/>
          <w:numId w:val="33"/>
        </w:numPr>
        <w:suppressAutoHyphens/>
        <w:ind w:firstLine="284"/>
        <w:jc w:val="both"/>
        <w:rPr>
          <w:rFonts w:ascii="Century Gothic" w:hAnsi="Century Gothic"/>
          <w:sz w:val="22"/>
          <w:szCs w:val="22"/>
          <w:lang w:val="en-GB"/>
        </w:rPr>
      </w:pPr>
      <w:r w:rsidRPr="004F7CDA">
        <w:rPr>
          <w:rFonts w:ascii="Century Gothic" w:hAnsi="Century Gothic"/>
          <w:sz w:val="22"/>
          <w:szCs w:val="22"/>
          <w:lang w:val="en-GB"/>
        </w:rPr>
        <w:t>Šeme baze podataka</w:t>
      </w:r>
    </w:p>
    <w:p w14:paraId="722EB69F" w14:textId="77777777" w:rsidR="00553A3C" w:rsidRPr="004F7CDA" w:rsidRDefault="00553A3C" w:rsidP="00693290">
      <w:pPr>
        <w:numPr>
          <w:ilvl w:val="0"/>
          <w:numId w:val="33"/>
        </w:numPr>
        <w:suppressAutoHyphens/>
        <w:ind w:firstLine="284"/>
        <w:jc w:val="both"/>
        <w:rPr>
          <w:rFonts w:ascii="Century Gothic" w:hAnsi="Century Gothic"/>
          <w:sz w:val="22"/>
          <w:szCs w:val="22"/>
          <w:lang w:val="en-GB"/>
        </w:rPr>
      </w:pPr>
      <w:r w:rsidRPr="004F7CDA">
        <w:rPr>
          <w:rFonts w:ascii="Century Gothic" w:hAnsi="Century Gothic"/>
          <w:sz w:val="22"/>
          <w:szCs w:val="22"/>
          <w:lang w:val="en-GB"/>
        </w:rPr>
        <w:t>Dokumentovanu backup proceduru i dr.</w:t>
      </w:r>
    </w:p>
    <w:p w14:paraId="0520F112" w14:textId="77777777" w:rsidR="00553A3C" w:rsidRPr="004F7CDA" w:rsidRDefault="00553A3C" w:rsidP="00693290">
      <w:pPr>
        <w:numPr>
          <w:ilvl w:val="0"/>
          <w:numId w:val="33"/>
        </w:numPr>
        <w:suppressAutoHyphens/>
        <w:ind w:firstLine="284"/>
        <w:jc w:val="both"/>
        <w:rPr>
          <w:rFonts w:ascii="Century Gothic" w:hAnsi="Century Gothic"/>
          <w:sz w:val="22"/>
          <w:szCs w:val="22"/>
          <w:lang w:val="en-GB"/>
        </w:rPr>
      </w:pPr>
      <w:r w:rsidRPr="004F7CDA">
        <w:rPr>
          <w:rFonts w:ascii="Century Gothic" w:hAnsi="Century Gothic"/>
          <w:sz w:val="22"/>
          <w:szCs w:val="22"/>
          <w:lang w:val="en-GB"/>
        </w:rPr>
        <w:t>Ostala referentna dokumenta</w:t>
      </w:r>
    </w:p>
    <w:p w14:paraId="5BCCE407" w14:textId="03F39E6E" w:rsidR="00553A3C" w:rsidRPr="004F7CDA" w:rsidRDefault="00553A3C" w:rsidP="00693290">
      <w:pPr>
        <w:ind w:firstLine="284"/>
        <w:jc w:val="both"/>
        <w:rPr>
          <w:rFonts w:ascii="Century Gothic" w:hAnsi="Century Gothic"/>
          <w:sz w:val="22"/>
          <w:szCs w:val="22"/>
        </w:rPr>
      </w:pPr>
      <w:r w:rsidRPr="004F7CDA">
        <w:rPr>
          <w:rFonts w:ascii="Century Gothic" w:hAnsi="Century Gothic"/>
          <w:sz w:val="22"/>
          <w:szCs w:val="22"/>
        </w:rPr>
        <w:t>3.</w:t>
      </w:r>
      <w:r w:rsidRPr="004F7CDA">
        <w:rPr>
          <w:rFonts w:ascii="Century Gothic" w:hAnsi="Century Gothic"/>
          <w:sz w:val="22"/>
          <w:szCs w:val="22"/>
        </w:rPr>
        <w:tab/>
        <w:t xml:space="preserve">Korisnička dokumentacija - detaljno opisuje način korišćenja samog softvera (pisana za krajnje korisnike sistema, zaposlene kod </w:t>
      </w:r>
      <w:r w:rsidR="00EB5583" w:rsidRPr="004F7CDA">
        <w:rPr>
          <w:rFonts w:ascii="Century Gothic" w:hAnsi="Century Gothic"/>
          <w:sz w:val="22"/>
          <w:szCs w:val="22"/>
        </w:rPr>
        <w:t>ugovornog organa</w:t>
      </w:r>
      <w:r w:rsidRPr="004F7CDA">
        <w:rPr>
          <w:rFonts w:ascii="Century Gothic" w:hAnsi="Century Gothic"/>
          <w:sz w:val="22"/>
          <w:szCs w:val="22"/>
        </w:rPr>
        <w:t>):</w:t>
      </w:r>
    </w:p>
    <w:p w14:paraId="5E54CBFD" w14:textId="77777777" w:rsidR="00553A3C" w:rsidRPr="004F7CDA" w:rsidRDefault="00553A3C" w:rsidP="00693290">
      <w:pPr>
        <w:numPr>
          <w:ilvl w:val="0"/>
          <w:numId w:val="34"/>
        </w:numPr>
        <w:suppressAutoHyphens/>
        <w:ind w:firstLine="284"/>
        <w:jc w:val="both"/>
        <w:rPr>
          <w:rFonts w:ascii="Century Gothic" w:hAnsi="Century Gothic"/>
          <w:sz w:val="22"/>
          <w:szCs w:val="22"/>
          <w:lang w:val="en-GB"/>
        </w:rPr>
      </w:pPr>
      <w:r w:rsidRPr="004F7CDA">
        <w:rPr>
          <w:rFonts w:ascii="Century Gothic" w:hAnsi="Century Gothic"/>
          <w:sz w:val="22"/>
          <w:szCs w:val="22"/>
          <w:lang w:val="en-GB"/>
        </w:rPr>
        <w:t>Korisničko uputstvo za aplikativni softver u sklopu samog softvera ili u formi pogodnoj za štampu - za krajnje korisnike,</w:t>
      </w:r>
    </w:p>
    <w:p w14:paraId="762294E1" w14:textId="77777777" w:rsidR="00553A3C" w:rsidRPr="00C008EC" w:rsidRDefault="00553A3C" w:rsidP="00693290">
      <w:pPr>
        <w:numPr>
          <w:ilvl w:val="0"/>
          <w:numId w:val="34"/>
        </w:numPr>
        <w:suppressAutoHyphens/>
        <w:ind w:firstLine="284"/>
        <w:jc w:val="both"/>
        <w:rPr>
          <w:rFonts w:ascii="Century Gothic" w:hAnsi="Century Gothic"/>
          <w:sz w:val="22"/>
          <w:szCs w:val="22"/>
          <w:lang w:val="es-ES"/>
        </w:rPr>
      </w:pPr>
      <w:r w:rsidRPr="00C008EC">
        <w:rPr>
          <w:rFonts w:ascii="Century Gothic" w:hAnsi="Century Gothic"/>
          <w:sz w:val="22"/>
          <w:szCs w:val="22"/>
          <w:lang w:val="es-ES"/>
        </w:rPr>
        <w:t>Korisničko uputstvo za aplikativni softver u sklopu samog softvera ili u formi pogodnoj za štampu - za administratore sistema,</w:t>
      </w:r>
    </w:p>
    <w:p w14:paraId="27B67220" w14:textId="77777777" w:rsidR="00553A3C" w:rsidRPr="00C008EC" w:rsidRDefault="00553A3C" w:rsidP="00EB5583">
      <w:pPr>
        <w:jc w:val="both"/>
        <w:rPr>
          <w:rFonts w:ascii="Century Gothic" w:hAnsi="Century Gothic"/>
          <w:sz w:val="22"/>
          <w:szCs w:val="22"/>
          <w:lang w:val="es-ES"/>
        </w:rPr>
      </w:pPr>
      <w:r w:rsidRPr="00C008EC">
        <w:rPr>
          <w:rFonts w:ascii="Century Gothic" w:hAnsi="Century Gothic"/>
          <w:sz w:val="22"/>
          <w:szCs w:val="22"/>
          <w:lang w:val="es-ES"/>
        </w:rPr>
        <w:t>Jezici za dokumentaciju su sljedeći:</w:t>
      </w:r>
    </w:p>
    <w:p w14:paraId="1D450F2B" w14:textId="77777777" w:rsidR="00553A3C" w:rsidRPr="00C008EC" w:rsidRDefault="00553A3C" w:rsidP="00693290">
      <w:pPr>
        <w:numPr>
          <w:ilvl w:val="0"/>
          <w:numId w:val="35"/>
        </w:numPr>
        <w:suppressAutoHyphens/>
        <w:ind w:firstLine="284"/>
        <w:jc w:val="both"/>
        <w:rPr>
          <w:rFonts w:ascii="Century Gothic" w:hAnsi="Century Gothic"/>
          <w:sz w:val="22"/>
          <w:szCs w:val="22"/>
          <w:lang w:val="es-ES"/>
        </w:rPr>
      </w:pPr>
      <w:r w:rsidRPr="00C008EC">
        <w:rPr>
          <w:rFonts w:ascii="Century Gothic" w:hAnsi="Century Gothic"/>
          <w:sz w:val="22"/>
          <w:szCs w:val="22"/>
          <w:lang w:val="es-ES"/>
        </w:rPr>
        <w:t>Tehnička dokumentacija – jedan od zvaničnih jezika u Bosni i Hercegovini,</w:t>
      </w:r>
    </w:p>
    <w:p w14:paraId="7D639A6B" w14:textId="77777777" w:rsidR="00553A3C" w:rsidRPr="00C008EC" w:rsidRDefault="00553A3C" w:rsidP="006D36DA">
      <w:pPr>
        <w:numPr>
          <w:ilvl w:val="0"/>
          <w:numId w:val="36"/>
        </w:numPr>
        <w:suppressAutoHyphens/>
        <w:jc w:val="both"/>
        <w:rPr>
          <w:rFonts w:ascii="Century Gothic" w:hAnsi="Century Gothic"/>
          <w:sz w:val="22"/>
          <w:szCs w:val="22"/>
          <w:lang w:val="es-ES"/>
        </w:rPr>
      </w:pPr>
      <w:r w:rsidRPr="00C008EC">
        <w:rPr>
          <w:rFonts w:ascii="Century Gothic" w:hAnsi="Century Gothic"/>
          <w:sz w:val="22"/>
          <w:szCs w:val="22"/>
          <w:lang w:val="es-ES"/>
        </w:rPr>
        <w:t>Projektna i Korisnička dokumentacija – jedan od zvaničnih jezika u Bosni i Hercegovini.</w:t>
      </w:r>
    </w:p>
    <w:bookmarkEnd w:id="15"/>
    <w:p w14:paraId="7127E4BE" w14:textId="77777777" w:rsidR="00553A3C" w:rsidRPr="00C008EC" w:rsidRDefault="00553A3C" w:rsidP="006D36DA">
      <w:pPr>
        <w:jc w:val="both"/>
        <w:rPr>
          <w:rFonts w:ascii="Century Gothic" w:hAnsi="Century Gothic"/>
          <w:sz w:val="22"/>
          <w:szCs w:val="22"/>
          <w:lang w:val="es-ES"/>
        </w:rPr>
      </w:pPr>
    </w:p>
    <w:p w14:paraId="0CED4228" w14:textId="4B057204" w:rsidR="00ED5AF9" w:rsidRPr="00C008EC" w:rsidRDefault="00553A3C" w:rsidP="006D36DA">
      <w:pPr>
        <w:ind w:left="-142"/>
        <w:jc w:val="both"/>
        <w:rPr>
          <w:rFonts w:ascii="Century Gothic" w:hAnsi="Century Gothic"/>
          <w:sz w:val="22"/>
          <w:szCs w:val="22"/>
          <w:lang w:val="es-ES"/>
        </w:rPr>
      </w:pPr>
      <w:r w:rsidRPr="00C008EC">
        <w:rPr>
          <w:rFonts w:ascii="Century Gothic" w:hAnsi="Century Gothic"/>
          <w:sz w:val="22"/>
          <w:szCs w:val="22"/>
          <w:lang w:val="es-ES"/>
        </w:rPr>
        <w:t xml:space="preserve">Ukoliko se bude koristilo gotovo platformsko rješenje Naručilac ne zahtjevaja isporuku izvornog koda za takve proizvode. Ponuđač je dužan dostaviti samo dio izvornog koda koji je razvijen i prilagođen specifičnim potrebama Naručioca. U toku implementacije izvorni kod će biti deponovan na sigurnu lokaciju koja će biti definisana naknadno. </w:t>
      </w:r>
    </w:p>
    <w:p w14:paraId="02243602" w14:textId="77777777" w:rsidR="0031412F" w:rsidRPr="00C008EC" w:rsidRDefault="0031412F" w:rsidP="006D36DA">
      <w:pPr>
        <w:ind w:left="-142"/>
        <w:jc w:val="both"/>
        <w:rPr>
          <w:rFonts w:ascii="Century Gothic" w:hAnsi="Century Gothic"/>
          <w:sz w:val="22"/>
          <w:szCs w:val="22"/>
          <w:lang w:val="es-ES"/>
        </w:rPr>
      </w:pPr>
    </w:p>
    <w:p w14:paraId="2AF3E071" w14:textId="28AED766" w:rsidR="0031412F" w:rsidRPr="00C008EC" w:rsidRDefault="0031412F" w:rsidP="006D36DA">
      <w:pPr>
        <w:ind w:left="-142"/>
        <w:jc w:val="both"/>
        <w:rPr>
          <w:rFonts w:ascii="Century Gothic" w:hAnsi="Century Gothic"/>
          <w:b/>
          <w:sz w:val="22"/>
          <w:szCs w:val="22"/>
          <w:lang w:val="es-ES"/>
        </w:rPr>
      </w:pPr>
      <w:r w:rsidRPr="00C008EC">
        <w:rPr>
          <w:rFonts w:ascii="Century Gothic" w:hAnsi="Century Gothic"/>
          <w:b/>
          <w:sz w:val="22"/>
          <w:szCs w:val="22"/>
          <w:lang w:val="es-ES"/>
        </w:rPr>
        <w:t>1.7.4.</w:t>
      </w:r>
      <w:r w:rsidR="00365F0C" w:rsidRPr="00C008EC">
        <w:rPr>
          <w:rFonts w:ascii="Century Gothic" w:hAnsi="Century Gothic"/>
          <w:b/>
          <w:sz w:val="22"/>
          <w:szCs w:val="22"/>
          <w:lang w:val="es-ES"/>
        </w:rPr>
        <w:t xml:space="preserve">2. </w:t>
      </w:r>
      <w:r w:rsidR="00687F8A" w:rsidRPr="00C008EC">
        <w:rPr>
          <w:rFonts w:ascii="Century Gothic" w:hAnsi="Century Gothic"/>
          <w:b/>
          <w:sz w:val="22"/>
          <w:szCs w:val="22"/>
          <w:lang w:val="es-ES"/>
        </w:rPr>
        <w:t>Garantni period</w:t>
      </w:r>
    </w:p>
    <w:p w14:paraId="65FCFDE9" w14:textId="77777777" w:rsidR="00687F8A" w:rsidRPr="00C008EC" w:rsidRDefault="00687F8A" w:rsidP="006D36DA">
      <w:pPr>
        <w:ind w:left="-142"/>
        <w:jc w:val="both"/>
        <w:rPr>
          <w:rFonts w:ascii="Century Gothic" w:hAnsi="Century Gothic"/>
          <w:b/>
          <w:sz w:val="22"/>
          <w:szCs w:val="22"/>
          <w:lang w:val="es-ES"/>
        </w:rPr>
      </w:pPr>
    </w:p>
    <w:p w14:paraId="5C76D780" w14:textId="105904A2" w:rsidR="00D960A2" w:rsidRPr="00C008EC" w:rsidRDefault="00687F8A" w:rsidP="006D36DA">
      <w:pPr>
        <w:ind w:left="-142"/>
        <w:jc w:val="both"/>
        <w:rPr>
          <w:rFonts w:ascii="Century Gothic" w:hAnsi="Century Gothic"/>
          <w:bCs/>
          <w:sz w:val="22"/>
          <w:szCs w:val="22"/>
          <w:lang w:val="es-ES"/>
        </w:rPr>
      </w:pPr>
      <w:r w:rsidRPr="00C008EC">
        <w:rPr>
          <w:rFonts w:ascii="Century Gothic" w:hAnsi="Century Gothic"/>
          <w:bCs/>
          <w:sz w:val="22"/>
          <w:szCs w:val="22"/>
          <w:lang w:val="es-ES"/>
        </w:rPr>
        <w:t xml:space="preserve">Ponuđač se obavezuje da će održavati implementirani softver u stanju pune funkcionalnosti i garantnom roku u periodu od najmanje 6 mjeseci od dana prijema kompletnog </w:t>
      </w:r>
      <w:r w:rsidR="003000ED" w:rsidRPr="00C008EC">
        <w:rPr>
          <w:rFonts w:ascii="Century Gothic" w:hAnsi="Century Gothic"/>
          <w:bCs/>
          <w:sz w:val="22"/>
          <w:szCs w:val="22"/>
          <w:lang w:val="es-ES"/>
        </w:rPr>
        <w:t>sistema</w:t>
      </w:r>
      <w:r w:rsidR="002C6AAB" w:rsidRPr="00C008EC">
        <w:rPr>
          <w:rFonts w:ascii="Century Gothic" w:hAnsi="Century Gothic"/>
          <w:bCs/>
          <w:sz w:val="22"/>
          <w:szCs w:val="22"/>
          <w:lang w:val="es-ES"/>
        </w:rPr>
        <w:t xml:space="preserve"> i potpisivanja Z</w:t>
      </w:r>
      <w:r w:rsidRPr="00C008EC">
        <w:rPr>
          <w:rFonts w:ascii="Century Gothic" w:hAnsi="Century Gothic"/>
          <w:bCs/>
          <w:sz w:val="22"/>
          <w:szCs w:val="22"/>
          <w:lang w:val="es-ES"/>
        </w:rPr>
        <w:t>apisnika</w:t>
      </w:r>
      <w:r w:rsidR="009D73B4" w:rsidRPr="00C008EC">
        <w:rPr>
          <w:rFonts w:ascii="Century Gothic" w:hAnsi="Century Gothic"/>
          <w:bCs/>
          <w:sz w:val="22"/>
          <w:szCs w:val="22"/>
          <w:lang w:val="es-ES"/>
        </w:rPr>
        <w:t xml:space="preserve"> o implementaciji sistema</w:t>
      </w:r>
      <w:r w:rsidRPr="00C008EC">
        <w:rPr>
          <w:rFonts w:ascii="Century Gothic" w:hAnsi="Century Gothic"/>
          <w:bCs/>
          <w:sz w:val="22"/>
          <w:szCs w:val="22"/>
          <w:lang w:val="es-ES"/>
        </w:rPr>
        <w:t xml:space="preserve"> </w:t>
      </w:r>
      <w:r w:rsidR="009D73B4" w:rsidRPr="00C008EC">
        <w:rPr>
          <w:rFonts w:ascii="Century Gothic" w:hAnsi="Century Gothic"/>
          <w:bCs/>
          <w:sz w:val="22"/>
          <w:szCs w:val="22"/>
          <w:lang w:val="es-ES"/>
        </w:rPr>
        <w:t>i izvršenoj obuci</w:t>
      </w:r>
      <w:r w:rsidRPr="00C008EC">
        <w:rPr>
          <w:rFonts w:ascii="Century Gothic" w:hAnsi="Century Gothic"/>
          <w:bCs/>
          <w:sz w:val="22"/>
          <w:szCs w:val="22"/>
          <w:lang w:val="es-ES"/>
        </w:rPr>
        <w:t>.</w:t>
      </w:r>
      <w:bookmarkStart w:id="16" w:name="_Toc418340100"/>
    </w:p>
    <w:p w14:paraId="7760C1FB" w14:textId="77777777" w:rsidR="00D960A2" w:rsidRPr="00C008EC" w:rsidRDefault="00D960A2" w:rsidP="006D36DA">
      <w:pPr>
        <w:jc w:val="both"/>
        <w:rPr>
          <w:rFonts w:ascii="Century Gothic" w:hAnsi="Century Gothic"/>
          <w:bCs/>
          <w:sz w:val="22"/>
          <w:szCs w:val="22"/>
          <w:lang w:val="es-ES"/>
        </w:rPr>
      </w:pPr>
    </w:p>
    <w:p w14:paraId="1F724206" w14:textId="56362CC7" w:rsidR="004579D5" w:rsidRPr="00C008EC" w:rsidRDefault="00FC2ECC" w:rsidP="006D36DA">
      <w:pPr>
        <w:ind w:hanging="142"/>
        <w:jc w:val="both"/>
        <w:rPr>
          <w:rFonts w:ascii="Century Gothic" w:hAnsi="Century Gothic"/>
          <w:bCs/>
          <w:sz w:val="22"/>
          <w:szCs w:val="22"/>
          <w:lang w:val="es-ES"/>
        </w:rPr>
      </w:pPr>
      <w:r w:rsidRPr="00C008EC">
        <w:rPr>
          <w:rFonts w:ascii="Century Gothic" w:hAnsi="Century Gothic"/>
          <w:b/>
          <w:sz w:val="22"/>
          <w:szCs w:val="22"/>
          <w:lang w:val="es-ES"/>
        </w:rPr>
        <w:t>1.7.</w:t>
      </w:r>
      <w:r w:rsidR="009F7441" w:rsidRPr="00C008EC">
        <w:rPr>
          <w:rFonts w:ascii="Century Gothic" w:hAnsi="Century Gothic"/>
          <w:b/>
          <w:sz w:val="22"/>
          <w:szCs w:val="22"/>
          <w:lang w:val="es-ES"/>
        </w:rPr>
        <w:t>5</w:t>
      </w:r>
      <w:r w:rsidRPr="00C008EC">
        <w:rPr>
          <w:rFonts w:ascii="Century Gothic" w:hAnsi="Century Gothic"/>
          <w:b/>
          <w:sz w:val="22"/>
          <w:szCs w:val="22"/>
          <w:lang w:val="es-ES"/>
        </w:rPr>
        <w:t>.</w:t>
      </w:r>
      <w:r w:rsidRPr="00C008EC">
        <w:rPr>
          <w:rFonts w:ascii="Century Gothic" w:hAnsi="Century Gothic"/>
          <w:sz w:val="22"/>
          <w:szCs w:val="22"/>
          <w:lang w:val="es-ES"/>
        </w:rPr>
        <w:t xml:space="preserve"> </w:t>
      </w:r>
      <w:r w:rsidRPr="00C008EC">
        <w:rPr>
          <w:rFonts w:ascii="Century Gothic" w:hAnsi="Century Gothic"/>
          <w:b/>
          <w:sz w:val="22"/>
          <w:szCs w:val="22"/>
          <w:lang w:val="es-ES"/>
        </w:rPr>
        <w:t>Mjesto i</w:t>
      </w:r>
      <w:bookmarkEnd w:id="16"/>
      <w:r w:rsidRPr="00C008EC">
        <w:rPr>
          <w:rFonts w:ascii="Century Gothic" w:hAnsi="Century Gothic"/>
          <w:b/>
          <w:sz w:val="22"/>
          <w:szCs w:val="22"/>
          <w:lang w:val="es-ES"/>
        </w:rPr>
        <w:t>sporuke:</w:t>
      </w:r>
      <w:bookmarkStart w:id="17" w:name="_Toc418340101"/>
      <w:r w:rsidR="000B6B9F" w:rsidRPr="00C008EC">
        <w:rPr>
          <w:rFonts w:ascii="Century Gothic" w:hAnsi="Century Gothic"/>
          <w:sz w:val="22"/>
          <w:szCs w:val="22"/>
          <w:lang w:val="es-ES"/>
        </w:rPr>
        <w:t xml:space="preserve"> </w:t>
      </w:r>
      <w:r w:rsidR="002D7269" w:rsidRPr="004F7CDA">
        <w:rPr>
          <w:rFonts w:ascii="Century Gothic" w:hAnsi="Century Gothic"/>
          <w:sz w:val="22"/>
          <w:szCs w:val="22"/>
          <w:lang w:val="bs-Latn-BA"/>
        </w:rPr>
        <w:t xml:space="preserve">Mjesto isporuke je  </w:t>
      </w:r>
      <w:r w:rsidR="00F12B05" w:rsidRPr="004F7CDA">
        <w:rPr>
          <w:rFonts w:ascii="Century Gothic" w:hAnsi="Century Gothic"/>
          <w:sz w:val="22"/>
          <w:szCs w:val="22"/>
          <w:lang w:val="bs-Latn-BA"/>
        </w:rPr>
        <w:t>ZP“Hidroelektrane na Drini</w:t>
      </w:r>
      <w:proofErr w:type="gramStart"/>
      <w:r w:rsidR="00F12B05" w:rsidRPr="004F7CDA">
        <w:rPr>
          <w:rFonts w:ascii="Century Gothic" w:hAnsi="Century Gothic"/>
          <w:sz w:val="22"/>
          <w:szCs w:val="22"/>
          <w:lang w:val="bs-Latn-BA"/>
        </w:rPr>
        <w:t>“ a.d</w:t>
      </w:r>
      <w:proofErr w:type="gramEnd"/>
      <w:r w:rsidR="00F12B05" w:rsidRPr="004F7CDA">
        <w:rPr>
          <w:rFonts w:ascii="Century Gothic" w:hAnsi="Century Gothic"/>
          <w:sz w:val="22"/>
          <w:szCs w:val="22"/>
          <w:lang w:val="bs-Latn-BA"/>
        </w:rPr>
        <w:t>. Višegrad</w:t>
      </w:r>
      <w:r w:rsidR="00124AA8" w:rsidRPr="004F7CDA">
        <w:rPr>
          <w:rFonts w:ascii="Century Gothic" w:hAnsi="Century Gothic"/>
          <w:strike/>
          <w:sz w:val="22"/>
          <w:szCs w:val="22"/>
          <w:lang w:val="bs-Latn-BA"/>
        </w:rPr>
        <w:t>.</w:t>
      </w:r>
    </w:p>
    <w:p w14:paraId="0FF985AF" w14:textId="77777777" w:rsidR="00687F8A" w:rsidRPr="004F7CDA" w:rsidRDefault="00687F8A" w:rsidP="006D36DA">
      <w:pPr>
        <w:tabs>
          <w:tab w:val="left" w:pos="7560"/>
        </w:tabs>
        <w:jc w:val="both"/>
        <w:rPr>
          <w:rFonts w:ascii="Century Gothic" w:hAnsi="Century Gothic"/>
          <w:strike/>
          <w:sz w:val="22"/>
          <w:szCs w:val="22"/>
          <w:lang w:val="bs-Latn-BA"/>
        </w:rPr>
      </w:pPr>
    </w:p>
    <w:p w14:paraId="20678D81" w14:textId="47C4BF13" w:rsidR="00687F8A" w:rsidRPr="00C008EC" w:rsidRDefault="00687F8A" w:rsidP="006D36DA">
      <w:pPr>
        <w:pStyle w:val="Textbody0"/>
        <w:ind w:left="-142" w:right="-428"/>
        <w:jc w:val="both"/>
        <w:rPr>
          <w:lang w:val="bs-Latn-BA"/>
        </w:rPr>
      </w:pPr>
      <w:r w:rsidRPr="00C008EC">
        <w:rPr>
          <w:rFonts w:ascii="Century Gothic" w:hAnsi="Century Gothic"/>
          <w:b/>
          <w:sz w:val="22"/>
          <w:szCs w:val="22"/>
          <w:lang w:val="bs-Latn-BA"/>
        </w:rPr>
        <w:t>1.7.6. Rok za realizaciju ugovora:</w:t>
      </w:r>
      <w:r w:rsidRPr="00C008EC">
        <w:rPr>
          <w:rFonts w:ascii="Century Gothic" w:hAnsi="Century Gothic"/>
          <w:sz w:val="22"/>
          <w:szCs w:val="22"/>
          <w:lang w:val="bs-Latn-BA"/>
        </w:rPr>
        <w:t xml:space="preserve"> </w:t>
      </w:r>
      <w:r w:rsidRPr="00C008EC">
        <w:rPr>
          <w:rStyle w:val="Emphasis"/>
          <w:rFonts w:ascii="Century Gothic" w:hAnsi="Century Gothic"/>
          <w:sz w:val="22"/>
          <w:szCs w:val="22"/>
          <w:lang w:val="bs-Latn-BA"/>
        </w:rPr>
        <w:t>6 (šest)</w:t>
      </w:r>
      <w:r w:rsidRPr="00C008EC">
        <w:rPr>
          <w:rFonts w:ascii="Century Gothic" w:hAnsi="Century Gothic"/>
          <w:sz w:val="22"/>
          <w:szCs w:val="22"/>
          <w:lang w:val="bs-Latn-BA"/>
        </w:rPr>
        <w:t xml:space="preserve"> mjeseci od dana </w:t>
      </w:r>
      <w:r w:rsidR="00EB5583" w:rsidRPr="00C008EC">
        <w:rPr>
          <w:rFonts w:ascii="Century Gothic" w:hAnsi="Century Gothic"/>
          <w:sz w:val="22"/>
          <w:szCs w:val="22"/>
          <w:lang w:val="bs-Latn-BA"/>
        </w:rPr>
        <w:t>stupanja ugovora na snagu</w:t>
      </w:r>
      <w:r w:rsidRPr="00C008EC">
        <w:rPr>
          <w:rFonts w:ascii="Century Gothic" w:hAnsi="Century Gothic"/>
          <w:sz w:val="22"/>
          <w:szCs w:val="22"/>
          <w:lang w:val="bs-Latn-BA"/>
        </w:rPr>
        <w:t>.</w:t>
      </w:r>
    </w:p>
    <w:p w14:paraId="3FAC648E" w14:textId="03316C43" w:rsidR="00687F8A" w:rsidRPr="00C008EC" w:rsidRDefault="00687F8A" w:rsidP="006D36DA">
      <w:pPr>
        <w:pStyle w:val="Textbody0"/>
        <w:ind w:left="-142" w:right="-24"/>
        <w:jc w:val="both"/>
        <w:rPr>
          <w:lang w:val="bs-Latn-BA"/>
        </w:rPr>
      </w:pPr>
      <w:r w:rsidRPr="00C008EC">
        <w:rPr>
          <w:rFonts w:ascii="Century Gothic" w:hAnsi="Century Gothic"/>
          <w:sz w:val="22"/>
          <w:szCs w:val="22"/>
          <w:lang w:val="bs-Latn-BA"/>
        </w:rPr>
        <w:t xml:space="preserve">Dobavljač  se obavezuje da izvrši </w:t>
      </w:r>
      <w:r w:rsidR="00A41938" w:rsidRPr="00C008EC">
        <w:rPr>
          <w:rFonts w:ascii="Century Gothic" w:hAnsi="Century Gothic"/>
          <w:sz w:val="22"/>
          <w:szCs w:val="22"/>
          <w:lang w:val="bs-Latn-BA"/>
        </w:rPr>
        <w:t>implementaciju cjelokupnog</w:t>
      </w:r>
      <w:r w:rsidRPr="00C008EC">
        <w:rPr>
          <w:rFonts w:ascii="Century Gothic" w:hAnsi="Century Gothic"/>
          <w:sz w:val="22"/>
          <w:szCs w:val="22"/>
          <w:lang w:val="bs-Latn-BA"/>
        </w:rPr>
        <w:t xml:space="preserve"> </w:t>
      </w:r>
      <w:r w:rsidR="00A41938" w:rsidRPr="00C008EC">
        <w:rPr>
          <w:rFonts w:ascii="Century Gothic" w:hAnsi="Century Gothic"/>
          <w:sz w:val="22"/>
          <w:szCs w:val="22"/>
          <w:lang w:val="bs-Latn-BA"/>
        </w:rPr>
        <w:t>s</w:t>
      </w:r>
      <w:r w:rsidR="00EB5583" w:rsidRPr="00C008EC">
        <w:rPr>
          <w:rFonts w:ascii="Century Gothic" w:hAnsi="Century Gothic"/>
          <w:sz w:val="22"/>
          <w:szCs w:val="22"/>
          <w:lang w:val="bs-Latn-BA"/>
        </w:rPr>
        <w:t>istema,</w:t>
      </w:r>
      <w:r w:rsidRPr="00C008EC">
        <w:rPr>
          <w:rFonts w:ascii="Century Gothic" w:hAnsi="Century Gothic"/>
          <w:sz w:val="22"/>
          <w:szCs w:val="22"/>
          <w:lang w:val="bs-Latn-BA"/>
        </w:rPr>
        <w:t xml:space="preserve"> </w:t>
      </w:r>
      <w:r w:rsidR="00EB5583" w:rsidRPr="00C008EC">
        <w:rPr>
          <w:rFonts w:ascii="Century Gothic" w:hAnsi="Century Gothic"/>
          <w:sz w:val="22"/>
          <w:szCs w:val="22"/>
          <w:lang w:val="bs-Latn-BA"/>
        </w:rPr>
        <w:t xml:space="preserve">izvrši </w:t>
      </w:r>
      <w:r w:rsidRPr="00C008EC">
        <w:rPr>
          <w:rFonts w:ascii="Century Gothic" w:hAnsi="Century Gothic"/>
          <w:sz w:val="22"/>
          <w:szCs w:val="22"/>
          <w:lang w:val="bs-Latn-BA"/>
        </w:rPr>
        <w:t xml:space="preserve">obuku radnika </w:t>
      </w:r>
      <w:r w:rsidR="00EB5583" w:rsidRPr="00C008EC">
        <w:rPr>
          <w:rFonts w:ascii="Century Gothic" w:hAnsi="Century Gothic"/>
          <w:sz w:val="22"/>
          <w:szCs w:val="22"/>
          <w:lang w:val="bs-Latn-BA"/>
        </w:rPr>
        <w:t xml:space="preserve">I pusti rješenje u produkciju </w:t>
      </w:r>
      <w:r w:rsidRPr="00C008EC">
        <w:rPr>
          <w:rFonts w:ascii="Century Gothic" w:hAnsi="Century Gothic"/>
          <w:sz w:val="22"/>
          <w:szCs w:val="22"/>
          <w:lang w:val="bs-Latn-BA"/>
        </w:rPr>
        <w:t xml:space="preserve">u roku od </w:t>
      </w:r>
      <w:r w:rsidRPr="00C008EC">
        <w:rPr>
          <w:rStyle w:val="Emphasis"/>
          <w:rFonts w:ascii="Century Gothic" w:hAnsi="Century Gothic"/>
          <w:sz w:val="22"/>
          <w:szCs w:val="22"/>
          <w:lang w:val="bs-Latn-BA"/>
        </w:rPr>
        <w:t>6 (šest)</w:t>
      </w:r>
      <w:r w:rsidRPr="00C008EC">
        <w:rPr>
          <w:rFonts w:ascii="Century Gothic" w:hAnsi="Century Gothic"/>
          <w:sz w:val="22"/>
          <w:szCs w:val="22"/>
          <w:lang w:val="bs-Latn-BA"/>
        </w:rPr>
        <w:t xml:space="preserve"> mjeseci počev od dana stupanja ugovora na snagu.</w:t>
      </w:r>
    </w:p>
    <w:p w14:paraId="43E3CCBD" w14:textId="290EC839" w:rsidR="00BC225C" w:rsidRPr="00C008EC" w:rsidRDefault="00A41938" w:rsidP="006D36DA">
      <w:pPr>
        <w:ind w:left="-142"/>
        <w:jc w:val="both"/>
        <w:rPr>
          <w:rFonts w:ascii="Century Gothic" w:hAnsi="Century Gothic"/>
          <w:b/>
          <w:sz w:val="22"/>
          <w:szCs w:val="22"/>
          <w:lang w:val="bs-Latn-BA"/>
        </w:rPr>
      </w:pPr>
      <w:r w:rsidRPr="00C008EC">
        <w:rPr>
          <w:rFonts w:ascii="Century Gothic" w:hAnsi="Century Gothic"/>
          <w:b/>
          <w:bCs/>
          <w:sz w:val="22"/>
          <w:szCs w:val="22"/>
          <w:lang w:val="bs-Latn-BA"/>
        </w:rPr>
        <w:t>Nakon realizacije kompletnog projekta potpisaće se</w:t>
      </w:r>
      <w:r w:rsidR="002C6AAB" w:rsidRPr="00C008EC">
        <w:rPr>
          <w:rFonts w:ascii="Century Gothic" w:hAnsi="Century Gothic"/>
          <w:b/>
          <w:bCs/>
          <w:sz w:val="22"/>
          <w:szCs w:val="22"/>
          <w:lang w:val="bs-Latn-BA"/>
        </w:rPr>
        <w:t xml:space="preserve"> Z</w:t>
      </w:r>
      <w:r w:rsidRPr="00C008EC">
        <w:rPr>
          <w:rFonts w:ascii="Century Gothic" w:hAnsi="Century Gothic"/>
          <w:b/>
          <w:bCs/>
          <w:sz w:val="22"/>
          <w:szCs w:val="22"/>
          <w:lang w:val="bs-Latn-BA"/>
        </w:rPr>
        <w:t xml:space="preserve">apisnik o </w:t>
      </w:r>
      <w:r w:rsidR="00A4596D" w:rsidRPr="00C008EC">
        <w:rPr>
          <w:rFonts w:ascii="Century Gothic" w:hAnsi="Century Gothic"/>
          <w:b/>
          <w:bCs/>
          <w:sz w:val="22"/>
          <w:szCs w:val="22"/>
          <w:lang w:val="bs-Latn-BA"/>
        </w:rPr>
        <w:t>implementaciji</w:t>
      </w:r>
      <w:r w:rsidRPr="00C008EC">
        <w:rPr>
          <w:rFonts w:ascii="Century Gothic" w:hAnsi="Century Gothic"/>
          <w:b/>
          <w:bCs/>
          <w:sz w:val="22"/>
          <w:szCs w:val="22"/>
          <w:lang w:val="bs-Latn-BA"/>
        </w:rPr>
        <w:t xml:space="preserve"> </w:t>
      </w:r>
      <w:r w:rsidR="002C6AAB" w:rsidRPr="00C008EC">
        <w:rPr>
          <w:rFonts w:ascii="Century Gothic" w:hAnsi="Century Gothic"/>
          <w:b/>
          <w:bCs/>
          <w:sz w:val="22"/>
          <w:szCs w:val="22"/>
          <w:lang w:val="bs-Latn-BA"/>
        </w:rPr>
        <w:t xml:space="preserve">sistema </w:t>
      </w:r>
      <w:r w:rsidR="00A4596D" w:rsidRPr="00C008EC">
        <w:rPr>
          <w:rFonts w:ascii="Century Gothic" w:hAnsi="Century Gothic"/>
          <w:b/>
          <w:bCs/>
          <w:sz w:val="22"/>
          <w:szCs w:val="22"/>
          <w:lang w:val="bs-Latn-BA"/>
        </w:rPr>
        <w:t>i izvršenoj obuci</w:t>
      </w:r>
      <w:r w:rsidRPr="00C008EC">
        <w:rPr>
          <w:rFonts w:ascii="Century Gothic" w:hAnsi="Century Gothic"/>
          <w:b/>
          <w:bCs/>
          <w:sz w:val="22"/>
          <w:szCs w:val="22"/>
          <w:lang w:val="bs-Latn-BA"/>
        </w:rPr>
        <w:t>, koji</w:t>
      </w:r>
      <w:r w:rsidR="00687F8A" w:rsidRPr="00C008EC">
        <w:rPr>
          <w:rFonts w:ascii="Century Gothic" w:hAnsi="Century Gothic"/>
          <w:b/>
          <w:sz w:val="22"/>
          <w:szCs w:val="22"/>
          <w:lang w:val="bs-Latn-BA"/>
        </w:rPr>
        <w:t xml:space="preserve"> potpisuju ovlašteni predstavnici ugovornih strana.</w:t>
      </w:r>
      <w:bookmarkEnd w:id="17"/>
    </w:p>
    <w:p w14:paraId="781970D6" w14:textId="77777777" w:rsidR="00A41938" w:rsidRPr="00C008EC" w:rsidRDefault="00A41938" w:rsidP="006D36DA">
      <w:pPr>
        <w:jc w:val="both"/>
        <w:rPr>
          <w:rFonts w:ascii="Century Gothic" w:hAnsi="Century Gothic"/>
          <w:sz w:val="22"/>
          <w:szCs w:val="22"/>
          <w:lang w:val="bs-Latn-BA"/>
        </w:rPr>
      </w:pPr>
    </w:p>
    <w:p w14:paraId="441BE5A8" w14:textId="1F4DD74A" w:rsidR="00A1434F" w:rsidRPr="004F7CDA" w:rsidRDefault="000F4D31" w:rsidP="006D36DA">
      <w:pPr>
        <w:pStyle w:val="Textbody0"/>
        <w:ind w:left="-142" w:right="-428"/>
        <w:jc w:val="both"/>
        <w:rPr>
          <w:rFonts w:ascii="Century Gothic" w:eastAsiaTheme="minorEastAsia" w:hAnsi="Century Gothic"/>
          <w:sz w:val="22"/>
          <w:szCs w:val="22"/>
          <w:lang w:val="sr-Latn-BA"/>
        </w:rPr>
      </w:pPr>
      <w:r w:rsidRPr="00C008EC">
        <w:rPr>
          <w:rFonts w:ascii="Century Gothic" w:hAnsi="Century Gothic"/>
          <w:b/>
          <w:sz w:val="22"/>
          <w:szCs w:val="22"/>
          <w:lang w:val="bs-Latn-BA"/>
        </w:rPr>
        <w:t>1.7.7</w:t>
      </w:r>
      <w:r w:rsidR="002E0E5F" w:rsidRPr="00C008EC">
        <w:rPr>
          <w:rFonts w:ascii="Century Gothic" w:hAnsi="Century Gothic"/>
          <w:b/>
          <w:sz w:val="22"/>
          <w:szCs w:val="22"/>
          <w:lang w:val="bs-Latn-BA"/>
        </w:rPr>
        <w:t>.</w:t>
      </w:r>
      <w:r w:rsidR="002E0E5F" w:rsidRPr="00C008EC">
        <w:rPr>
          <w:rFonts w:ascii="Century Gothic" w:hAnsi="Century Gothic"/>
          <w:sz w:val="22"/>
          <w:szCs w:val="22"/>
          <w:lang w:val="bs-Latn-BA"/>
        </w:rPr>
        <w:t xml:space="preserve"> </w:t>
      </w:r>
      <w:r w:rsidR="002E0E5F" w:rsidRPr="00C008EC">
        <w:rPr>
          <w:rFonts w:ascii="Century Gothic" w:hAnsi="Century Gothic"/>
          <w:b/>
          <w:sz w:val="22"/>
          <w:szCs w:val="22"/>
          <w:lang w:val="bs-Latn-BA"/>
        </w:rPr>
        <w:t xml:space="preserve">Plaćanje </w:t>
      </w:r>
      <w:r w:rsidR="00ED5AF9" w:rsidRPr="00C008EC">
        <w:rPr>
          <w:rFonts w:ascii="Century Gothic" w:hAnsi="Century Gothic"/>
          <w:b/>
          <w:sz w:val="22"/>
          <w:szCs w:val="22"/>
          <w:lang w:val="bs-Latn-BA"/>
        </w:rPr>
        <w:t>fak</w:t>
      </w:r>
      <w:r w:rsidR="009F4AF6" w:rsidRPr="00C008EC">
        <w:rPr>
          <w:rFonts w:ascii="Century Gothic" w:hAnsi="Century Gothic"/>
          <w:b/>
          <w:sz w:val="22"/>
          <w:szCs w:val="22"/>
          <w:lang w:val="bs-Latn-BA"/>
        </w:rPr>
        <w:t>ture</w:t>
      </w:r>
      <w:r w:rsidR="009F4AF6" w:rsidRPr="00C008EC">
        <w:rPr>
          <w:rFonts w:ascii="Century Gothic" w:hAnsi="Century Gothic"/>
          <w:sz w:val="22"/>
          <w:szCs w:val="22"/>
          <w:lang w:val="bs-Latn-BA"/>
        </w:rPr>
        <w:t>:</w:t>
      </w:r>
      <w:r w:rsidR="002E0E5F" w:rsidRPr="00C008EC">
        <w:rPr>
          <w:rFonts w:ascii="Century Gothic" w:hAnsi="Century Gothic"/>
          <w:sz w:val="22"/>
          <w:szCs w:val="22"/>
          <w:lang w:val="bs-Latn-BA"/>
        </w:rPr>
        <w:t xml:space="preserve"> </w:t>
      </w:r>
      <w:r w:rsidR="008A786D" w:rsidRPr="004F7CDA">
        <w:rPr>
          <w:rFonts w:ascii="Century Gothic" w:eastAsiaTheme="minorEastAsia" w:hAnsi="Century Gothic"/>
          <w:sz w:val="22"/>
          <w:szCs w:val="22"/>
          <w:lang w:val="sr-Latn-BA"/>
        </w:rPr>
        <w:t xml:space="preserve">Plaćanje fakture će se izvršiti  u roku </w:t>
      </w:r>
      <w:r w:rsidR="00FB40AD" w:rsidRPr="004F7CDA">
        <w:rPr>
          <w:rFonts w:ascii="Century Gothic" w:eastAsiaTheme="minorEastAsia" w:hAnsi="Century Gothic"/>
          <w:sz w:val="22"/>
          <w:szCs w:val="22"/>
          <w:lang w:val="sr-Latn-BA"/>
        </w:rPr>
        <w:t>do</w:t>
      </w:r>
      <w:r w:rsidR="008A786D" w:rsidRPr="004F7CDA">
        <w:rPr>
          <w:rFonts w:ascii="Century Gothic" w:eastAsiaTheme="minorEastAsia" w:hAnsi="Century Gothic"/>
          <w:sz w:val="22"/>
          <w:szCs w:val="22"/>
          <w:lang w:val="sr-Latn-BA"/>
        </w:rPr>
        <w:t xml:space="preserve"> 60 (šezdeset) dana od dana </w:t>
      </w:r>
      <w:r w:rsidR="00A41938" w:rsidRPr="004F7CDA">
        <w:rPr>
          <w:rFonts w:ascii="Century Gothic" w:eastAsiaTheme="minorEastAsia" w:hAnsi="Century Gothic"/>
          <w:sz w:val="22"/>
          <w:szCs w:val="22"/>
          <w:lang w:val="sr-Latn-BA"/>
        </w:rPr>
        <w:t>potpisivanja Zapisnika</w:t>
      </w:r>
      <w:r w:rsidR="00D129EA">
        <w:rPr>
          <w:rFonts w:ascii="Century Gothic" w:eastAsiaTheme="minorEastAsia" w:hAnsi="Century Gothic"/>
          <w:sz w:val="22"/>
          <w:szCs w:val="22"/>
          <w:lang w:val="sr-Latn-BA"/>
        </w:rPr>
        <w:t xml:space="preserve"> o implementaciji sistema i izvršenoj obuci</w:t>
      </w:r>
      <w:r w:rsidR="00A41938" w:rsidRPr="004F7CDA">
        <w:rPr>
          <w:rFonts w:ascii="Century Gothic" w:eastAsiaTheme="minorEastAsia" w:hAnsi="Century Gothic"/>
          <w:sz w:val="22"/>
          <w:szCs w:val="22"/>
          <w:lang w:val="sr-Latn-BA"/>
        </w:rPr>
        <w:t xml:space="preserve"> </w:t>
      </w:r>
      <w:r w:rsidR="008A786D" w:rsidRPr="004F7CDA">
        <w:rPr>
          <w:rFonts w:ascii="Century Gothic" w:eastAsiaTheme="minorEastAsia" w:hAnsi="Century Gothic"/>
          <w:sz w:val="22"/>
          <w:szCs w:val="22"/>
          <w:lang w:val="sr-Latn-BA"/>
        </w:rPr>
        <w:t>i prijema ispravne fakture</w:t>
      </w:r>
      <w:bookmarkStart w:id="18" w:name="_Toc418340102"/>
      <w:r w:rsidR="00A41938" w:rsidRPr="004F7CDA">
        <w:rPr>
          <w:rFonts w:ascii="Century Gothic" w:eastAsiaTheme="minorEastAsia" w:hAnsi="Century Gothic"/>
          <w:sz w:val="22"/>
          <w:szCs w:val="22"/>
          <w:lang w:val="sr-Latn-BA"/>
        </w:rPr>
        <w:t>.</w:t>
      </w:r>
    </w:p>
    <w:p w14:paraId="1074976E" w14:textId="77777777" w:rsidR="00A41938" w:rsidRPr="004F7CDA" w:rsidRDefault="00A41938" w:rsidP="006D36DA">
      <w:pPr>
        <w:pStyle w:val="Textbody0"/>
        <w:ind w:left="-142" w:right="-428"/>
        <w:jc w:val="both"/>
        <w:rPr>
          <w:rFonts w:ascii="Century Gothic" w:eastAsiaTheme="minorEastAsia" w:hAnsi="Century Gothic"/>
          <w:sz w:val="22"/>
          <w:szCs w:val="22"/>
          <w:lang w:val="sr-Latn-BA"/>
        </w:rPr>
      </w:pPr>
    </w:p>
    <w:p w14:paraId="412C5BBB" w14:textId="3A24DED1" w:rsidR="00A41938" w:rsidRDefault="003F539F" w:rsidP="00FA0C5F">
      <w:pPr>
        <w:pStyle w:val="Textbody0"/>
        <w:ind w:left="-142" w:right="-428"/>
        <w:jc w:val="both"/>
        <w:rPr>
          <w:rFonts w:ascii="Century Gothic" w:hAnsi="Century Gothic"/>
          <w:b/>
          <w:sz w:val="22"/>
          <w:szCs w:val="22"/>
          <w:lang w:val="sr-Latn-BA"/>
        </w:rPr>
      </w:pPr>
      <w:r w:rsidRPr="004F7CDA">
        <w:rPr>
          <w:rFonts w:ascii="Century Gothic" w:hAnsi="Century Gothic"/>
          <w:b/>
          <w:sz w:val="22"/>
          <w:szCs w:val="22"/>
          <w:lang w:val="sr-Latn-BA"/>
        </w:rPr>
        <w:t>1.7.8.</w:t>
      </w:r>
      <w:r w:rsidR="00A1434F" w:rsidRPr="004F7CDA">
        <w:rPr>
          <w:rFonts w:ascii="Century Gothic" w:hAnsi="Century Gothic"/>
          <w:b/>
          <w:sz w:val="22"/>
          <w:szCs w:val="22"/>
          <w:lang w:val="sr-Latn-BA"/>
        </w:rPr>
        <w:t>Garancije</w:t>
      </w:r>
      <w:r w:rsidR="00A41938" w:rsidRPr="004F7CDA">
        <w:rPr>
          <w:rFonts w:ascii="Century Gothic" w:hAnsi="Century Gothic"/>
          <w:b/>
          <w:sz w:val="22"/>
          <w:szCs w:val="22"/>
          <w:lang w:val="sr-Latn-BA"/>
        </w:rPr>
        <w:t xml:space="preserve"> banke</w:t>
      </w:r>
    </w:p>
    <w:p w14:paraId="3384C8D9" w14:textId="77777777" w:rsidR="00FA0C5F" w:rsidRPr="00FA0C5F" w:rsidRDefault="00FA0C5F" w:rsidP="00FA0C5F">
      <w:pPr>
        <w:pStyle w:val="Textbody0"/>
        <w:ind w:left="-142" w:right="-428"/>
        <w:jc w:val="both"/>
        <w:rPr>
          <w:rFonts w:ascii="Century Gothic" w:hAnsi="Century Gothic"/>
          <w:b/>
          <w:sz w:val="22"/>
          <w:szCs w:val="22"/>
          <w:lang w:val="sr-Latn-BA"/>
        </w:rPr>
      </w:pPr>
    </w:p>
    <w:p w14:paraId="61915413" w14:textId="6EE42355" w:rsidR="00536C36" w:rsidRPr="00C008EC" w:rsidRDefault="00536C36" w:rsidP="00A41938">
      <w:pPr>
        <w:spacing w:line="276" w:lineRule="auto"/>
        <w:ind w:left="426" w:hanging="568"/>
        <w:jc w:val="both"/>
        <w:rPr>
          <w:rFonts w:ascii="Century Gothic" w:hAnsi="Century Gothic"/>
          <w:sz w:val="22"/>
          <w:szCs w:val="22"/>
          <w:lang w:val="es-ES"/>
        </w:rPr>
      </w:pPr>
      <w:r w:rsidRPr="00C008EC">
        <w:rPr>
          <w:rFonts w:ascii="Century Gothic" w:hAnsi="Century Gothic"/>
          <w:sz w:val="22"/>
          <w:szCs w:val="22"/>
          <w:lang w:val="es-ES"/>
        </w:rPr>
        <w:t xml:space="preserve">Da bi učestvovali u postupku javne nabavke ponuđači trebaju dostaviti u originalu: </w:t>
      </w:r>
    </w:p>
    <w:p w14:paraId="5DC7E57B" w14:textId="77777777" w:rsidR="00A41938" w:rsidRPr="00C008EC" w:rsidRDefault="00A41938" w:rsidP="00A41938">
      <w:pPr>
        <w:spacing w:line="276" w:lineRule="auto"/>
        <w:ind w:left="426" w:hanging="568"/>
        <w:jc w:val="both"/>
        <w:rPr>
          <w:rFonts w:ascii="Century Gothic" w:hAnsi="Century Gothic"/>
          <w:sz w:val="22"/>
          <w:szCs w:val="22"/>
          <w:lang w:val="es-ES"/>
        </w:rPr>
      </w:pPr>
    </w:p>
    <w:p w14:paraId="1F535996" w14:textId="77777777" w:rsidR="00536C36" w:rsidRPr="00C008EC" w:rsidRDefault="00536C36" w:rsidP="00536C36">
      <w:pPr>
        <w:spacing w:line="276" w:lineRule="auto"/>
        <w:ind w:left="426" w:hanging="426"/>
        <w:jc w:val="both"/>
        <w:rPr>
          <w:rFonts w:ascii="Century Gothic" w:hAnsi="Century Gothic"/>
          <w:sz w:val="22"/>
          <w:szCs w:val="22"/>
          <w:lang w:val="es-ES"/>
        </w:rPr>
      </w:pPr>
      <w:r w:rsidRPr="00C008EC">
        <w:rPr>
          <w:rFonts w:ascii="Century Gothic" w:hAnsi="Century Gothic"/>
          <w:sz w:val="22"/>
          <w:szCs w:val="22"/>
          <w:lang w:val="es-ES"/>
        </w:rPr>
        <w:t xml:space="preserve">- </w:t>
      </w:r>
      <w:r w:rsidRPr="00C008EC">
        <w:rPr>
          <w:rFonts w:ascii="Century Gothic" w:hAnsi="Century Gothic"/>
          <w:sz w:val="22"/>
          <w:szCs w:val="22"/>
          <w:lang w:val="es-ES"/>
        </w:rPr>
        <w:tab/>
      </w:r>
      <w:r w:rsidRPr="00C008EC">
        <w:rPr>
          <w:rFonts w:ascii="Century Gothic" w:hAnsi="Century Gothic"/>
          <w:b/>
          <w:sz w:val="22"/>
          <w:szCs w:val="22"/>
          <w:lang w:val="es-ES"/>
        </w:rPr>
        <w:t>bezuslovnu bankarsku garanciju za ozbil</w:t>
      </w:r>
      <w:r w:rsidRPr="008A557D">
        <w:rPr>
          <w:rFonts w:ascii="Century Gothic" w:hAnsi="Century Gothic"/>
          <w:b/>
          <w:sz w:val="22"/>
          <w:szCs w:val="22"/>
        </w:rPr>
        <w:t>ј</w:t>
      </w:r>
      <w:r w:rsidRPr="00C008EC">
        <w:rPr>
          <w:rFonts w:ascii="Century Gothic" w:hAnsi="Century Gothic"/>
          <w:b/>
          <w:sz w:val="22"/>
          <w:szCs w:val="22"/>
          <w:lang w:val="es-ES"/>
        </w:rPr>
        <w:t>nost ponude</w:t>
      </w:r>
      <w:r w:rsidRPr="00C008EC">
        <w:rPr>
          <w:rFonts w:ascii="Century Gothic" w:hAnsi="Century Gothic"/>
          <w:sz w:val="22"/>
          <w:szCs w:val="22"/>
          <w:lang w:val="es-ES"/>
        </w:rPr>
        <w:t xml:space="preserve"> (u dal</w:t>
      </w:r>
      <w:r w:rsidRPr="008A557D">
        <w:rPr>
          <w:rFonts w:ascii="Century Gothic" w:hAnsi="Century Gothic"/>
          <w:sz w:val="22"/>
          <w:szCs w:val="22"/>
        </w:rPr>
        <w:t>ј</w:t>
      </w:r>
      <w:r w:rsidRPr="00C008EC">
        <w:rPr>
          <w:rFonts w:ascii="Century Gothic" w:hAnsi="Century Gothic"/>
          <w:sz w:val="22"/>
          <w:szCs w:val="22"/>
          <w:lang w:val="es-ES"/>
        </w:rPr>
        <w:t>em tekstu: garancija za ponudu). Iznos tražene garancije za ponudu je 1,5% od procijenjene vrijednosti ugovora i mora da važi u čitavom periodu opcije ponude plus (30) trideset dana.</w:t>
      </w:r>
    </w:p>
    <w:p w14:paraId="3E97BCCB" w14:textId="77777777" w:rsidR="00FE5FCD" w:rsidRPr="00C008EC" w:rsidRDefault="00FE5FCD" w:rsidP="00536C36">
      <w:pPr>
        <w:spacing w:line="276" w:lineRule="auto"/>
        <w:ind w:left="426" w:hanging="426"/>
        <w:jc w:val="both"/>
        <w:rPr>
          <w:rFonts w:ascii="Century Gothic" w:hAnsi="Century Gothic"/>
          <w:sz w:val="22"/>
          <w:szCs w:val="22"/>
          <w:lang w:val="es-ES"/>
        </w:rPr>
      </w:pPr>
    </w:p>
    <w:p w14:paraId="5BA08C8F" w14:textId="2C39725F" w:rsidR="00536C36" w:rsidRPr="00C008EC" w:rsidRDefault="00536C36" w:rsidP="00536C36">
      <w:pPr>
        <w:spacing w:line="276" w:lineRule="auto"/>
        <w:ind w:left="426" w:hanging="426"/>
        <w:jc w:val="both"/>
        <w:rPr>
          <w:rFonts w:ascii="Century Gothic" w:hAnsi="Century Gothic"/>
          <w:sz w:val="22"/>
          <w:szCs w:val="22"/>
          <w:lang w:val="es-ES"/>
        </w:rPr>
      </w:pPr>
      <w:r w:rsidRPr="00C008EC">
        <w:rPr>
          <w:rFonts w:ascii="Century Gothic" w:hAnsi="Century Gothic"/>
          <w:b/>
          <w:sz w:val="22"/>
          <w:szCs w:val="22"/>
          <w:lang w:val="es-ES"/>
        </w:rPr>
        <w:t xml:space="preserve">-   </w:t>
      </w:r>
      <w:r w:rsidR="00FE5FCD" w:rsidRPr="00C008EC">
        <w:rPr>
          <w:rFonts w:ascii="Century Gothic" w:hAnsi="Century Gothic"/>
          <w:b/>
          <w:sz w:val="22"/>
          <w:szCs w:val="22"/>
          <w:lang w:val="es-ES"/>
        </w:rPr>
        <w:tab/>
      </w:r>
      <w:r w:rsidRPr="00C008EC">
        <w:rPr>
          <w:rFonts w:ascii="Century Gothic" w:hAnsi="Century Gothic"/>
          <w:b/>
          <w:sz w:val="22"/>
          <w:szCs w:val="22"/>
          <w:lang w:val="es-ES"/>
        </w:rPr>
        <w:t>bankarsku garanciju za dobro izvršenje ugovora</w:t>
      </w:r>
      <w:r w:rsidRPr="00C008EC">
        <w:rPr>
          <w:rFonts w:ascii="Century Gothic" w:hAnsi="Century Gothic"/>
          <w:sz w:val="22"/>
          <w:szCs w:val="22"/>
          <w:lang w:val="es-ES"/>
        </w:rPr>
        <w:t>. Bankarska garancija za dobro izvršenje ugovora mora da bude u formi garancije na prvi poziv plative, bez prigovora i bezuslovna, izdata od strane ugledne ili eminentne banke koja je prihvatl</w:t>
      </w:r>
      <w:r w:rsidRPr="008A557D">
        <w:rPr>
          <w:rFonts w:ascii="Century Gothic" w:hAnsi="Century Gothic"/>
          <w:sz w:val="22"/>
          <w:szCs w:val="22"/>
        </w:rPr>
        <w:t>ј</w:t>
      </w:r>
      <w:r w:rsidRPr="00C008EC">
        <w:rPr>
          <w:rFonts w:ascii="Century Gothic" w:hAnsi="Century Gothic"/>
          <w:sz w:val="22"/>
          <w:szCs w:val="22"/>
          <w:lang w:val="es-ES"/>
        </w:rPr>
        <w:t>iva za ugovorni organ, a u iznosu od 10% od Ugovorne cjene sa uračunatim PDV-om, u istoj valuti u kojoj se vrši plaćanje, sa klauzulom plativo na prvi pisani poziv korisnika garancije, sa rokom važnosti 60 dana</w:t>
      </w:r>
      <w:r w:rsidR="00FE1F69" w:rsidRPr="00C008EC">
        <w:rPr>
          <w:rFonts w:ascii="Century Gothic" w:hAnsi="Century Gothic"/>
          <w:sz w:val="22"/>
          <w:szCs w:val="22"/>
          <w:lang w:val="es-ES"/>
        </w:rPr>
        <w:t xml:space="preserve"> nakon isteka roka </w:t>
      </w:r>
      <w:r w:rsidR="006D36DA" w:rsidRPr="00C008EC">
        <w:rPr>
          <w:rFonts w:ascii="Century Gothic" w:hAnsi="Century Gothic"/>
          <w:sz w:val="22"/>
          <w:szCs w:val="22"/>
          <w:lang w:val="es-ES"/>
        </w:rPr>
        <w:t>izvršenja</w:t>
      </w:r>
      <w:r w:rsidR="00FE1F69" w:rsidRPr="00C008EC">
        <w:rPr>
          <w:rFonts w:ascii="Century Gothic" w:hAnsi="Century Gothic"/>
          <w:sz w:val="22"/>
          <w:szCs w:val="22"/>
          <w:lang w:val="es-ES"/>
        </w:rPr>
        <w:t xml:space="preserve"> ugovora.</w:t>
      </w:r>
      <w:r w:rsidRPr="00C008EC">
        <w:rPr>
          <w:rFonts w:ascii="Century Gothic" w:hAnsi="Century Gothic"/>
          <w:sz w:val="22"/>
          <w:szCs w:val="22"/>
          <w:lang w:val="es-ES"/>
        </w:rPr>
        <w:t xml:space="preserve"> </w:t>
      </w:r>
    </w:p>
    <w:p w14:paraId="79678B0B" w14:textId="77777777" w:rsidR="00536C36" w:rsidRPr="00D3093A" w:rsidRDefault="00536C36" w:rsidP="00A1434F">
      <w:pPr>
        <w:pStyle w:val="Textbody0"/>
        <w:ind w:left="-142" w:right="-428"/>
        <w:rPr>
          <w:rFonts w:ascii="Century Gothic" w:hAnsi="Century Gothic"/>
          <w:b/>
          <w:sz w:val="22"/>
          <w:szCs w:val="22"/>
          <w:lang w:val="sr-Latn-BA"/>
        </w:rPr>
      </w:pPr>
    </w:p>
    <w:p w14:paraId="737F1874" w14:textId="0B1D857A" w:rsidR="00A1434F" w:rsidRPr="00C008EC" w:rsidRDefault="00A1434F" w:rsidP="00A1434F">
      <w:pPr>
        <w:pStyle w:val="Textbody0"/>
        <w:ind w:left="-142" w:right="-428"/>
        <w:rPr>
          <w:rFonts w:ascii="Century Gothic" w:hAnsi="Century Gothic"/>
          <w:sz w:val="22"/>
          <w:szCs w:val="22"/>
          <w:lang w:val="sr-Latn-BA"/>
        </w:rPr>
      </w:pPr>
      <w:r w:rsidRPr="008A557D">
        <w:rPr>
          <w:rFonts w:ascii="Century Gothic" w:hAnsi="Century Gothic"/>
          <w:b/>
          <w:sz w:val="22"/>
          <w:szCs w:val="22"/>
          <w:lang w:val="sr-Cyrl-BA"/>
        </w:rPr>
        <w:t>1.</w:t>
      </w:r>
      <w:r w:rsidRPr="00C008EC">
        <w:rPr>
          <w:rFonts w:ascii="Century Gothic" w:hAnsi="Century Gothic"/>
          <w:b/>
          <w:sz w:val="22"/>
          <w:szCs w:val="22"/>
          <w:lang w:val="sr-Latn-BA"/>
        </w:rPr>
        <w:t>7.8.</w:t>
      </w:r>
      <w:r w:rsidR="0087437B" w:rsidRPr="00C008EC">
        <w:rPr>
          <w:rFonts w:ascii="Century Gothic" w:hAnsi="Century Gothic"/>
          <w:b/>
          <w:sz w:val="22"/>
          <w:szCs w:val="22"/>
          <w:lang w:val="sr-Latn-BA"/>
        </w:rPr>
        <w:t>1.</w:t>
      </w:r>
      <w:r w:rsidRPr="00C008EC">
        <w:rPr>
          <w:rFonts w:ascii="Century Gothic" w:hAnsi="Century Gothic"/>
          <w:b/>
          <w:sz w:val="22"/>
          <w:szCs w:val="22"/>
          <w:lang w:val="sr-Latn-BA"/>
        </w:rPr>
        <w:t xml:space="preserve"> Garancija za ozbiljnost ponude</w:t>
      </w:r>
    </w:p>
    <w:p w14:paraId="6DDA15D8" w14:textId="77777777" w:rsidR="00A1434F" w:rsidRPr="00C008EC" w:rsidRDefault="00A1434F" w:rsidP="00A1434F">
      <w:pPr>
        <w:spacing w:line="276" w:lineRule="auto"/>
        <w:ind w:left="426"/>
        <w:jc w:val="both"/>
        <w:rPr>
          <w:rFonts w:ascii="Century Gothic" w:hAnsi="Century Gothic"/>
          <w:b/>
          <w:sz w:val="22"/>
          <w:szCs w:val="22"/>
          <w:lang w:val="sr-Latn-BA"/>
        </w:rPr>
      </w:pPr>
      <w:r w:rsidRPr="00C008EC">
        <w:rPr>
          <w:rFonts w:ascii="Century Gothic" w:hAnsi="Century Gothic"/>
          <w:sz w:val="22"/>
          <w:szCs w:val="22"/>
          <w:lang w:val="sr-Latn-BA"/>
        </w:rPr>
        <w:t xml:space="preserve">Garancija za ozbiljnost ponude, u iznosu od 1,5% od procijenjene vrijednosti ugovora, se dostavlja u sklopu Ponude i mora da važi u </w:t>
      </w:r>
      <w:r w:rsidRPr="00C008EC">
        <w:rPr>
          <w:rFonts w:ascii="Century Gothic" w:hAnsi="Century Gothic"/>
          <w:b/>
          <w:sz w:val="22"/>
          <w:szCs w:val="22"/>
          <w:lang w:val="sr-Latn-BA"/>
        </w:rPr>
        <w:t>čitavom periodu opcije ponude plus (30) trideset dana.</w:t>
      </w:r>
    </w:p>
    <w:p w14:paraId="6284FB79" w14:textId="77777777" w:rsidR="00A1434F" w:rsidRPr="00C008EC" w:rsidRDefault="00A1434F" w:rsidP="00A1434F">
      <w:pPr>
        <w:spacing w:line="276" w:lineRule="auto"/>
        <w:ind w:left="426"/>
        <w:jc w:val="both"/>
        <w:rPr>
          <w:rFonts w:ascii="Century Gothic" w:hAnsi="Century Gothic"/>
          <w:sz w:val="22"/>
          <w:szCs w:val="22"/>
          <w:lang w:val="sr-Latn-BA"/>
        </w:rPr>
      </w:pPr>
      <w:r w:rsidRPr="00C008EC">
        <w:rPr>
          <w:rFonts w:ascii="Century Gothic" w:hAnsi="Century Gothic"/>
          <w:sz w:val="22"/>
          <w:szCs w:val="22"/>
          <w:lang w:val="sr-Latn-BA"/>
        </w:rPr>
        <w:t>Garancija se ne smije bušiti radi ulaganja uz ponudu već treba biti dostavl</w:t>
      </w:r>
      <w:r w:rsidRPr="008A557D">
        <w:rPr>
          <w:rFonts w:ascii="Century Gothic" w:hAnsi="Century Gothic"/>
          <w:sz w:val="22"/>
          <w:szCs w:val="22"/>
        </w:rPr>
        <w:t>ј</w:t>
      </w:r>
      <w:r w:rsidRPr="00C008EC">
        <w:rPr>
          <w:rFonts w:ascii="Century Gothic" w:hAnsi="Century Gothic"/>
          <w:sz w:val="22"/>
          <w:szCs w:val="22"/>
          <w:lang w:val="sr-Latn-BA"/>
        </w:rPr>
        <w:t>ena na sl</w:t>
      </w:r>
      <w:r w:rsidRPr="008A557D">
        <w:rPr>
          <w:rFonts w:ascii="Century Gothic" w:hAnsi="Century Gothic"/>
          <w:sz w:val="22"/>
          <w:szCs w:val="22"/>
        </w:rPr>
        <w:t>ј</w:t>
      </w:r>
      <w:r w:rsidRPr="00C008EC">
        <w:rPr>
          <w:rFonts w:ascii="Century Gothic" w:hAnsi="Century Gothic"/>
          <w:sz w:val="22"/>
          <w:szCs w:val="22"/>
          <w:lang w:val="sr-Latn-BA"/>
        </w:rPr>
        <w:t>edeći način:</w:t>
      </w:r>
    </w:p>
    <w:p w14:paraId="22B0427A" w14:textId="77777777" w:rsidR="00A1434F" w:rsidRPr="00C008EC" w:rsidRDefault="00A1434F" w:rsidP="00A1434F">
      <w:pPr>
        <w:spacing w:line="276" w:lineRule="auto"/>
        <w:ind w:left="426" w:hanging="426"/>
        <w:jc w:val="both"/>
        <w:rPr>
          <w:rFonts w:ascii="Century Gothic" w:hAnsi="Century Gothic"/>
          <w:sz w:val="22"/>
          <w:szCs w:val="22"/>
          <w:lang w:val="sr-Latn-BA"/>
        </w:rPr>
      </w:pPr>
      <w:r w:rsidRPr="00C008EC">
        <w:rPr>
          <w:rFonts w:ascii="Century Gothic" w:hAnsi="Century Gothic"/>
          <w:sz w:val="22"/>
          <w:szCs w:val="22"/>
          <w:lang w:val="sr-Latn-BA"/>
        </w:rPr>
        <w:t xml:space="preserve">- </w:t>
      </w:r>
      <w:r w:rsidRPr="00C008EC">
        <w:rPr>
          <w:rFonts w:ascii="Century Gothic" w:hAnsi="Century Gothic"/>
          <w:sz w:val="22"/>
          <w:szCs w:val="22"/>
          <w:lang w:val="sr-Latn-BA"/>
        </w:rPr>
        <w:tab/>
        <w:t>originalna bankarska garancija se pakuje u zatvorenu plastičnu foliju koja se na vrhu zatvori nal</w:t>
      </w:r>
      <w:r w:rsidRPr="008A557D">
        <w:rPr>
          <w:rFonts w:ascii="Century Gothic" w:hAnsi="Century Gothic"/>
          <w:sz w:val="22"/>
          <w:szCs w:val="22"/>
        </w:rPr>
        <w:t>ј</w:t>
      </w:r>
      <w:r w:rsidRPr="00C008EC">
        <w:rPr>
          <w:rFonts w:ascii="Century Gothic" w:hAnsi="Century Gothic"/>
          <w:sz w:val="22"/>
          <w:szCs w:val="22"/>
          <w:lang w:val="sr-Latn-BA"/>
        </w:rPr>
        <w:t>epnicom na koju se stavl</w:t>
      </w:r>
      <w:r w:rsidRPr="008A557D">
        <w:rPr>
          <w:rFonts w:ascii="Century Gothic" w:hAnsi="Century Gothic"/>
          <w:sz w:val="22"/>
          <w:szCs w:val="22"/>
        </w:rPr>
        <w:t>ј</w:t>
      </w:r>
      <w:r w:rsidRPr="00C008EC">
        <w:rPr>
          <w:rFonts w:ascii="Century Gothic" w:hAnsi="Century Gothic"/>
          <w:sz w:val="22"/>
          <w:szCs w:val="22"/>
          <w:lang w:val="sr-Latn-BA"/>
        </w:rPr>
        <w:t>a pečat ponuđača ili se otvor na foliji zatvori jemstvenikom, a na mjesto vezivanja zalijepi nal</w:t>
      </w:r>
      <w:r w:rsidRPr="008A557D">
        <w:rPr>
          <w:rFonts w:ascii="Century Gothic" w:hAnsi="Century Gothic"/>
          <w:sz w:val="22"/>
          <w:szCs w:val="22"/>
        </w:rPr>
        <w:t>ј</w:t>
      </w:r>
      <w:r w:rsidRPr="00C008EC">
        <w:rPr>
          <w:rFonts w:ascii="Century Gothic" w:hAnsi="Century Gothic"/>
          <w:sz w:val="22"/>
          <w:szCs w:val="22"/>
          <w:lang w:val="sr-Latn-BA"/>
        </w:rPr>
        <w:t>epnica i otisne pečat ponuđača;</w:t>
      </w:r>
    </w:p>
    <w:p w14:paraId="5EF2FCEA" w14:textId="77777777" w:rsidR="00A1434F" w:rsidRPr="00C008EC" w:rsidRDefault="00A1434F" w:rsidP="00A1434F">
      <w:pPr>
        <w:spacing w:line="276" w:lineRule="auto"/>
        <w:ind w:left="426" w:hanging="426"/>
        <w:jc w:val="both"/>
        <w:rPr>
          <w:rFonts w:ascii="Century Gothic" w:hAnsi="Century Gothic"/>
          <w:sz w:val="22"/>
          <w:szCs w:val="22"/>
          <w:lang w:val="sr-Latn-BA"/>
        </w:rPr>
      </w:pPr>
      <w:r w:rsidRPr="00C008EC">
        <w:rPr>
          <w:rFonts w:ascii="Century Gothic" w:hAnsi="Century Gothic"/>
          <w:sz w:val="22"/>
          <w:szCs w:val="22"/>
          <w:lang w:val="sr-Latn-BA"/>
        </w:rPr>
        <w:t xml:space="preserve">-  </w:t>
      </w:r>
      <w:r w:rsidRPr="00C008EC">
        <w:rPr>
          <w:rFonts w:ascii="Century Gothic" w:hAnsi="Century Gothic"/>
          <w:sz w:val="22"/>
          <w:szCs w:val="22"/>
          <w:lang w:val="sr-Latn-BA"/>
        </w:rPr>
        <w:tab/>
        <w:t>plastična folija u kojoj je originalna bankarska garancija mora biti označena rednim brojem stranice ili lista, kao i ostale stranice ili listovi ponude i kao takva čini sastavni dio ponude;</w:t>
      </w:r>
    </w:p>
    <w:p w14:paraId="2ADD787F" w14:textId="77777777" w:rsidR="00A1434F" w:rsidRPr="00C008EC" w:rsidRDefault="00A1434F" w:rsidP="00A1434F">
      <w:pPr>
        <w:spacing w:line="276" w:lineRule="auto"/>
        <w:ind w:left="426" w:hanging="426"/>
        <w:jc w:val="both"/>
        <w:rPr>
          <w:rFonts w:ascii="Century Gothic" w:hAnsi="Century Gothic"/>
          <w:sz w:val="22"/>
          <w:szCs w:val="22"/>
          <w:lang w:val="es-ES"/>
        </w:rPr>
      </w:pPr>
      <w:r w:rsidRPr="00C008EC">
        <w:rPr>
          <w:rFonts w:ascii="Century Gothic" w:hAnsi="Century Gothic"/>
          <w:sz w:val="22"/>
          <w:szCs w:val="22"/>
          <w:lang w:val="sr-Latn-BA"/>
        </w:rPr>
        <w:t xml:space="preserve">- </w:t>
      </w:r>
      <w:r w:rsidRPr="00C008EC">
        <w:rPr>
          <w:rFonts w:ascii="Century Gothic" w:hAnsi="Century Gothic"/>
          <w:sz w:val="22"/>
          <w:szCs w:val="22"/>
          <w:lang w:val="sr-Latn-BA"/>
        </w:rPr>
        <w:tab/>
        <w:t xml:space="preserve">nakon originalne bankarske garancije u ponudu se ulaže obična kopija garancije koja se označava slJedećim rednim brojem. </w:t>
      </w:r>
      <w:r w:rsidRPr="00C008EC">
        <w:rPr>
          <w:rFonts w:ascii="Century Gothic" w:hAnsi="Century Gothic"/>
          <w:sz w:val="22"/>
          <w:szCs w:val="22"/>
          <w:lang w:val="es-ES"/>
        </w:rPr>
        <w:t>Kopija se buši i ulaže u ponudu kao i ostali listovi ponude.</w:t>
      </w:r>
    </w:p>
    <w:p w14:paraId="0D6471AA" w14:textId="77777777" w:rsidR="00A1434F" w:rsidRPr="00C008EC" w:rsidRDefault="00A1434F" w:rsidP="00A1434F">
      <w:pPr>
        <w:spacing w:line="276" w:lineRule="auto"/>
        <w:jc w:val="both"/>
        <w:rPr>
          <w:rFonts w:ascii="Century Gothic" w:hAnsi="Century Gothic"/>
          <w:sz w:val="22"/>
          <w:szCs w:val="22"/>
          <w:lang w:val="es-ES"/>
        </w:rPr>
      </w:pPr>
    </w:p>
    <w:p w14:paraId="61692BD8" w14:textId="093CFFFB" w:rsidR="00A1434F" w:rsidRPr="00C008EC" w:rsidRDefault="00A1434F" w:rsidP="00A1434F">
      <w:pPr>
        <w:spacing w:line="276" w:lineRule="auto"/>
        <w:jc w:val="both"/>
        <w:rPr>
          <w:rFonts w:ascii="Century Gothic" w:hAnsi="Century Gothic"/>
          <w:sz w:val="22"/>
          <w:szCs w:val="22"/>
          <w:lang w:val="es-ES"/>
        </w:rPr>
      </w:pPr>
      <w:r w:rsidRPr="004F7CDA">
        <w:rPr>
          <w:rFonts w:ascii="Century Gothic" w:hAnsi="Century Gothic"/>
          <w:sz w:val="22"/>
          <w:szCs w:val="22"/>
          <w:lang w:val="sr-Cyrl-BA"/>
        </w:rPr>
        <w:t>1</w:t>
      </w:r>
      <w:r w:rsidRPr="00C008EC">
        <w:rPr>
          <w:rFonts w:ascii="Century Gothic" w:hAnsi="Century Gothic"/>
          <w:sz w:val="22"/>
          <w:szCs w:val="22"/>
          <w:lang w:val="es-ES"/>
        </w:rPr>
        <w:t>.7.</w:t>
      </w:r>
      <w:r w:rsidR="0087437B" w:rsidRPr="004F7CDA">
        <w:rPr>
          <w:rFonts w:ascii="Century Gothic" w:hAnsi="Century Gothic"/>
          <w:sz w:val="22"/>
          <w:szCs w:val="22"/>
          <w:lang w:val="sr-Latn-BA"/>
        </w:rPr>
        <w:t>8</w:t>
      </w:r>
      <w:r w:rsidRPr="00C008EC">
        <w:rPr>
          <w:rFonts w:ascii="Century Gothic" w:hAnsi="Century Gothic"/>
          <w:sz w:val="22"/>
          <w:szCs w:val="22"/>
          <w:lang w:val="es-ES"/>
        </w:rPr>
        <w:t>.</w:t>
      </w:r>
      <w:r w:rsidR="0087437B" w:rsidRPr="00C008EC">
        <w:rPr>
          <w:rFonts w:ascii="Century Gothic" w:hAnsi="Century Gothic"/>
          <w:sz w:val="22"/>
          <w:szCs w:val="22"/>
          <w:lang w:val="es-ES"/>
        </w:rPr>
        <w:t xml:space="preserve">2. </w:t>
      </w:r>
      <w:r w:rsidRPr="00C008EC">
        <w:rPr>
          <w:rFonts w:ascii="Century Gothic" w:hAnsi="Century Gothic"/>
          <w:sz w:val="22"/>
          <w:szCs w:val="22"/>
          <w:lang w:val="es-ES"/>
        </w:rPr>
        <w:t>Garancija za ponudu se dostavl</w:t>
      </w:r>
      <w:r w:rsidRPr="004F7CDA">
        <w:rPr>
          <w:rFonts w:ascii="Century Gothic" w:hAnsi="Century Gothic"/>
          <w:sz w:val="22"/>
          <w:szCs w:val="22"/>
        </w:rPr>
        <w:t>ј</w:t>
      </w:r>
      <w:r w:rsidRPr="00C008EC">
        <w:rPr>
          <w:rFonts w:ascii="Century Gothic" w:hAnsi="Century Gothic"/>
          <w:sz w:val="22"/>
          <w:szCs w:val="22"/>
          <w:lang w:val="es-ES"/>
        </w:rPr>
        <w:t xml:space="preserve">a u formi koja je sastavni dio tenderske dokumentacije kao </w:t>
      </w:r>
      <w:r w:rsidRPr="00C008EC">
        <w:rPr>
          <w:rFonts w:ascii="Century Gothic" w:hAnsi="Century Gothic"/>
          <w:b/>
          <w:sz w:val="22"/>
          <w:szCs w:val="22"/>
          <w:lang w:val="es-ES"/>
        </w:rPr>
        <w:t xml:space="preserve">Aneks </w:t>
      </w:r>
      <w:r w:rsidR="008302D5" w:rsidRPr="00C008EC">
        <w:rPr>
          <w:rFonts w:ascii="Century Gothic" w:hAnsi="Century Gothic"/>
          <w:b/>
          <w:sz w:val="22"/>
          <w:szCs w:val="22"/>
          <w:lang w:val="es-ES"/>
        </w:rPr>
        <w:t>9</w:t>
      </w:r>
      <w:r w:rsidRPr="00C008EC">
        <w:rPr>
          <w:rFonts w:ascii="Century Gothic" w:hAnsi="Century Gothic"/>
          <w:b/>
          <w:sz w:val="22"/>
          <w:szCs w:val="22"/>
          <w:lang w:val="es-ES"/>
        </w:rPr>
        <w:t>.</w:t>
      </w:r>
      <w:r w:rsidRPr="00C008EC">
        <w:rPr>
          <w:rFonts w:ascii="Century Gothic" w:hAnsi="Century Gothic"/>
          <w:sz w:val="22"/>
          <w:szCs w:val="22"/>
          <w:lang w:val="es-ES"/>
        </w:rPr>
        <w:t xml:space="preserve"> Ukoliko uslov za dostavl</w:t>
      </w:r>
      <w:r w:rsidRPr="004F7CDA">
        <w:rPr>
          <w:rFonts w:ascii="Century Gothic" w:hAnsi="Century Gothic"/>
          <w:sz w:val="22"/>
          <w:szCs w:val="22"/>
        </w:rPr>
        <w:t>ј</w:t>
      </w:r>
      <w:r w:rsidRPr="00C008EC">
        <w:rPr>
          <w:rFonts w:ascii="Century Gothic" w:hAnsi="Century Gothic"/>
          <w:sz w:val="22"/>
          <w:szCs w:val="22"/>
          <w:lang w:val="es-ES"/>
        </w:rPr>
        <w:t>anje garancije ne bude ispunjen, Ponuda će biti odbijena.</w:t>
      </w:r>
      <w:r w:rsidR="0077429D" w:rsidRPr="00C008EC">
        <w:rPr>
          <w:rFonts w:ascii="Century Gothic" w:hAnsi="Century Gothic"/>
          <w:sz w:val="22"/>
          <w:szCs w:val="22"/>
          <w:lang w:val="es-ES"/>
        </w:rPr>
        <w:t xml:space="preserve"> </w:t>
      </w:r>
      <w:r w:rsidRPr="00C008EC">
        <w:rPr>
          <w:rFonts w:ascii="Century Gothic" w:hAnsi="Century Gothic"/>
          <w:sz w:val="22"/>
          <w:szCs w:val="22"/>
          <w:lang w:val="es-ES"/>
        </w:rPr>
        <w:t>Ako ponudu dostavl</w:t>
      </w:r>
      <w:r w:rsidRPr="004F7CDA">
        <w:rPr>
          <w:rFonts w:ascii="Century Gothic" w:hAnsi="Century Gothic"/>
          <w:sz w:val="22"/>
          <w:szCs w:val="22"/>
        </w:rPr>
        <w:t>ј</w:t>
      </w:r>
      <w:r w:rsidRPr="00C008EC">
        <w:rPr>
          <w:rFonts w:ascii="Century Gothic" w:hAnsi="Century Gothic"/>
          <w:sz w:val="22"/>
          <w:szCs w:val="22"/>
          <w:lang w:val="es-ES"/>
        </w:rPr>
        <w:t>a grupa ponuđača, garancija se dostavl</w:t>
      </w:r>
      <w:r w:rsidRPr="004F7CDA">
        <w:rPr>
          <w:rFonts w:ascii="Century Gothic" w:hAnsi="Century Gothic"/>
          <w:sz w:val="22"/>
          <w:szCs w:val="22"/>
        </w:rPr>
        <w:t>ј</w:t>
      </w:r>
      <w:r w:rsidRPr="00C008EC">
        <w:rPr>
          <w:rFonts w:ascii="Century Gothic" w:hAnsi="Century Gothic"/>
          <w:sz w:val="22"/>
          <w:szCs w:val="22"/>
          <w:lang w:val="es-ES"/>
        </w:rPr>
        <w:t>a u traženom  iznosu, bez obzira da li ju dostavl</w:t>
      </w:r>
      <w:r w:rsidRPr="004F7CDA">
        <w:rPr>
          <w:rFonts w:ascii="Century Gothic" w:hAnsi="Century Gothic"/>
          <w:sz w:val="22"/>
          <w:szCs w:val="22"/>
        </w:rPr>
        <w:t>ј</w:t>
      </w:r>
      <w:r w:rsidRPr="00C008EC">
        <w:rPr>
          <w:rFonts w:ascii="Century Gothic" w:hAnsi="Century Gothic"/>
          <w:sz w:val="22"/>
          <w:szCs w:val="22"/>
          <w:lang w:val="es-ES"/>
        </w:rPr>
        <w:t>a jedan član, više ili svi članovi grupe ponuđača.</w:t>
      </w:r>
    </w:p>
    <w:p w14:paraId="1AC3FA4D" w14:textId="77777777" w:rsidR="00A1434F" w:rsidRPr="00C008EC" w:rsidRDefault="00A1434F" w:rsidP="00A1434F">
      <w:pPr>
        <w:spacing w:line="276" w:lineRule="auto"/>
        <w:jc w:val="both"/>
        <w:rPr>
          <w:rFonts w:ascii="Century Gothic" w:hAnsi="Century Gothic"/>
          <w:sz w:val="22"/>
          <w:szCs w:val="22"/>
          <w:lang w:val="es-ES"/>
        </w:rPr>
      </w:pPr>
    </w:p>
    <w:p w14:paraId="6B6626F9" w14:textId="48052B31" w:rsidR="00A1434F" w:rsidRPr="00C008EC" w:rsidRDefault="00A1434F" w:rsidP="00A1434F">
      <w:pPr>
        <w:spacing w:line="276" w:lineRule="auto"/>
        <w:jc w:val="both"/>
        <w:rPr>
          <w:rFonts w:ascii="Century Gothic" w:hAnsi="Century Gothic"/>
          <w:sz w:val="22"/>
          <w:szCs w:val="22"/>
          <w:lang w:val="es-ES"/>
        </w:rPr>
      </w:pPr>
      <w:r w:rsidRPr="004F7CDA">
        <w:rPr>
          <w:rFonts w:ascii="Century Gothic" w:hAnsi="Century Gothic"/>
          <w:sz w:val="22"/>
          <w:szCs w:val="22"/>
          <w:lang w:val="sr-Cyrl-BA"/>
        </w:rPr>
        <w:t>1.</w:t>
      </w:r>
      <w:r w:rsidRPr="004F7CDA">
        <w:rPr>
          <w:rFonts w:ascii="Century Gothic" w:hAnsi="Century Gothic"/>
          <w:sz w:val="22"/>
          <w:szCs w:val="22"/>
          <w:lang w:val="sr-Latn-BA"/>
        </w:rPr>
        <w:t>7</w:t>
      </w:r>
      <w:r w:rsidRPr="004F7CDA">
        <w:rPr>
          <w:rFonts w:ascii="Century Gothic" w:hAnsi="Century Gothic"/>
          <w:sz w:val="22"/>
          <w:szCs w:val="22"/>
          <w:lang w:val="sr-Cyrl-BA"/>
        </w:rPr>
        <w:t>.</w:t>
      </w:r>
      <w:r w:rsidR="0087437B" w:rsidRPr="004F7CDA">
        <w:rPr>
          <w:rFonts w:ascii="Century Gothic" w:hAnsi="Century Gothic"/>
          <w:sz w:val="22"/>
          <w:szCs w:val="22"/>
          <w:lang w:val="sr-Latn-BA"/>
        </w:rPr>
        <w:t>8</w:t>
      </w:r>
      <w:r w:rsidRPr="004F7CDA">
        <w:rPr>
          <w:rFonts w:ascii="Century Gothic" w:hAnsi="Century Gothic"/>
          <w:sz w:val="22"/>
          <w:szCs w:val="22"/>
          <w:lang w:val="sr-Cyrl-BA"/>
        </w:rPr>
        <w:t>.</w:t>
      </w:r>
      <w:r w:rsidRPr="00C008EC">
        <w:rPr>
          <w:rFonts w:ascii="Century Gothic" w:hAnsi="Century Gothic"/>
          <w:sz w:val="22"/>
          <w:szCs w:val="22"/>
          <w:lang w:val="es-ES"/>
        </w:rPr>
        <w:t xml:space="preserve"> </w:t>
      </w:r>
      <w:r w:rsidR="0087437B" w:rsidRPr="00C008EC">
        <w:rPr>
          <w:rFonts w:ascii="Century Gothic" w:hAnsi="Century Gothic"/>
          <w:sz w:val="22"/>
          <w:szCs w:val="22"/>
          <w:lang w:val="es-ES"/>
        </w:rPr>
        <w:t>3.</w:t>
      </w:r>
      <w:r w:rsidRPr="00C008EC">
        <w:rPr>
          <w:rFonts w:ascii="Century Gothic" w:hAnsi="Century Gothic"/>
          <w:sz w:val="22"/>
          <w:szCs w:val="22"/>
          <w:lang w:val="es-ES"/>
        </w:rPr>
        <w:t xml:space="preserve"> Postupanje sa garancijom za ponudu vršit će se u skladu sa odredbama Pravilnika o obliku garancije za ozbil</w:t>
      </w:r>
      <w:r w:rsidRPr="004F7CDA">
        <w:rPr>
          <w:rFonts w:ascii="Century Gothic" w:hAnsi="Century Gothic"/>
          <w:sz w:val="22"/>
          <w:szCs w:val="22"/>
        </w:rPr>
        <w:t>ј</w:t>
      </w:r>
      <w:r w:rsidRPr="00C008EC">
        <w:rPr>
          <w:rFonts w:ascii="Century Gothic" w:hAnsi="Century Gothic"/>
          <w:sz w:val="22"/>
          <w:szCs w:val="22"/>
          <w:lang w:val="es-ES"/>
        </w:rPr>
        <w:t>nost ponude i dobro izvršenje ugovora.</w:t>
      </w:r>
    </w:p>
    <w:p w14:paraId="48F217D7" w14:textId="77777777" w:rsidR="00A1434F" w:rsidRPr="00C008EC" w:rsidRDefault="00A1434F" w:rsidP="00A1434F">
      <w:pPr>
        <w:spacing w:line="276" w:lineRule="auto"/>
        <w:jc w:val="both"/>
        <w:rPr>
          <w:rFonts w:ascii="Century Gothic" w:hAnsi="Century Gothic"/>
          <w:sz w:val="22"/>
          <w:szCs w:val="22"/>
          <w:lang w:val="es-ES"/>
        </w:rPr>
      </w:pPr>
    </w:p>
    <w:p w14:paraId="0A8976D7" w14:textId="78E7CDA4" w:rsidR="00A1434F" w:rsidRPr="00C008EC" w:rsidRDefault="00A1434F" w:rsidP="00A1434F">
      <w:pPr>
        <w:spacing w:line="276" w:lineRule="auto"/>
        <w:jc w:val="both"/>
        <w:rPr>
          <w:rFonts w:ascii="Century Gothic" w:hAnsi="Century Gothic"/>
          <w:sz w:val="22"/>
          <w:szCs w:val="22"/>
          <w:lang w:val="es-ES"/>
        </w:rPr>
      </w:pPr>
      <w:r w:rsidRPr="004F7CDA">
        <w:rPr>
          <w:rFonts w:ascii="Century Gothic" w:hAnsi="Century Gothic"/>
          <w:sz w:val="22"/>
          <w:szCs w:val="22"/>
          <w:lang w:val="sr-Cyrl-BA"/>
        </w:rPr>
        <w:t>1.</w:t>
      </w:r>
      <w:r w:rsidRPr="004F7CDA">
        <w:rPr>
          <w:rFonts w:ascii="Century Gothic" w:hAnsi="Century Gothic"/>
          <w:sz w:val="22"/>
          <w:szCs w:val="22"/>
          <w:lang w:val="sr-Latn-BA"/>
        </w:rPr>
        <w:t>7</w:t>
      </w:r>
      <w:r w:rsidRPr="004F7CDA">
        <w:rPr>
          <w:rFonts w:ascii="Century Gothic" w:hAnsi="Century Gothic"/>
          <w:sz w:val="22"/>
          <w:szCs w:val="22"/>
          <w:lang w:val="sr-Cyrl-BA"/>
        </w:rPr>
        <w:t>.</w:t>
      </w:r>
      <w:r w:rsidR="0087437B" w:rsidRPr="004F7CDA">
        <w:rPr>
          <w:rFonts w:ascii="Century Gothic" w:hAnsi="Century Gothic"/>
          <w:sz w:val="22"/>
          <w:szCs w:val="22"/>
          <w:lang w:val="sr-Latn-BA"/>
        </w:rPr>
        <w:t>8</w:t>
      </w:r>
      <w:r w:rsidRPr="004F7CDA">
        <w:rPr>
          <w:rFonts w:ascii="Century Gothic" w:hAnsi="Century Gothic"/>
          <w:sz w:val="22"/>
          <w:szCs w:val="22"/>
          <w:lang w:val="sr-Cyrl-BA"/>
        </w:rPr>
        <w:t>.</w:t>
      </w:r>
      <w:r w:rsidR="0087437B" w:rsidRPr="004F7CDA">
        <w:rPr>
          <w:rFonts w:ascii="Century Gothic" w:hAnsi="Century Gothic"/>
          <w:sz w:val="22"/>
          <w:szCs w:val="22"/>
          <w:lang w:val="sr-Latn-BA"/>
        </w:rPr>
        <w:t>4.</w:t>
      </w:r>
      <w:r w:rsidRPr="00C008EC">
        <w:rPr>
          <w:rFonts w:ascii="Century Gothic" w:hAnsi="Century Gothic"/>
          <w:sz w:val="22"/>
          <w:szCs w:val="22"/>
          <w:lang w:val="es-ES"/>
        </w:rPr>
        <w:t xml:space="preserve"> U svim predviđenim oblicima garancije obavezno je dostavl</w:t>
      </w:r>
      <w:r w:rsidRPr="004F7CDA">
        <w:rPr>
          <w:rFonts w:ascii="Century Gothic" w:hAnsi="Century Gothic"/>
          <w:sz w:val="22"/>
          <w:szCs w:val="22"/>
        </w:rPr>
        <w:t>ј</w:t>
      </w:r>
      <w:r w:rsidRPr="00C008EC">
        <w:rPr>
          <w:rFonts w:ascii="Century Gothic" w:hAnsi="Century Gothic"/>
          <w:sz w:val="22"/>
          <w:szCs w:val="22"/>
          <w:lang w:val="es-ES"/>
        </w:rPr>
        <w:t>anje originalnog dokumenta. Okolnosti pod kojima se iznos garancije za ponudu vraća ili zadržava utvrđeni su podzakonskim aktima.</w:t>
      </w:r>
    </w:p>
    <w:p w14:paraId="56A0C084" w14:textId="77777777" w:rsidR="00A1434F" w:rsidRPr="00C008EC" w:rsidRDefault="00A1434F" w:rsidP="00A1434F">
      <w:pPr>
        <w:spacing w:line="276" w:lineRule="auto"/>
        <w:jc w:val="both"/>
        <w:rPr>
          <w:rFonts w:ascii="Century Gothic" w:hAnsi="Century Gothic"/>
          <w:sz w:val="22"/>
          <w:szCs w:val="22"/>
          <w:lang w:val="es-ES"/>
        </w:rPr>
      </w:pPr>
    </w:p>
    <w:p w14:paraId="70065A72" w14:textId="2B531584" w:rsidR="00A1434F" w:rsidRPr="00C008EC" w:rsidRDefault="00A1434F" w:rsidP="00A1434F">
      <w:pPr>
        <w:spacing w:line="276" w:lineRule="auto"/>
        <w:jc w:val="both"/>
        <w:rPr>
          <w:rFonts w:ascii="Century Gothic" w:hAnsi="Century Gothic"/>
          <w:sz w:val="22"/>
          <w:szCs w:val="22"/>
          <w:lang w:val="es-ES"/>
        </w:rPr>
      </w:pPr>
      <w:r w:rsidRPr="004F7CDA">
        <w:rPr>
          <w:rFonts w:ascii="Century Gothic" w:hAnsi="Century Gothic"/>
          <w:sz w:val="22"/>
          <w:szCs w:val="22"/>
          <w:lang w:val="sr-Cyrl-BA"/>
        </w:rPr>
        <w:t>1.</w:t>
      </w:r>
      <w:r w:rsidRPr="004F7CDA">
        <w:rPr>
          <w:rFonts w:ascii="Century Gothic" w:hAnsi="Century Gothic"/>
          <w:sz w:val="22"/>
          <w:szCs w:val="22"/>
          <w:lang w:val="sr-Latn-BA"/>
        </w:rPr>
        <w:t>7</w:t>
      </w:r>
      <w:r w:rsidRPr="004F7CDA">
        <w:rPr>
          <w:rFonts w:ascii="Century Gothic" w:hAnsi="Century Gothic"/>
          <w:sz w:val="22"/>
          <w:szCs w:val="22"/>
          <w:lang w:val="sr-Cyrl-BA"/>
        </w:rPr>
        <w:t>.</w:t>
      </w:r>
      <w:r w:rsidR="0087437B" w:rsidRPr="004F7CDA">
        <w:rPr>
          <w:rFonts w:ascii="Century Gothic" w:hAnsi="Century Gothic"/>
          <w:sz w:val="22"/>
          <w:szCs w:val="22"/>
          <w:lang w:val="sr-Latn-BA"/>
        </w:rPr>
        <w:t>8.5</w:t>
      </w:r>
      <w:r w:rsidRPr="004F7CDA">
        <w:rPr>
          <w:rFonts w:ascii="Century Gothic" w:hAnsi="Century Gothic"/>
          <w:sz w:val="22"/>
          <w:szCs w:val="22"/>
          <w:lang w:val="sr-Cyrl-BA"/>
        </w:rPr>
        <w:t>.</w:t>
      </w:r>
      <w:r w:rsidRPr="00C008EC">
        <w:rPr>
          <w:rFonts w:ascii="Century Gothic" w:hAnsi="Century Gothic"/>
          <w:sz w:val="22"/>
          <w:szCs w:val="22"/>
          <w:lang w:val="es-ES"/>
        </w:rPr>
        <w:t xml:space="preserve"> Originalna bankarska garancija za ozbiljnost ponude biće vraćena ponuđaču u roku od 10 (deset) dana nakon isteka važenja bankarske garancije.</w:t>
      </w:r>
    </w:p>
    <w:p w14:paraId="3EC8C718" w14:textId="77777777" w:rsidR="00A1434F" w:rsidRPr="00C008EC" w:rsidRDefault="00A1434F" w:rsidP="00A1434F">
      <w:pPr>
        <w:jc w:val="both"/>
        <w:rPr>
          <w:rFonts w:ascii="Century Gothic" w:hAnsi="Century Gothic"/>
          <w:sz w:val="22"/>
          <w:szCs w:val="22"/>
          <w:lang w:val="es-ES"/>
        </w:rPr>
      </w:pPr>
    </w:p>
    <w:p w14:paraId="378AAAFA" w14:textId="51FECA8F" w:rsidR="00A1434F" w:rsidRPr="00C008EC" w:rsidRDefault="00A1434F" w:rsidP="00A1434F">
      <w:pPr>
        <w:jc w:val="both"/>
        <w:rPr>
          <w:rFonts w:ascii="Century Gothic" w:hAnsi="Century Gothic"/>
          <w:b/>
          <w:sz w:val="22"/>
          <w:szCs w:val="22"/>
          <w:lang w:val="es-ES"/>
        </w:rPr>
      </w:pPr>
      <w:bookmarkStart w:id="19" w:name="_Toc418340125"/>
      <w:r w:rsidRPr="004F7CDA">
        <w:rPr>
          <w:rFonts w:ascii="Century Gothic" w:hAnsi="Century Gothic"/>
          <w:b/>
          <w:sz w:val="22"/>
          <w:szCs w:val="22"/>
          <w:lang w:val="sr-Cyrl-BA"/>
        </w:rPr>
        <w:t>1.</w:t>
      </w:r>
      <w:r w:rsidRPr="004F7CDA">
        <w:rPr>
          <w:rFonts w:ascii="Century Gothic" w:hAnsi="Century Gothic"/>
          <w:b/>
          <w:sz w:val="22"/>
          <w:szCs w:val="22"/>
          <w:lang w:val="sr-Latn-BA"/>
        </w:rPr>
        <w:t>7</w:t>
      </w:r>
      <w:r w:rsidRPr="00C008EC">
        <w:rPr>
          <w:rFonts w:ascii="Century Gothic" w:hAnsi="Century Gothic"/>
          <w:b/>
          <w:sz w:val="22"/>
          <w:szCs w:val="22"/>
          <w:lang w:val="es-ES"/>
        </w:rPr>
        <w:t>.8.</w:t>
      </w:r>
      <w:r w:rsidR="0087437B" w:rsidRPr="00C008EC">
        <w:rPr>
          <w:rFonts w:ascii="Century Gothic" w:hAnsi="Century Gothic"/>
          <w:b/>
          <w:sz w:val="22"/>
          <w:szCs w:val="22"/>
          <w:lang w:val="es-ES"/>
        </w:rPr>
        <w:t>6</w:t>
      </w:r>
      <w:r w:rsidRPr="00C008EC">
        <w:rPr>
          <w:rFonts w:ascii="Century Gothic" w:hAnsi="Century Gothic"/>
          <w:b/>
          <w:sz w:val="22"/>
          <w:szCs w:val="22"/>
          <w:lang w:val="es-ES"/>
        </w:rPr>
        <w:t xml:space="preserve">. Garancija za dobro izvršenje </w:t>
      </w:r>
      <w:bookmarkEnd w:id="19"/>
      <w:r w:rsidRPr="00C008EC">
        <w:rPr>
          <w:rFonts w:ascii="Century Gothic" w:hAnsi="Century Gothic"/>
          <w:b/>
          <w:sz w:val="22"/>
          <w:szCs w:val="22"/>
          <w:lang w:val="es-ES"/>
        </w:rPr>
        <w:t>ugovora</w:t>
      </w:r>
    </w:p>
    <w:p w14:paraId="5DCE08B1" w14:textId="77777777" w:rsidR="00A1434F" w:rsidRPr="00C008EC" w:rsidRDefault="00A1434F" w:rsidP="00A1434F">
      <w:pPr>
        <w:jc w:val="both"/>
        <w:rPr>
          <w:rFonts w:ascii="Century Gothic" w:hAnsi="Century Gothic"/>
          <w:sz w:val="22"/>
          <w:szCs w:val="22"/>
          <w:lang w:val="es-ES"/>
        </w:rPr>
      </w:pPr>
    </w:p>
    <w:p w14:paraId="44306044" w14:textId="63F9E37F" w:rsidR="00A1434F" w:rsidRPr="00C008EC" w:rsidRDefault="00A1434F" w:rsidP="00A1434F">
      <w:pPr>
        <w:spacing w:line="276" w:lineRule="auto"/>
        <w:jc w:val="both"/>
        <w:rPr>
          <w:rFonts w:ascii="Century Gothic" w:hAnsi="Century Gothic"/>
          <w:b/>
          <w:color w:val="FFFFFF" w:themeColor="background1"/>
          <w:sz w:val="22"/>
          <w:szCs w:val="22"/>
          <w:lang w:val="sr-Cyrl-BA"/>
        </w:rPr>
      </w:pPr>
      <w:r w:rsidRPr="004F7CDA">
        <w:rPr>
          <w:rFonts w:ascii="Century Gothic" w:hAnsi="Century Gothic"/>
          <w:sz w:val="22"/>
          <w:szCs w:val="22"/>
          <w:lang w:val="sr-Cyrl-BA"/>
        </w:rPr>
        <w:t>1.</w:t>
      </w:r>
      <w:r w:rsidRPr="004F7CDA">
        <w:rPr>
          <w:rFonts w:ascii="Century Gothic" w:hAnsi="Century Gothic"/>
          <w:sz w:val="22"/>
          <w:szCs w:val="22"/>
          <w:lang w:val="sr-Latn-BA"/>
        </w:rPr>
        <w:t>7.8</w:t>
      </w:r>
      <w:r w:rsidRPr="004F7CDA">
        <w:rPr>
          <w:rFonts w:ascii="Century Gothic" w:hAnsi="Century Gothic"/>
          <w:sz w:val="22"/>
          <w:szCs w:val="22"/>
          <w:lang w:val="sr-Cyrl-BA"/>
        </w:rPr>
        <w:t>.</w:t>
      </w:r>
      <w:r w:rsidR="0087437B" w:rsidRPr="004F7CDA">
        <w:rPr>
          <w:rFonts w:ascii="Century Gothic" w:hAnsi="Century Gothic"/>
          <w:sz w:val="22"/>
          <w:szCs w:val="22"/>
          <w:lang w:val="sr-Latn-BA"/>
        </w:rPr>
        <w:t>7</w:t>
      </w:r>
      <w:r w:rsidRPr="00C008EC">
        <w:rPr>
          <w:rFonts w:ascii="Century Gothic" w:hAnsi="Century Gothic"/>
          <w:sz w:val="22"/>
          <w:szCs w:val="22"/>
          <w:lang w:val="es-ES"/>
        </w:rPr>
        <w:t>. Ponuđač je dužan dostaviti bezuslovnu bankarsku garanciju za dobro izvršenje ugovora.</w:t>
      </w:r>
      <w:r w:rsidRPr="004F7CDA">
        <w:rPr>
          <w:rFonts w:ascii="Century Gothic" w:hAnsi="Century Gothic"/>
          <w:sz w:val="22"/>
          <w:szCs w:val="22"/>
          <w:lang w:val="sr-Cyrl-BA"/>
        </w:rPr>
        <w:t xml:space="preserve"> Bankarska garancija za dobro izvršenje ugovora mora da bude u formi garancije na prvi poziv plative, bez prigovora i bezuslovna, izdata od strane ugledne ili</w:t>
      </w:r>
      <w:r w:rsidRPr="008A557D">
        <w:rPr>
          <w:rFonts w:ascii="Century Gothic" w:hAnsi="Century Gothic"/>
          <w:sz w:val="22"/>
          <w:szCs w:val="22"/>
          <w:lang w:val="sr-Cyrl-BA"/>
        </w:rPr>
        <w:t xml:space="preserve"> eminentne banke koja je prihvatlјiva za ugovorni organ, a u iznosu od 10 % od Ugovorne c</w:t>
      </w:r>
      <w:r w:rsidRPr="008A557D">
        <w:rPr>
          <w:rFonts w:ascii="Century Gothic" w:hAnsi="Century Gothic"/>
          <w:sz w:val="22"/>
          <w:szCs w:val="22"/>
          <w:lang w:val="sr-Latn-BA"/>
        </w:rPr>
        <w:t>i</w:t>
      </w:r>
      <w:r w:rsidRPr="008A557D">
        <w:rPr>
          <w:rFonts w:ascii="Century Gothic" w:hAnsi="Century Gothic"/>
          <w:sz w:val="22"/>
          <w:szCs w:val="22"/>
          <w:lang w:val="bs-Latn-BA"/>
        </w:rPr>
        <w:t>j</w:t>
      </w:r>
      <w:r w:rsidRPr="008A557D">
        <w:rPr>
          <w:rFonts w:ascii="Century Gothic" w:hAnsi="Century Gothic"/>
          <w:sz w:val="22"/>
          <w:szCs w:val="22"/>
          <w:lang w:val="sr-Cyrl-BA"/>
        </w:rPr>
        <w:t>ene</w:t>
      </w:r>
      <w:r w:rsidRPr="00C008EC">
        <w:rPr>
          <w:rFonts w:ascii="Century Gothic" w:hAnsi="Century Gothic"/>
          <w:sz w:val="22"/>
          <w:szCs w:val="22"/>
          <w:lang w:val="sr-Cyrl-BA"/>
        </w:rPr>
        <w:t xml:space="preserve"> </w:t>
      </w:r>
      <w:r w:rsidRPr="008A557D">
        <w:rPr>
          <w:rFonts w:ascii="Century Gothic" w:hAnsi="Century Gothic"/>
          <w:sz w:val="22"/>
          <w:szCs w:val="22"/>
          <w:lang w:val="sr-Latn-BA"/>
        </w:rPr>
        <w:t>sa uračunatim PDv-om,</w:t>
      </w:r>
      <w:r w:rsidRPr="008A557D">
        <w:rPr>
          <w:rFonts w:ascii="Century Gothic" w:hAnsi="Century Gothic"/>
          <w:sz w:val="22"/>
          <w:szCs w:val="22"/>
          <w:lang w:val="sr-Cyrl-BA"/>
        </w:rPr>
        <w:t xml:space="preserve"> u istoj valuti u kojoj se vrši plaćanje,</w:t>
      </w:r>
      <w:r w:rsidRPr="008A557D">
        <w:rPr>
          <w:rFonts w:ascii="Century Gothic" w:hAnsi="Century Gothic"/>
          <w:sz w:val="22"/>
          <w:szCs w:val="22"/>
          <w:lang w:val="sr-Latn-BA"/>
        </w:rPr>
        <w:t xml:space="preserve"> sa klauzulom plativo na prvi pisani poziv korisnika garancije,</w:t>
      </w:r>
      <w:r w:rsidR="00AC0514">
        <w:rPr>
          <w:rFonts w:ascii="Century Gothic" w:hAnsi="Century Gothic"/>
          <w:sz w:val="22"/>
          <w:szCs w:val="22"/>
          <w:lang w:val="sr-Latn-BA"/>
        </w:rPr>
        <w:t xml:space="preserve"> </w:t>
      </w:r>
      <w:r w:rsidRPr="008A557D">
        <w:rPr>
          <w:rFonts w:ascii="Century Gothic" w:hAnsi="Century Gothic"/>
          <w:b/>
          <w:sz w:val="22"/>
          <w:szCs w:val="22"/>
          <w:lang w:val="sr-Latn-BA"/>
        </w:rPr>
        <w:t xml:space="preserve">sa rokom važnosti 60 dana </w:t>
      </w:r>
      <w:r w:rsidRPr="00D21B6B">
        <w:rPr>
          <w:rFonts w:ascii="Century Gothic" w:hAnsi="Century Gothic"/>
          <w:b/>
          <w:sz w:val="22"/>
          <w:szCs w:val="22"/>
          <w:lang w:val="sr-Latn-BA"/>
        </w:rPr>
        <w:t>nakon</w:t>
      </w:r>
      <w:r w:rsidR="00E32482">
        <w:rPr>
          <w:rFonts w:ascii="Century Gothic" w:hAnsi="Century Gothic"/>
          <w:b/>
          <w:sz w:val="22"/>
          <w:szCs w:val="22"/>
          <w:lang w:val="sr-Latn-BA"/>
        </w:rPr>
        <w:t xml:space="preserve"> </w:t>
      </w:r>
      <w:r w:rsidR="00FE1F69" w:rsidRPr="00D21B6B">
        <w:rPr>
          <w:rFonts w:ascii="Century Gothic" w:hAnsi="Century Gothic"/>
          <w:sz w:val="22"/>
          <w:szCs w:val="22"/>
        </w:rPr>
        <w:t>isteka</w:t>
      </w:r>
      <w:r w:rsidR="00FE1F69" w:rsidRPr="00C008EC">
        <w:rPr>
          <w:rFonts w:ascii="Century Gothic" w:hAnsi="Century Gothic"/>
          <w:sz w:val="22"/>
          <w:szCs w:val="22"/>
          <w:lang w:val="sr-Cyrl-BA"/>
        </w:rPr>
        <w:t xml:space="preserve"> </w:t>
      </w:r>
      <w:r w:rsidR="00FE1F69" w:rsidRPr="00D21B6B">
        <w:rPr>
          <w:rFonts w:ascii="Century Gothic" w:hAnsi="Century Gothic"/>
          <w:sz w:val="22"/>
          <w:szCs w:val="22"/>
        </w:rPr>
        <w:t>roka</w:t>
      </w:r>
      <w:r w:rsidR="00FE1F69" w:rsidRPr="00C008EC">
        <w:rPr>
          <w:rFonts w:ascii="Century Gothic" w:hAnsi="Century Gothic"/>
          <w:sz w:val="22"/>
          <w:szCs w:val="22"/>
          <w:lang w:val="sr-Cyrl-BA"/>
        </w:rPr>
        <w:t xml:space="preserve"> </w:t>
      </w:r>
      <w:r w:rsidR="006D36DA">
        <w:rPr>
          <w:rFonts w:ascii="Century Gothic" w:hAnsi="Century Gothic"/>
          <w:sz w:val="22"/>
          <w:szCs w:val="22"/>
        </w:rPr>
        <w:t>izvr</w:t>
      </w:r>
      <w:r w:rsidR="006D36DA" w:rsidRPr="00C008EC">
        <w:rPr>
          <w:rFonts w:ascii="Century Gothic" w:hAnsi="Century Gothic"/>
          <w:sz w:val="22"/>
          <w:szCs w:val="22"/>
          <w:lang w:val="sr-Cyrl-BA"/>
        </w:rPr>
        <w:t>š</w:t>
      </w:r>
      <w:r w:rsidR="006D36DA">
        <w:rPr>
          <w:rFonts w:ascii="Century Gothic" w:hAnsi="Century Gothic"/>
          <w:sz w:val="22"/>
          <w:szCs w:val="22"/>
        </w:rPr>
        <w:t>enja</w:t>
      </w:r>
      <w:r w:rsidR="00FE1F69" w:rsidRPr="00C008EC">
        <w:rPr>
          <w:rFonts w:ascii="Century Gothic" w:hAnsi="Century Gothic"/>
          <w:sz w:val="22"/>
          <w:szCs w:val="22"/>
          <w:lang w:val="sr-Cyrl-BA"/>
        </w:rPr>
        <w:t xml:space="preserve"> </w:t>
      </w:r>
      <w:r w:rsidR="00FE1F69" w:rsidRPr="00D21B6B">
        <w:rPr>
          <w:rFonts w:ascii="Century Gothic" w:hAnsi="Century Gothic"/>
          <w:sz w:val="22"/>
          <w:szCs w:val="22"/>
        </w:rPr>
        <w:t>ugovora</w:t>
      </w:r>
      <w:r w:rsidR="00FE1F69" w:rsidRPr="00C008EC">
        <w:rPr>
          <w:rFonts w:ascii="Century Gothic" w:hAnsi="Century Gothic"/>
          <w:sz w:val="22"/>
          <w:szCs w:val="22"/>
          <w:lang w:val="sr-Cyrl-BA"/>
        </w:rPr>
        <w:t>.</w:t>
      </w:r>
    </w:p>
    <w:p w14:paraId="0EE9F51C" w14:textId="59F2CDE7" w:rsidR="00A1434F" w:rsidRPr="004F7CDA" w:rsidRDefault="00A1434F" w:rsidP="006F3551">
      <w:pPr>
        <w:spacing w:before="120" w:after="60" w:line="280" w:lineRule="atLeast"/>
        <w:jc w:val="both"/>
        <w:rPr>
          <w:rFonts w:ascii="Century Gothic" w:hAnsi="Century Gothic"/>
          <w:sz w:val="22"/>
          <w:szCs w:val="22"/>
          <w:lang w:val="sr-Latn-BA"/>
        </w:rPr>
      </w:pPr>
      <w:r w:rsidRPr="00E32482">
        <w:rPr>
          <w:rFonts w:ascii="Century Gothic" w:hAnsi="Century Gothic"/>
          <w:sz w:val="22"/>
          <w:szCs w:val="22"/>
        </w:rPr>
        <w:t>Ukoliko</w:t>
      </w:r>
      <w:r w:rsidRPr="00C008EC">
        <w:rPr>
          <w:rFonts w:ascii="Century Gothic" w:hAnsi="Century Gothic"/>
          <w:sz w:val="22"/>
          <w:szCs w:val="22"/>
          <w:lang w:val="sr-Cyrl-BA"/>
        </w:rPr>
        <w:t xml:space="preserve"> </w:t>
      </w:r>
      <w:r w:rsidRPr="00E32482">
        <w:rPr>
          <w:rFonts w:ascii="Century Gothic" w:hAnsi="Century Gothic"/>
          <w:sz w:val="22"/>
          <w:szCs w:val="22"/>
        </w:rPr>
        <w:t>je</w:t>
      </w:r>
      <w:r w:rsidRPr="00C008EC">
        <w:rPr>
          <w:rFonts w:ascii="Century Gothic" w:hAnsi="Century Gothic"/>
          <w:sz w:val="22"/>
          <w:szCs w:val="22"/>
          <w:lang w:val="sr-Cyrl-BA"/>
        </w:rPr>
        <w:t xml:space="preserve"> </w:t>
      </w:r>
      <w:r w:rsidRPr="00E32482">
        <w:rPr>
          <w:rFonts w:ascii="Century Gothic" w:hAnsi="Century Gothic"/>
          <w:sz w:val="22"/>
          <w:szCs w:val="22"/>
        </w:rPr>
        <w:t>u</w:t>
      </w:r>
      <w:r w:rsidRPr="00C008EC">
        <w:rPr>
          <w:rFonts w:ascii="Century Gothic" w:hAnsi="Century Gothic"/>
          <w:sz w:val="22"/>
          <w:szCs w:val="22"/>
          <w:lang w:val="sr-Cyrl-BA"/>
        </w:rPr>
        <w:t xml:space="preserve"> </w:t>
      </w:r>
      <w:r w:rsidRPr="00E32482">
        <w:rPr>
          <w:rFonts w:ascii="Century Gothic" w:hAnsi="Century Gothic"/>
          <w:sz w:val="22"/>
          <w:szCs w:val="22"/>
        </w:rPr>
        <w:t>uslovima</w:t>
      </w:r>
      <w:r w:rsidRPr="00C008EC">
        <w:rPr>
          <w:rFonts w:ascii="Century Gothic" w:hAnsi="Century Gothic"/>
          <w:sz w:val="22"/>
          <w:szCs w:val="22"/>
          <w:lang w:val="sr-Cyrl-BA"/>
        </w:rPr>
        <w:t xml:space="preserve"> </w:t>
      </w:r>
      <w:r w:rsidRPr="00E32482">
        <w:rPr>
          <w:rFonts w:ascii="Century Gothic" w:hAnsi="Century Gothic"/>
          <w:sz w:val="22"/>
          <w:szCs w:val="22"/>
        </w:rPr>
        <w:t>Garancije</w:t>
      </w:r>
      <w:r w:rsidRPr="00C008EC">
        <w:rPr>
          <w:rFonts w:ascii="Century Gothic" w:hAnsi="Century Gothic"/>
          <w:sz w:val="22"/>
          <w:szCs w:val="22"/>
          <w:lang w:val="sr-Cyrl-BA"/>
        </w:rPr>
        <w:t xml:space="preserve"> </w:t>
      </w:r>
      <w:r w:rsidRPr="00E32482">
        <w:rPr>
          <w:rFonts w:ascii="Century Gothic" w:hAnsi="Century Gothic"/>
          <w:sz w:val="22"/>
          <w:szCs w:val="22"/>
        </w:rPr>
        <w:t>za</w:t>
      </w:r>
      <w:r w:rsidRPr="00C008EC">
        <w:rPr>
          <w:rFonts w:ascii="Century Gothic" w:hAnsi="Century Gothic"/>
          <w:sz w:val="22"/>
          <w:szCs w:val="22"/>
          <w:lang w:val="sr-Cyrl-BA"/>
        </w:rPr>
        <w:t xml:space="preserve"> </w:t>
      </w:r>
      <w:r w:rsidRPr="00E32482">
        <w:rPr>
          <w:rFonts w:ascii="Century Gothic" w:hAnsi="Century Gothic"/>
          <w:sz w:val="22"/>
          <w:szCs w:val="22"/>
        </w:rPr>
        <w:t>dobro</w:t>
      </w:r>
      <w:r w:rsidRPr="00C008EC">
        <w:rPr>
          <w:rFonts w:ascii="Century Gothic" w:hAnsi="Century Gothic"/>
          <w:sz w:val="22"/>
          <w:szCs w:val="22"/>
          <w:lang w:val="sr-Cyrl-BA"/>
        </w:rPr>
        <w:t xml:space="preserve"> </w:t>
      </w:r>
      <w:r w:rsidRPr="00E32482">
        <w:rPr>
          <w:rFonts w:ascii="Century Gothic" w:hAnsi="Century Gothic"/>
          <w:sz w:val="22"/>
          <w:szCs w:val="22"/>
        </w:rPr>
        <w:t>izvr</w:t>
      </w:r>
      <w:r w:rsidRPr="00C008EC">
        <w:rPr>
          <w:rFonts w:ascii="Century Gothic" w:hAnsi="Century Gothic"/>
          <w:sz w:val="22"/>
          <w:szCs w:val="22"/>
          <w:lang w:val="sr-Cyrl-BA"/>
        </w:rPr>
        <w:t>š</w:t>
      </w:r>
      <w:r w:rsidRPr="00E32482">
        <w:rPr>
          <w:rFonts w:ascii="Century Gothic" w:hAnsi="Century Gothic"/>
          <w:sz w:val="22"/>
          <w:szCs w:val="22"/>
        </w:rPr>
        <w:t>enje</w:t>
      </w:r>
      <w:r w:rsidRPr="00C008EC">
        <w:rPr>
          <w:rFonts w:ascii="Century Gothic" w:hAnsi="Century Gothic"/>
          <w:sz w:val="22"/>
          <w:szCs w:val="22"/>
          <w:lang w:val="sr-Cyrl-BA"/>
        </w:rPr>
        <w:t xml:space="preserve"> </w:t>
      </w:r>
      <w:r w:rsidRPr="00E32482">
        <w:rPr>
          <w:rFonts w:ascii="Century Gothic" w:hAnsi="Century Gothic"/>
          <w:sz w:val="22"/>
          <w:szCs w:val="22"/>
        </w:rPr>
        <w:t>ugovora</w:t>
      </w:r>
      <w:r w:rsidRPr="00C008EC">
        <w:rPr>
          <w:rFonts w:ascii="Century Gothic" w:hAnsi="Century Gothic"/>
          <w:sz w:val="22"/>
          <w:szCs w:val="22"/>
          <w:lang w:val="sr-Cyrl-BA"/>
        </w:rPr>
        <w:t xml:space="preserve"> </w:t>
      </w:r>
      <w:r w:rsidRPr="008A557D">
        <w:rPr>
          <w:rFonts w:ascii="Century Gothic" w:hAnsi="Century Gothic"/>
          <w:sz w:val="22"/>
          <w:szCs w:val="22"/>
        </w:rPr>
        <w:t>preciziran</w:t>
      </w:r>
      <w:r w:rsidRPr="00C008EC">
        <w:rPr>
          <w:rFonts w:ascii="Century Gothic" w:hAnsi="Century Gothic"/>
          <w:sz w:val="22"/>
          <w:szCs w:val="22"/>
          <w:lang w:val="sr-Cyrl-BA"/>
        </w:rPr>
        <w:t xml:space="preserve"> </w:t>
      </w:r>
      <w:r w:rsidRPr="008A557D">
        <w:rPr>
          <w:rFonts w:ascii="Century Gothic" w:hAnsi="Century Gothic"/>
          <w:sz w:val="22"/>
          <w:szCs w:val="22"/>
        </w:rPr>
        <w:t>datum</w:t>
      </w:r>
      <w:r w:rsidRPr="00C008EC">
        <w:rPr>
          <w:rFonts w:ascii="Century Gothic" w:hAnsi="Century Gothic"/>
          <w:sz w:val="22"/>
          <w:szCs w:val="22"/>
          <w:lang w:val="sr-Cyrl-BA"/>
        </w:rPr>
        <w:t xml:space="preserve"> </w:t>
      </w:r>
      <w:r w:rsidRPr="004F7CDA">
        <w:rPr>
          <w:rFonts w:ascii="Century Gothic" w:hAnsi="Century Gothic"/>
          <w:sz w:val="22"/>
          <w:szCs w:val="22"/>
        </w:rPr>
        <w:t>isteka</w:t>
      </w:r>
      <w:r w:rsidRPr="00C008EC">
        <w:rPr>
          <w:rFonts w:ascii="Century Gothic" w:hAnsi="Century Gothic"/>
          <w:sz w:val="22"/>
          <w:szCs w:val="22"/>
          <w:lang w:val="sr-Cyrl-BA"/>
        </w:rPr>
        <w:t xml:space="preserve"> </w:t>
      </w:r>
      <w:r w:rsidRPr="004F7CDA">
        <w:rPr>
          <w:rFonts w:ascii="Century Gothic" w:hAnsi="Century Gothic"/>
          <w:sz w:val="22"/>
          <w:szCs w:val="22"/>
        </w:rPr>
        <w:t>njene</w:t>
      </w:r>
      <w:r w:rsidRPr="00C008EC">
        <w:rPr>
          <w:rFonts w:ascii="Century Gothic" w:hAnsi="Century Gothic"/>
          <w:sz w:val="22"/>
          <w:szCs w:val="22"/>
          <w:lang w:val="sr-Cyrl-BA"/>
        </w:rPr>
        <w:t xml:space="preserve"> </w:t>
      </w:r>
      <w:r w:rsidRPr="004F7CDA">
        <w:rPr>
          <w:rFonts w:ascii="Century Gothic" w:hAnsi="Century Gothic"/>
          <w:sz w:val="22"/>
          <w:szCs w:val="22"/>
        </w:rPr>
        <w:t>va</w:t>
      </w:r>
      <w:r w:rsidRPr="00C008EC">
        <w:rPr>
          <w:rFonts w:ascii="Century Gothic" w:hAnsi="Century Gothic"/>
          <w:sz w:val="22"/>
          <w:szCs w:val="22"/>
          <w:lang w:val="sr-Cyrl-BA"/>
        </w:rPr>
        <w:t>ž</w:t>
      </w:r>
      <w:r w:rsidRPr="004F7CDA">
        <w:rPr>
          <w:rFonts w:ascii="Century Gothic" w:hAnsi="Century Gothic"/>
          <w:sz w:val="22"/>
          <w:szCs w:val="22"/>
        </w:rPr>
        <w:t>nosti</w:t>
      </w:r>
      <w:r w:rsidRPr="00C008EC">
        <w:rPr>
          <w:rFonts w:ascii="Century Gothic" w:hAnsi="Century Gothic"/>
          <w:sz w:val="22"/>
          <w:szCs w:val="22"/>
          <w:lang w:val="sr-Cyrl-BA"/>
        </w:rPr>
        <w:t xml:space="preserve"> </w:t>
      </w:r>
      <w:r w:rsidRPr="004F7CDA">
        <w:rPr>
          <w:rFonts w:ascii="Century Gothic" w:hAnsi="Century Gothic"/>
          <w:sz w:val="22"/>
          <w:szCs w:val="22"/>
        </w:rPr>
        <w:t>i</w:t>
      </w:r>
      <w:r w:rsidRPr="00C008EC">
        <w:rPr>
          <w:rFonts w:ascii="Century Gothic" w:hAnsi="Century Gothic"/>
          <w:sz w:val="22"/>
          <w:szCs w:val="22"/>
          <w:lang w:val="sr-Cyrl-BA"/>
        </w:rPr>
        <w:t xml:space="preserve"> </w:t>
      </w:r>
      <w:r w:rsidRPr="004F7CDA">
        <w:rPr>
          <w:rFonts w:ascii="Century Gothic" w:hAnsi="Century Gothic"/>
          <w:sz w:val="22"/>
          <w:szCs w:val="22"/>
        </w:rPr>
        <w:t>Dobavlja</w:t>
      </w:r>
      <w:r w:rsidRPr="00C008EC">
        <w:rPr>
          <w:rFonts w:ascii="Century Gothic" w:hAnsi="Century Gothic"/>
          <w:sz w:val="22"/>
          <w:szCs w:val="22"/>
          <w:lang w:val="sr-Cyrl-BA"/>
        </w:rPr>
        <w:t xml:space="preserve">č </w:t>
      </w:r>
      <w:r w:rsidRPr="004F7CDA">
        <w:rPr>
          <w:rFonts w:ascii="Century Gothic" w:hAnsi="Century Gothic"/>
          <w:sz w:val="22"/>
          <w:szCs w:val="22"/>
        </w:rPr>
        <w:t>ne</w:t>
      </w:r>
      <w:r w:rsidRPr="00C008EC">
        <w:rPr>
          <w:rFonts w:ascii="Century Gothic" w:hAnsi="Century Gothic"/>
          <w:sz w:val="22"/>
          <w:szCs w:val="22"/>
          <w:lang w:val="sr-Cyrl-BA"/>
        </w:rPr>
        <w:t xml:space="preserve"> </w:t>
      </w:r>
      <w:r w:rsidRPr="004F7CDA">
        <w:rPr>
          <w:rFonts w:ascii="Century Gothic" w:hAnsi="Century Gothic"/>
          <w:sz w:val="22"/>
          <w:szCs w:val="22"/>
        </w:rPr>
        <w:t>stekne</w:t>
      </w:r>
      <w:r w:rsidRPr="00C008EC">
        <w:rPr>
          <w:rFonts w:ascii="Century Gothic" w:hAnsi="Century Gothic"/>
          <w:sz w:val="22"/>
          <w:szCs w:val="22"/>
          <w:lang w:val="sr-Cyrl-BA"/>
        </w:rPr>
        <w:t xml:space="preserve"> </w:t>
      </w:r>
      <w:r w:rsidRPr="004F7CDA">
        <w:rPr>
          <w:rFonts w:ascii="Century Gothic" w:hAnsi="Century Gothic"/>
          <w:sz w:val="22"/>
          <w:szCs w:val="22"/>
        </w:rPr>
        <w:t>pravo</w:t>
      </w:r>
      <w:r w:rsidRPr="00C008EC">
        <w:rPr>
          <w:rFonts w:ascii="Century Gothic" w:hAnsi="Century Gothic"/>
          <w:sz w:val="22"/>
          <w:szCs w:val="22"/>
          <w:lang w:val="sr-Cyrl-BA"/>
        </w:rPr>
        <w:t xml:space="preserve"> </w:t>
      </w:r>
      <w:r w:rsidRPr="004F7CDA">
        <w:rPr>
          <w:rFonts w:ascii="Century Gothic" w:hAnsi="Century Gothic"/>
          <w:sz w:val="22"/>
          <w:szCs w:val="22"/>
        </w:rPr>
        <w:t>na</w:t>
      </w:r>
      <w:r w:rsidRPr="00C008EC">
        <w:rPr>
          <w:rFonts w:ascii="Century Gothic" w:hAnsi="Century Gothic"/>
          <w:sz w:val="22"/>
          <w:szCs w:val="22"/>
          <w:lang w:val="sr-Cyrl-BA"/>
        </w:rPr>
        <w:t xml:space="preserve"> </w:t>
      </w:r>
      <w:r w:rsidRPr="004F7CDA">
        <w:rPr>
          <w:rFonts w:ascii="Century Gothic" w:hAnsi="Century Gothic"/>
          <w:sz w:val="22"/>
          <w:szCs w:val="22"/>
        </w:rPr>
        <w:t>potpisivanje</w:t>
      </w:r>
      <w:r w:rsidRPr="00C008EC">
        <w:rPr>
          <w:rFonts w:ascii="Century Gothic" w:hAnsi="Century Gothic"/>
          <w:sz w:val="22"/>
          <w:szCs w:val="22"/>
          <w:lang w:val="sr-Cyrl-BA"/>
        </w:rPr>
        <w:t xml:space="preserve"> </w:t>
      </w:r>
      <w:r w:rsidR="00D276AD">
        <w:rPr>
          <w:rFonts w:ascii="Century Gothic" w:hAnsi="Century Gothic"/>
          <w:bCs/>
          <w:sz w:val="22"/>
          <w:szCs w:val="22"/>
        </w:rPr>
        <w:t>Z</w:t>
      </w:r>
      <w:r w:rsidR="00D276AD" w:rsidRPr="004F7CDA">
        <w:rPr>
          <w:rFonts w:ascii="Century Gothic" w:hAnsi="Century Gothic"/>
          <w:bCs/>
          <w:sz w:val="22"/>
          <w:szCs w:val="22"/>
        </w:rPr>
        <w:t>apisnika</w:t>
      </w:r>
      <w:r w:rsidR="00D276AD" w:rsidRPr="00C008EC">
        <w:rPr>
          <w:rFonts w:ascii="Century Gothic" w:hAnsi="Century Gothic"/>
          <w:bCs/>
          <w:sz w:val="22"/>
          <w:szCs w:val="22"/>
          <w:lang w:val="sr-Cyrl-BA"/>
        </w:rPr>
        <w:t xml:space="preserve"> </w:t>
      </w:r>
      <w:r w:rsidR="00D276AD">
        <w:rPr>
          <w:rFonts w:ascii="Century Gothic" w:hAnsi="Century Gothic"/>
          <w:bCs/>
          <w:sz w:val="22"/>
          <w:szCs w:val="22"/>
        </w:rPr>
        <w:t>o</w:t>
      </w:r>
      <w:r w:rsidR="00D276AD" w:rsidRPr="00C008EC">
        <w:rPr>
          <w:rFonts w:ascii="Century Gothic" w:hAnsi="Century Gothic"/>
          <w:bCs/>
          <w:sz w:val="22"/>
          <w:szCs w:val="22"/>
          <w:lang w:val="sr-Cyrl-BA"/>
        </w:rPr>
        <w:t xml:space="preserve"> </w:t>
      </w:r>
      <w:r w:rsidR="00D276AD">
        <w:rPr>
          <w:rFonts w:ascii="Century Gothic" w:hAnsi="Century Gothic"/>
          <w:bCs/>
          <w:sz w:val="22"/>
          <w:szCs w:val="22"/>
        </w:rPr>
        <w:t>implementaciji</w:t>
      </w:r>
      <w:r w:rsidR="00D276AD" w:rsidRPr="00C008EC">
        <w:rPr>
          <w:rFonts w:ascii="Century Gothic" w:hAnsi="Century Gothic"/>
          <w:bCs/>
          <w:sz w:val="22"/>
          <w:szCs w:val="22"/>
          <w:lang w:val="sr-Cyrl-BA"/>
        </w:rPr>
        <w:t xml:space="preserve"> </w:t>
      </w:r>
      <w:r w:rsidR="00D276AD">
        <w:rPr>
          <w:rFonts w:ascii="Century Gothic" w:hAnsi="Century Gothic"/>
          <w:bCs/>
          <w:sz w:val="22"/>
          <w:szCs w:val="22"/>
        </w:rPr>
        <w:t>sistema</w:t>
      </w:r>
      <w:r w:rsidR="00D276AD" w:rsidRPr="00C008EC">
        <w:rPr>
          <w:rFonts w:ascii="Century Gothic" w:hAnsi="Century Gothic"/>
          <w:bCs/>
          <w:sz w:val="22"/>
          <w:szCs w:val="22"/>
          <w:lang w:val="sr-Cyrl-BA"/>
        </w:rPr>
        <w:t xml:space="preserve"> </w:t>
      </w:r>
      <w:r w:rsidR="00D276AD">
        <w:rPr>
          <w:rFonts w:ascii="Century Gothic" w:hAnsi="Century Gothic"/>
          <w:bCs/>
          <w:sz w:val="22"/>
          <w:szCs w:val="22"/>
        </w:rPr>
        <w:t>i</w:t>
      </w:r>
      <w:r w:rsidR="00D276AD" w:rsidRPr="00C008EC">
        <w:rPr>
          <w:rFonts w:ascii="Century Gothic" w:hAnsi="Century Gothic"/>
          <w:bCs/>
          <w:sz w:val="22"/>
          <w:szCs w:val="22"/>
          <w:lang w:val="sr-Cyrl-BA"/>
        </w:rPr>
        <w:t xml:space="preserve"> </w:t>
      </w:r>
      <w:r w:rsidR="00D276AD">
        <w:rPr>
          <w:rFonts w:ascii="Century Gothic" w:hAnsi="Century Gothic"/>
          <w:bCs/>
          <w:sz w:val="22"/>
          <w:szCs w:val="22"/>
        </w:rPr>
        <w:t>izvr</w:t>
      </w:r>
      <w:r w:rsidR="00D276AD" w:rsidRPr="00C008EC">
        <w:rPr>
          <w:rFonts w:ascii="Century Gothic" w:hAnsi="Century Gothic"/>
          <w:bCs/>
          <w:sz w:val="22"/>
          <w:szCs w:val="22"/>
          <w:lang w:val="sr-Cyrl-BA"/>
        </w:rPr>
        <w:t>š</w:t>
      </w:r>
      <w:r w:rsidR="00D276AD">
        <w:rPr>
          <w:rFonts w:ascii="Century Gothic" w:hAnsi="Century Gothic"/>
          <w:bCs/>
          <w:sz w:val="22"/>
          <w:szCs w:val="22"/>
        </w:rPr>
        <w:t>enoj</w:t>
      </w:r>
      <w:r w:rsidR="00D276AD" w:rsidRPr="00C008EC">
        <w:rPr>
          <w:rFonts w:ascii="Century Gothic" w:hAnsi="Century Gothic"/>
          <w:bCs/>
          <w:sz w:val="22"/>
          <w:szCs w:val="22"/>
          <w:lang w:val="sr-Cyrl-BA"/>
        </w:rPr>
        <w:t xml:space="preserve"> </w:t>
      </w:r>
      <w:r w:rsidR="00D276AD">
        <w:rPr>
          <w:rFonts w:ascii="Century Gothic" w:hAnsi="Century Gothic"/>
          <w:bCs/>
          <w:sz w:val="22"/>
          <w:szCs w:val="22"/>
        </w:rPr>
        <w:t>obuci</w:t>
      </w:r>
      <w:r w:rsidRPr="004F7CDA">
        <w:rPr>
          <w:rFonts w:ascii="Century Gothic" w:hAnsi="Century Gothic"/>
          <w:sz w:val="22"/>
          <w:szCs w:val="22"/>
          <w:lang w:val="sr-Latn-BA"/>
        </w:rPr>
        <w:t xml:space="preserve">, </w:t>
      </w:r>
      <w:r w:rsidRPr="00C008EC">
        <w:rPr>
          <w:rFonts w:ascii="Century Gothic" w:hAnsi="Century Gothic"/>
          <w:sz w:val="22"/>
          <w:szCs w:val="22"/>
          <w:lang w:val="sr-Cyrl-BA"/>
        </w:rPr>
        <w:t>7 (</w:t>
      </w:r>
      <w:r w:rsidRPr="004F7CDA">
        <w:rPr>
          <w:rFonts w:ascii="Century Gothic" w:hAnsi="Century Gothic"/>
          <w:sz w:val="22"/>
          <w:szCs w:val="22"/>
        </w:rPr>
        <w:t>sedam</w:t>
      </w:r>
      <w:r w:rsidRPr="00C008EC">
        <w:rPr>
          <w:rFonts w:ascii="Century Gothic" w:hAnsi="Century Gothic"/>
          <w:sz w:val="22"/>
          <w:szCs w:val="22"/>
          <w:lang w:val="sr-Cyrl-BA"/>
        </w:rPr>
        <w:t xml:space="preserve">) </w:t>
      </w:r>
      <w:r w:rsidRPr="004F7CDA">
        <w:rPr>
          <w:rFonts w:ascii="Century Gothic" w:hAnsi="Century Gothic"/>
          <w:sz w:val="22"/>
          <w:szCs w:val="22"/>
        </w:rPr>
        <w:t>dana</w:t>
      </w:r>
      <w:r w:rsidRPr="00C008EC">
        <w:rPr>
          <w:rFonts w:ascii="Century Gothic" w:hAnsi="Century Gothic"/>
          <w:sz w:val="22"/>
          <w:szCs w:val="22"/>
          <w:lang w:val="sr-Cyrl-BA"/>
        </w:rPr>
        <w:t xml:space="preserve"> </w:t>
      </w:r>
      <w:r w:rsidRPr="004F7CDA">
        <w:rPr>
          <w:rFonts w:ascii="Century Gothic" w:hAnsi="Century Gothic"/>
          <w:sz w:val="22"/>
          <w:szCs w:val="22"/>
        </w:rPr>
        <w:t>prije</w:t>
      </w:r>
      <w:r w:rsidRPr="00C008EC">
        <w:rPr>
          <w:rFonts w:ascii="Century Gothic" w:hAnsi="Century Gothic"/>
          <w:sz w:val="22"/>
          <w:szCs w:val="22"/>
          <w:lang w:val="sr-Cyrl-BA"/>
        </w:rPr>
        <w:t xml:space="preserve"> </w:t>
      </w:r>
      <w:r w:rsidRPr="004F7CDA">
        <w:rPr>
          <w:rFonts w:ascii="Century Gothic" w:hAnsi="Century Gothic"/>
          <w:sz w:val="22"/>
          <w:szCs w:val="22"/>
        </w:rPr>
        <w:t>isteka</w:t>
      </w:r>
      <w:r w:rsidRPr="00C008EC">
        <w:rPr>
          <w:rFonts w:ascii="Century Gothic" w:hAnsi="Century Gothic"/>
          <w:sz w:val="22"/>
          <w:szCs w:val="22"/>
          <w:lang w:val="sr-Cyrl-BA"/>
        </w:rPr>
        <w:t xml:space="preserve"> </w:t>
      </w:r>
      <w:r w:rsidRPr="004F7CDA">
        <w:rPr>
          <w:rFonts w:ascii="Century Gothic" w:hAnsi="Century Gothic"/>
          <w:sz w:val="22"/>
          <w:szCs w:val="22"/>
        </w:rPr>
        <w:t>va</w:t>
      </w:r>
      <w:r w:rsidRPr="00C008EC">
        <w:rPr>
          <w:rFonts w:ascii="Century Gothic" w:hAnsi="Century Gothic"/>
          <w:sz w:val="22"/>
          <w:szCs w:val="22"/>
          <w:lang w:val="sr-Cyrl-BA"/>
        </w:rPr>
        <w:t>ž</w:t>
      </w:r>
      <w:r w:rsidRPr="004F7CDA">
        <w:rPr>
          <w:rFonts w:ascii="Century Gothic" w:hAnsi="Century Gothic"/>
          <w:sz w:val="22"/>
          <w:szCs w:val="22"/>
        </w:rPr>
        <w:t>nosti</w:t>
      </w:r>
      <w:r w:rsidRPr="00C008EC">
        <w:rPr>
          <w:rFonts w:ascii="Century Gothic" w:hAnsi="Century Gothic"/>
          <w:sz w:val="22"/>
          <w:szCs w:val="22"/>
          <w:lang w:val="sr-Cyrl-BA"/>
        </w:rPr>
        <w:t xml:space="preserve"> </w:t>
      </w:r>
      <w:r w:rsidRPr="004F7CDA">
        <w:rPr>
          <w:rFonts w:ascii="Century Gothic" w:hAnsi="Century Gothic"/>
          <w:sz w:val="22"/>
          <w:szCs w:val="22"/>
        </w:rPr>
        <w:t>Garancije</w:t>
      </w:r>
      <w:r w:rsidRPr="00C008EC">
        <w:rPr>
          <w:rFonts w:ascii="Century Gothic" w:hAnsi="Century Gothic"/>
          <w:sz w:val="22"/>
          <w:szCs w:val="22"/>
          <w:lang w:val="sr-Cyrl-BA"/>
        </w:rPr>
        <w:t xml:space="preserve"> </w:t>
      </w:r>
      <w:r w:rsidRPr="004F7CDA">
        <w:rPr>
          <w:rFonts w:ascii="Century Gothic" w:hAnsi="Century Gothic"/>
          <w:sz w:val="22"/>
          <w:szCs w:val="22"/>
        </w:rPr>
        <w:t>Dobavlja</w:t>
      </w:r>
      <w:r w:rsidRPr="00C008EC">
        <w:rPr>
          <w:rFonts w:ascii="Century Gothic" w:hAnsi="Century Gothic"/>
          <w:sz w:val="22"/>
          <w:szCs w:val="22"/>
          <w:lang w:val="sr-Cyrl-BA"/>
        </w:rPr>
        <w:t xml:space="preserve">č </w:t>
      </w:r>
      <w:r w:rsidRPr="004F7CDA">
        <w:rPr>
          <w:rFonts w:ascii="Century Gothic" w:hAnsi="Century Gothic"/>
          <w:sz w:val="22"/>
          <w:szCs w:val="22"/>
        </w:rPr>
        <w:t>je</w:t>
      </w:r>
      <w:r w:rsidRPr="00C008EC">
        <w:rPr>
          <w:rFonts w:ascii="Century Gothic" w:hAnsi="Century Gothic"/>
          <w:sz w:val="22"/>
          <w:szCs w:val="22"/>
          <w:lang w:val="sr-Cyrl-BA"/>
        </w:rPr>
        <w:t xml:space="preserve"> </w:t>
      </w:r>
      <w:r w:rsidRPr="004F7CDA">
        <w:rPr>
          <w:rFonts w:ascii="Century Gothic" w:hAnsi="Century Gothic"/>
          <w:sz w:val="22"/>
          <w:szCs w:val="22"/>
        </w:rPr>
        <w:t>du</w:t>
      </w:r>
      <w:r w:rsidRPr="00C008EC">
        <w:rPr>
          <w:rFonts w:ascii="Century Gothic" w:hAnsi="Century Gothic"/>
          <w:sz w:val="22"/>
          <w:szCs w:val="22"/>
          <w:lang w:val="sr-Cyrl-BA"/>
        </w:rPr>
        <w:t>ž</w:t>
      </w:r>
      <w:r w:rsidRPr="004F7CDA">
        <w:rPr>
          <w:rFonts w:ascii="Century Gothic" w:hAnsi="Century Gothic"/>
          <w:sz w:val="22"/>
          <w:szCs w:val="22"/>
        </w:rPr>
        <w:t>an</w:t>
      </w:r>
      <w:r w:rsidRPr="00C008EC">
        <w:rPr>
          <w:rFonts w:ascii="Century Gothic" w:hAnsi="Century Gothic"/>
          <w:sz w:val="22"/>
          <w:szCs w:val="22"/>
          <w:lang w:val="sr-Cyrl-BA"/>
        </w:rPr>
        <w:t xml:space="preserve"> </w:t>
      </w:r>
      <w:r w:rsidRPr="004F7CDA">
        <w:rPr>
          <w:rFonts w:ascii="Century Gothic" w:hAnsi="Century Gothic"/>
          <w:sz w:val="22"/>
          <w:szCs w:val="22"/>
        </w:rPr>
        <w:t>da</w:t>
      </w:r>
      <w:r w:rsidRPr="00C008EC">
        <w:rPr>
          <w:rFonts w:ascii="Century Gothic" w:hAnsi="Century Gothic"/>
          <w:sz w:val="22"/>
          <w:szCs w:val="22"/>
          <w:lang w:val="sr-Cyrl-BA"/>
        </w:rPr>
        <w:t xml:space="preserve"> </w:t>
      </w:r>
      <w:r w:rsidRPr="004F7CDA">
        <w:rPr>
          <w:rFonts w:ascii="Century Gothic" w:hAnsi="Century Gothic"/>
          <w:sz w:val="22"/>
          <w:szCs w:val="22"/>
        </w:rPr>
        <w:t>produ</w:t>
      </w:r>
      <w:r w:rsidRPr="00C008EC">
        <w:rPr>
          <w:rFonts w:ascii="Century Gothic" w:hAnsi="Century Gothic"/>
          <w:sz w:val="22"/>
          <w:szCs w:val="22"/>
          <w:lang w:val="sr-Cyrl-BA"/>
        </w:rPr>
        <w:t>ž</w:t>
      </w:r>
      <w:r w:rsidRPr="004F7CDA">
        <w:rPr>
          <w:rFonts w:ascii="Century Gothic" w:hAnsi="Century Gothic"/>
          <w:sz w:val="22"/>
          <w:szCs w:val="22"/>
        </w:rPr>
        <w:t>i</w:t>
      </w:r>
      <w:r w:rsidRPr="00C008EC">
        <w:rPr>
          <w:rFonts w:ascii="Century Gothic" w:hAnsi="Century Gothic"/>
          <w:sz w:val="22"/>
          <w:szCs w:val="22"/>
          <w:lang w:val="sr-Cyrl-BA"/>
        </w:rPr>
        <w:t xml:space="preserve"> </w:t>
      </w:r>
      <w:r w:rsidRPr="004F7CDA">
        <w:rPr>
          <w:rFonts w:ascii="Century Gothic" w:hAnsi="Century Gothic"/>
          <w:sz w:val="22"/>
          <w:szCs w:val="22"/>
        </w:rPr>
        <w:t>rok</w:t>
      </w:r>
      <w:r w:rsidRPr="00C008EC">
        <w:rPr>
          <w:rFonts w:ascii="Century Gothic" w:hAnsi="Century Gothic"/>
          <w:sz w:val="22"/>
          <w:szCs w:val="22"/>
          <w:lang w:val="sr-Cyrl-BA"/>
        </w:rPr>
        <w:t xml:space="preserve"> </w:t>
      </w:r>
      <w:r w:rsidRPr="004F7CDA">
        <w:rPr>
          <w:rFonts w:ascii="Century Gothic" w:hAnsi="Century Gothic"/>
          <w:sz w:val="22"/>
          <w:szCs w:val="22"/>
        </w:rPr>
        <w:t>va</w:t>
      </w:r>
      <w:r w:rsidRPr="00C008EC">
        <w:rPr>
          <w:rFonts w:ascii="Century Gothic" w:hAnsi="Century Gothic"/>
          <w:sz w:val="22"/>
          <w:szCs w:val="22"/>
          <w:lang w:val="sr-Cyrl-BA"/>
        </w:rPr>
        <w:t>ž</w:t>
      </w:r>
      <w:r w:rsidRPr="004F7CDA">
        <w:rPr>
          <w:rFonts w:ascii="Century Gothic" w:hAnsi="Century Gothic"/>
          <w:sz w:val="22"/>
          <w:szCs w:val="22"/>
        </w:rPr>
        <w:t>enja</w:t>
      </w:r>
      <w:r w:rsidRPr="00C008EC">
        <w:rPr>
          <w:rFonts w:ascii="Century Gothic" w:hAnsi="Century Gothic"/>
          <w:sz w:val="22"/>
          <w:szCs w:val="22"/>
          <w:lang w:val="sr-Cyrl-BA"/>
        </w:rPr>
        <w:t xml:space="preserve"> </w:t>
      </w:r>
      <w:r w:rsidRPr="004F7CDA">
        <w:rPr>
          <w:rFonts w:ascii="Century Gothic" w:hAnsi="Century Gothic"/>
          <w:sz w:val="22"/>
          <w:szCs w:val="22"/>
        </w:rPr>
        <w:t>Bankarske</w:t>
      </w:r>
      <w:r w:rsidRPr="00C008EC">
        <w:rPr>
          <w:rFonts w:ascii="Century Gothic" w:hAnsi="Century Gothic"/>
          <w:sz w:val="22"/>
          <w:szCs w:val="22"/>
          <w:lang w:val="sr-Cyrl-BA"/>
        </w:rPr>
        <w:t xml:space="preserve"> </w:t>
      </w:r>
      <w:r w:rsidRPr="004F7CDA">
        <w:rPr>
          <w:rFonts w:ascii="Century Gothic" w:hAnsi="Century Gothic"/>
          <w:sz w:val="22"/>
          <w:szCs w:val="22"/>
        </w:rPr>
        <w:t>garancije</w:t>
      </w:r>
      <w:r w:rsidRPr="00C008EC">
        <w:rPr>
          <w:rFonts w:ascii="Century Gothic" w:hAnsi="Century Gothic"/>
          <w:sz w:val="22"/>
          <w:szCs w:val="22"/>
          <w:lang w:val="sr-Cyrl-BA"/>
        </w:rPr>
        <w:t xml:space="preserve"> </w:t>
      </w:r>
      <w:r w:rsidRPr="004F7CDA">
        <w:rPr>
          <w:rFonts w:ascii="Century Gothic" w:hAnsi="Century Gothic"/>
          <w:sz w:val="22"/>
          <w:szCs w:val="22"/>
        </w:rPr>
        <w:t>za</w:t>
      </w:r>
      <w:r w:rsidRPr="00C008EC">
        <w:rPr>
          <w:rFonts w:ascii="Century Gothic" w:hAnsi="Century Gothic"/>
          <w:sz w:val="22"/>
          <w:szCs w:val="22"/>
          <w:lang w:val="sr-Cyrl-BA"/>
        </w:rPr>
        <w:t xml:space="preserve"> </w:t>
      </w:r>
      <w:r w:rsidRPr="004F7CDA">
        <w:rPr>
          <w:rFonts w:ascii="Century Gothic" w:hAnsi="Century Gothic"/>
          <w:sz w:val="22"/>
          <w:szCs w:val="22"/>
        </w:rPr>
        <w:t>dobro</w:t>
      </w:r>
      <w:r w:rsidRPr="00C008EC">
        <w:rPr>
          <w:rFonts w:ascii="Century Gothic" w:hAnsi="Century Gothic"/>
          <w:sz w:val="22"/>
          <w:szCs w:val="22"/>
          <w:lang w:val="sr-Cyrl-BA"/>
        </w:rPr>
        <w:t xml:space="preserve"> </w:t>
      </w:r>
      <w:r w:rsidRPr="004F7CDA">
        <w:rPr>
          <w:rFonts w:ascii="Century Gothic" w:hAnsi="Century Gothic"/>
          <w:sz w:val="22"/>
          <w:szCs w:val="22"/>
        </w:rPr>
        <w:t>izvr</w:t>
      </w:r>
      <w:r w:rsidRPr="00C008EC">
        <w:rPr>
          <w:rFonts w:ascii="Century Gothic" w:hAnsi="Century Gothic"/>
          <w:sz w:val="22"/>
          <w:szCs w:val="22"/>
          <w:lang w:val="sr-Cyrl-BA"/>
        </w:rPr>
        <w:t>š</w:t>
      </w:r>
      <w:r w:rsidRPr="004F7CDA">
        <w:rPr>
          <w:rFonts w:ascii="Century Gothic" w:hAnsi="Century Gothic"/>
          <w:sz w:val="22"/>
          <w:szCs w:val="22"/>
        </w:rPr>
        <w:t>enje</w:t>
      </w:r>
      <w:r w:rsidRPr="00C008EC">
        <w:rPr>
          <w:rFonts w:ascii="Century Gothic" w:hAnsi="Century Gothic"/>
          <w:sz w:val="22"/>
          <w:szCs w:val="22"/>
          <w:lang w:val="sr-Cyrl-BA"/>
        </w:rPr>
        <w:t xml:space="preserve"> </w:t>
      </w:r>
      <w:r w:rsidRPr="004F7CDA">
        <w:rPr>
          <w:rFonts w:ascii="Century Gothic" w:hAnsi="Century Gothic"/>
          <w:sz w:val="22"/>
          <w:szCs w:val="22"/>
        </w:rPr>
        <w:t>ugovora</w:t>
      </w:r>
      <w:r w:rsidRPr="00C008EC">
        <w:rPr>
          <w:rFonts w:ascii="Century Gothic" w:hAnsi="Century Gothic"/>
          <w:sz w:val="22"/>
          <w:szCs w:val="22"/>
          <w:lang w:val="sr-Cyrl-BA"/>
        </w:rPr>
        <w:t xml:space="preserve"> </w:t>
      </w:r>
      <w:r w:rsidRPr="004F7CDA">
        <w:rPr>
          <w:rFonts w:ascii="Century Gothic" w:hAnsi="Century Gothic"/>
          <w:sz w:val="22"/>
          <w:szCs w:val="22"/>
        </w:rPr>
        <w:t>za</w:t>
      </w:r>
      <w:r w:rsidRPr="00C008EC">
        <w:rPr>
          <w:rFonts w:ascii="Century Gothic" w:hAnsi="Century Gothic"/>
          <w:sz w:val="22"/>
          <w:szCs w:val="22"/>
          <w:lang w:val="sr-Cyrl-BA"/>
        </w:rPr>
        <w:t xml:space="preserve"> </w:t>
      </w:r>
      <w:r w:rsidRPr="004F7CDA">
        <w:rPr>
          <w:rFonts w:ascii="Century Gothic" w:hAnsi="Century Gothic"/>
          <w:sz w:val="22"/>
          <w:szCs w:val="22"/>
        </w:rPr>
        <w:t>dodatni</w:t>
      </w:r>
      <w:r w:rsidRPr="00C008EC">
        <w:rPr>
          <w:rFonts w:ascii="Century Gothic" w:hAnsi="Century Gothic"/>
          <w:sz w:val="22"/>
          <w:szCs w:val="22"/>
          <w:lang w:val="sr-Cyrl-BA"/>
        </w:rPr>
        <w:t xml:space="preserve"> </w:t>
      </w:r>
      <w:r w:rsidRPr="004F7CDA">
        <w:rPr>
          <w:rFonts w:ascii="Century Gothic" w:hAnsi="Century Gothic"/>
          <w:sz w:val="22"/>
          <w:szCs w:val="22"/>
        </w:rPr>
        <w:t>period</w:t>
      </w:r>
      <w:r w:rsidRPr="00C008EC">
        <w:rPr>
          <w:rFonts w:ascii="Century Gothic" w:hAnsi="Century Gothic"/>
          <w:sz w:val="22"/>
          <w:szCs w:val="22"/>
          <w:lang w:val="sr-Cyrl-BA"/>
        </w:rPr>
        <w:t xml:space="preserve"> </w:t>
      </w:r>
      <w:r w:rsidRPr="004F7CDA">
        <w:rPr>
          <w:rFonts w:ascii="Century Gothic" w:hAnsi="Century Gothic"/>
          <w:sz w:val="22"/>
          <w:szCs w:val="22"/>
        </w:rPr>
        <w:t>od</w:t>
      </w:r>
      <w:r w:rsidRPr="00C008EC">
        <w:rPr>
          <w:rFonts w:ascii="Century Gothic" w:hAnsi="Century Gothic"/>
          <w:sz w:val="22"/>
          <w:szCs w:val="22"/>
          <w:lang w:val="sr-Cyrl-BA"/>
        </w:rPr>
        <w:t xml:space="preserve"> 60 </w:t>
      </w:r>
      <w:r w:rsidRPr="004F7CDA">
        <w:rPr>
          <w:rFonts w:ascii="Century Gothic" w:hAnsi="Century Gothic"/>
          <w:sz w:val="22"/>
          <w:szCs w:val="22"/>
        </w:rPr>
        <w:t>dana</w:t>
      </w:r>
      <w:r w:rsidRPr="00C008EC">
        <w:rPr>
          <w:rFonts w:ascii="Century Gothic" w:hAnsi="Century Gothic"/>
          <w:sz w:val="22"/>
          <w:szCs w:val="22"/>
          <w:lang w:val="sr-Cyrl-BA"/>
        </w:rPr>
        <w:t xml:space="preserve">. </w:t>
      </w:r>
      <w:r w:rsidRPr="004F7CDA">
        <w:rPr>
          <w:rFonts w:ascii="Century Gothic" w:hAnsi="Century Gothic"/>
          <w:sz w:val="22"/>
          <w:szCs w:val="22"/>
        </w:rPr>
        <w:t>U</w:t>
      </w:r>
      <w:r w:rsidRPr="00C008EC">
        <w:rPr>
          <w:rFonts w:ascii="Century Gothic" w:hAnsi="Century Gothic"/>
          <w:sz w:val="22"/>
          <w:szCs w:val="22"/>
          <w:lang w:val="sr-Cyrl-BA"/>
        </w:rPr>
        <w:t xml:space="preserve"> </w:t>
      </w:r>
      <w:r w:rsidRPr="004F7CDA">
        <w:rPr>
          <w:rFonts w:ascii="Century Gothic" w:hAnsi="Century Gothic"/>
          <w:sz w:val="22"/>
          <w:szCs w:val="22"/>
        </w:rPr>
        <w:t>slu</w:t>
      </w:r>
      <w:r w:rsidRPr="00C008EC">
        <w:rPr>
          <w:rFonts w:ascii="Century Gothic" w:hAnsi="Century Gothic"/>
          <w:sz w:val="22"/>
          <w:szCs w:val="22"/>
          <w:lang w:val="sr-Cyrl-BA"/>
        </w:rPr>
        <w:t>č</w:t>
      </w:r>
      <w:r w:rsidRPr="004F7CDA">
        <w:rPr>
          <w:rFonts w:ascii="Century Gothic" w:hAnsi="Century Gothic"/>
          <w:sz w:val="22"/>
          <w:szCs w:val="22"/>
        </w:rPr>
        <w:t>aju</w:t>
      </w:r>
      <w:r w:rsidRPr="00C008EC">
        <w:rPr>
          <w:rFonts w:ascii="Century Gothic" w:hAnsi="Century Gothic"/>
          <w:sz w:val="22"/>
          <w:szCs w:val="22"/>
          <w:lang w:val="sr-Cyrl-BA"/>
        </w:rPr>
        <w:t xml:space="preserve"> </w:t>
      </w:r>
      <w:r w:rsidRPr="004F7CDA">
        <w:rPr>
          <w:rFonts w:ascii="Century Gothic" w:hAnsi="Century Gothic"/>
          <w:sz w:val="22"/>
          <w:szCs w:val="22"/>
        </w:rPr>
        <w:t>da</w:t>
      </w:r>
      <w:r w:rsidRPr="00C008EC">
        <w:rPr>
          <w:rFonts w:ascii="Century Gothic" w:hAnsi="Century Gothic"/>
          <w:sz w:val="22"/>
          <w:szCs w:val="22"/>
          <w:lang w:val="sr-Cyrl-BA"/>
        </w:rPr>
        <w:t xml:space="preserve"> </w:t>
      </w:r>
      <w:r w:rsidRPr="004F7CDA">
        <w:rPr>
          <w:rFonts w:ascii="Century Gothic" w:hAnsi="Century Gothic"/>
          <w:sz w:val="22"/>
          <w:szCs w:val="22"/>
        </w:rPr>
        <w:t>rok</w:t>
      </w:r>
      <w:r w:rsidRPr="00C008EC">
        <w:rPr>
          <w:rFonts w:ascii="Century Gothic" w:hAnsi="Century Gothic"/>
          <w:sz w:val="22"/>
          <w:szCs w:val="22"/>
          <w:lang w:val="sr-Cyrl-BA"/>
        </w:rPr>
        <w:t xml:space="preserve"> </w:t>
      </w:r>
      <w:r w:rsidRPr="004F7CDA">
        <w:rPr>
          <w:rFonts w:ascii="Century Gothic" w:hAnsi="Century Gothic"/>
          <w:sz w:val="22"/>
          <w:szCs w:val="22"/>
        </w:rPr>
        <w:t>ne</w:t>
      </w:r>
      <w:r w:rsidRPr="00C008EC">
        <w:rPr>
          <w:rFonts w:ascii="Century Gothic" w:hAnsi="Century Gothic"/>
          <w:sz w:val="22"/>
          <w:szCs w:val="22"/>
          <w:lang w:val="sr-Cyrl-BA"/>
        </w:rPr>
        <w:t xml:space="preserve"> </w:t>
      </w:r>
      <w:r w:rsidRPr="004F7CDA">
        <w:rPr>
          <w:rFonts w:ascii="Century Gothic" w:hAnsi="Century Gothic"/>
          <w:sz w:val="22"/>
          <w:szCs w:val="22"/>
        </w:rPr>
        <w:t>bude</w:t>
      </w:r>
      <w:r w:rsidRPr="00C008EC">
        <w:rPr>
          <w:rFonts w:ascii="Century Gothic" w:hAnsi="Century Gothic"/>
          <w:sz w:val="22"/>
          <w:szCs w:val="22"/>
          <w:lang w:val="sr-Cyrl-BA"/>
        </w:rPr>
        <w:t xml:space="preserve"> </w:t>
      </w:r>
      <w:r w:rsidRPr="004F7CDA">
        <w:rPr>
          <w:rFonts w:ascii="Century Gothic" w:hAnsi="Century Gothic"/>
          <w:sz w:val="22"/>
          <w:szCs w:val="22"/>
        </w:rPr>
        <w:t>produ</w:t>
      </w:r>
      <w:r w:rsidRPr="00C008EC">
        <w:rPr>
          <w:rFonts w:ascii="Century Gothic" w:hAnsi="Century Gothic"/>
          <w:sz w:val="22"/>
          <w:szCs w:val="22"/>
          <w:lang w:val="sr-Cyrl-BA"/>
        </w:rPr>
        <w:t>ž</w:t>
      </w:r>
      <w:r w:rsidRPr="004F7CDA">
        <w:rPr>
          <w:rFonts w:ascii="Century Gothic" w:hAnsi="Century Gothic"/>
          <w:sz w:val="22"/>
          <w:szCs w:val="22"/>
        </w:rPr>
        <w:t>en</w:t>
      </w:r>
      <w:r w:rsidRPr="00C008EC">
        <w:rPr>
          <w:rFonts w:ascii="Century Gothic" w:hAnsi="Century Gothic"/>
          <w:sz w:val="22"/>
          <w:szCs w:val="22"/>
          <w:lang w:val="sr-Cyrl-BA"/>
        </w:rPr>
        <w:t xml:space="preserve">, </w:t>
      </w:r>
      <w:r w:rsidRPr="004F7CDA">
        <w:rPr>
          <w:rFonts w:ascii="Century Gothic" w:hAnsi="Century Gothic"/>
          <w:sz w:val="22"/>
          <w:szCs w:val="22"/>
        </w:rPr>
        <w:t>odnosno</w:t>
      </w:r>
      <w:r w:rsidRPr="00C008EC">
        <w:rPr>
          <w:rFonts w:ascii="Century Gothic" w:hAnsi="Century Gothic"/>
          <w:sz w:val="22"/>
          <w:szCs w:val="22"/>
          <w:lang w:val="sr-Cyrl-BA"/>
        </w:rPr>
        <w:t xml:space="preserve"> </w:t>
      </w:r>
      <w:r w:rsidRPr="004F7CDA">
        <w:rPr>
          <w:rFonts w:ascii="Century Gothic" w:hAnsi="Century Gothic"/>
          <w:sz w:val="22"/>
          <w:szCs w:val="22"/>
        </w:rPr>
        <w:t>nova</w:t>
      </w:r>
      <w:r w:rsidRPr="00C008EC">
        <w:rPr>
          <w:rFonts w:ascii="Century Gothic" w:hAnsi="Century Gothic"/>
          <w:sz w:val="22"/>
          <w:szCs w:val="22"/>
          <w:lang w:val="sr-Cyrl-BA"/>
        </w:rPr>
        <w:t xml:space="preserve"> </w:t>
      </w:r>
      <w:r w:rsidRPr="004F7CDA">
        <w:rPr>
          <w:rFonts w:ascii="Century Gothic" w:hAnsi="Century Gothic"/>
          <w:sz w:val="22"/>
          <w:szCs w:val="22"/>
        </w:rPr>
        <w:t>Garancija</w:t>
      </w:r>
      <w:r w:rsidRPr="00C008EC">
        <w:rPr>
          <w:rFonts w:ascii="Century Gothic" w:hAnsi="Century Gothic"/>
          <w:sz w:val="22"/>
          <w:szCs w:val="22"/>
          <w:lang w:val="sr-Cyrl-BA"/>
        </w:rPr>
        <w:t xml:space="preserve"> </w:t>
      </w:r>
      <w:r w:rsidRPr="004F7CDA">
        <w:rPr>
          <w:rFonts w:ascii="Century Gothic" w:hAnsi="Century Gothic"/>
          <w:sz w:val="22"/>
          <w:szCs w:val="22"/>
        </w:rPr>
        <w:t>ne</w:t>
      </w:r>
      <w:r w:rsidRPr="00C008EC">
        <w:rPr>
          <w:rFonts w:ascii="Century Gothic" w:hAnsi="Century Gothic"/>
          <w:sz w:val="22"/>
          <w:szCs w:val="22"/>
          <w:lang w:val="sr-Cyrl-BA"/>
        </w:rPr>
        <w:t xml:space="preserve"> </w:t>
      </w:r>
      <w:r w:rsidRPr="004F7CDA">
        <w:rPr>
          <w:rFonts w:ascii="Century Gothic" w:hAnsi="Century Gothic"/>
          <w:sz w:val="22"/>
          <w:szCs w:val="22"/>
        </w:rPr>
        <w:t>bude</w:t>
      </w:r>
      <w:r w:rsidRPr="00C008EC">
        <w:rPr>
          <w:rFonts w:ascii="Century Gothic" w:hAnsi="Century Gothic"/>
          <w:sz w:val="22"/>
          <w:szCs w:val="22"/>
          <w:lang w:val="sr-Cyrl-BA"/>
        </w:rPr>
        <w:t xml:space="preserve"> </w:t>
      </w:r>
      <w:r w:rsidRPr="004F7CDA">
        <w:rPr>
          <w:rFonts w:ascii="Century Gothic" w:hAnsi="Century Gothic"/>
          <w:sz w:val="22"/>
          <w:szCs w:val="22"/>
        </w:rPr>
        <w:t>dostavljena</w:t>
      </w:r>
      <w:r w:rsidRPr="00C008EC">
        <w:rPr>
          <w:rFonts w:ascii="Century Gothic" w:hAnsi="Century Gothic"/>
          <w:sz w:val="22"/>
          <w:szCs w:val="22"/>
          <w:lang w:val="sr-Cyrl-BA"/>
        </w:rPr>
        <w:t xml:space="preserve"> </w:t>
      </w:r>
      <w:r w:rsidRPr="004F7CDA">
        <w:rPr>
          <w:rFonts w:ascii="Century Gothic" w:hAnsi="Century Gothic"/>
          <w:sz w:val="22"/>
          <w:szCs w:val="22"/>
        </w:rPr>
        <w:t>u</w:t>
      </w:r>
      <w:r w:rsidRPr="00C008EC">
        <w:rPr>
          <w:rFonts w:ascii="Century Gothic" w:hAnsi="Century Gothic"/>
          <w:sz w:val="22"/>
          <w:szCs w:val="22"/>
          <w:lang w:val="sr-Cyrl-BA"/>
        </w:rPr>
        <w:t xml:space="preserve"> </w:t>
      </w:r>
      <w:r w:rsidRPr="004F7CDA">
        <w:rPr>
          <w:rFonts w:ascii="Century Gothic" w:hAnsi="Century Gothic"/>
          <w:sz w:val="22"/>
          <w:szCs w:val="22"/>
        </w:rPr>
        <w:t>predvi</w:t>
      </w:r>
      <w:r w:rsidRPr="00C008EC">
        <w:rPr>
          <w:rFonts w:ascii="Century Gothic" w:hAnsi="Century Gothic"/>
          <w:sz w:val="22"/>
          <w:szCs w:val="22"/>
          <w:lang w:val="sr-Cyrl-BA"/>
        </w:rPr>
        <w:t>đ</w:t>
      </w:r>
      <w:r w:rsidRPr="004F7CDA">
        <w:rPr>
          <w:rFonts w:ascii="Century Gothic" w:hAnsi="Century Gothic"/>
          <w:sz w:val="22"/>
          <w:szCs w:val="22"/>
        </w:rPr>
        <w:t>enom</w:t>
      </w:r>
      <w:r w:rsidRPr="00C008EC">
        <w:rPr>
          <w:rFonts w:ascii="Century Gothic" w:hAnsi="Century Gothic"/>
          <w:sz w:val="22"/>
          <w:szCs w:val="22"/>
          <w:lang w:val="sr-Cyrl-BA"/>
        </w:rPr>
        <w:t xml:space="preserve"> </w:t>
      </w:r>
      <w:r w:rsidRPr="004F7CDA">
        <w:rPr>
          <w:rFonts w:ascii="Century Gothic" w:hAnsi="Century Gothic"/>
          <w:sz w:val="22"/>
          <w:szCs w:val="22"/>
        </w:rPr>
        <w:t>roku</w:t>
      </w:r>
      <w:r w:rsidRPr="00C008EC">
        <w:rPr>
          <w:rFonts w:ascii="Century Gothic" w:hAnsi="Century Gothic"/>
          <w:sz w:val="22"/>
          <w:szCs w:val="22"/>
          <w:lang w:val="sr-Cyrl-BA"/>
        </w:rPr>
        <w:t xml:space="preserve"> </w:t>
      </w:r>
      <w:r w:rsidRPr="004F7CDA">
        <w:rPr>
          <w:rFonts w:ascii="Century Gothic" w:hAnsi="Century Gothic"/>
          <w:sz w:val="22"/>
          <w:szCs w:val="22"/>
        </w:rPr>
        <w:t>od</w:t>
      </w:r>
      <w:r w:rsidRPr="00C008EC">
        <w:rPr>
          <w:rFonts w:ascii="Century Gothic" w:hAnsi="Century Gothic"/>
          <w:sz w:val="22"/>
          <w:szCs w:val="22"/>
          <w:lang w:val="sr-Cyrl-BA"/>
        </w:rPr>
        <w:t xml:space="preserve"> 7(</w:t>
      </w:r>
      <w:r w:rsidRPr="004F7CDA">
        <w:rPr>
          <w:rFonts w:ascii="Century Gothic" w:hAnsi="Century Gothic"/>
          <w:sz w:val="22"/>
          <w:szCs w:val="22"/>
        </w:rPr>
        <w:t>sedam</w:t>
      </w:r>
      <w:r w:rsidRPr="00C008EC">
        <w:rPr>
          <w:rFonts w:ascii="Century Gothic" w:hAnsi="Century Gothic"/>
          <w:sz w:val="22"/>
          <w:szCs w:val="22"/>
          <w:lang w:val="sr-Cyrl-BA"/>
        </w:rPr>
        <w:t xml:space="preserve">) </w:t>
      </w:r>
      <w:r w:rsidRPr="004F7CDA">
        <w:rPr>
          <w:rFonts w:ascii="Century Gothic" w:hAnsi="Century Gothic"/>
          <w:sz w:val="22"/>
          <w:szCs w:val="22"/>
        </w:rPr>
        <w:t>dana</w:t>
      </w:r>
      <w:r w:rsidRPr="00C008EC">
        <w:rPr>
          <w:rFonts w:ascii="Century Gothic" w:hAnsi="Century Gothic"/>
          <w:sz w:val="22"/>
          <w:szCs w:val="22"/>
          <w:lang w:val="sr-Cyrl-BA"/>
        </w:rPr>
        <w:t xml:space="preserve"> </w:t>
      </w:r>
      <w:r w:rsidRPr="004F7CDA">
        <w:rPr>
          <w:rFonts w:ascii="Century Gothic" w:hAnsi="Century Gothic"/>
          <w:sz w:val="22"/>
          <w:szCs w:val="22"/>
        </w:rPr>
        <w:t>prije</w:t>
      </w:r>
      <w:r w:rsidRPr="00C008EC">
        <w:rPr>
          <w:rFonts w:ascii="Century Gothic" w:hAnsi="Century Gothic"/>
          <w:sz w:val="22"/>
          <w:szCs w:val="22"/>
          <w:lang w:val="sr-Cyrl-BA"/>
        </w:rPr>
        <w:t xml:space="preserve"> </w:t>
      </w:r>
      <w:r w:rsidRPr="004F7CDA">
        <w:rPr>
          <w:rFonts w:ascii="Century Gothic" w:hAnsi="Century Gothic"/>
          <w:sz w:val="22"/>
          <w:szCs w:val="22"/>
        </w:rPr>
        <w:t>isteka</w:t>
      </w:r>
      <w:r w:rsidRPr="00C008EC">
        <w:rPr>
          <w:rFonts w:ascii="Century Gothic" w:hAnsi="Century Gothic"/>
          <w:sz w:val="22"/>
          <w:szCs w:val="22"/>
          <w:lang w:val="sr-Cyrl-BA"/>
        </w:rPr>
        <w:t xml:space="preserve"> </w:t>
      </w:r>
      <w:r w:rsidRPr="004F7CDA">
        <w:rPr>
          <w:rFonts w:ascii="Century Gothic" w:hAnsi="Century Gothic"/>
          <w:sz w:val="22"/>
          <w:szCs w:val="22"/>
        </w:rPr>
        <w:t>va</w:t>
      </w:r>
      <w:r w:rsidRPr="00C008EC">
        <w:rPr>
          <w:rFonts w:ascii="Century Gothic" w:hAnsi="Century Gothic"/>
          <w:sz w:val="22"/>
          <w:szCs w:val="22"/>
          <w:lang w:val="sr-Cyrl-BA"/>
        </w:rPr>
        <w:t>ž</w:t>
      </w:r>
      <w:r w:rsidRPr="004F7CDA">
        <w:rPr>
          <w:rFonts w:ascii="Century Gothic" w:hAnsi="Century Gothic"/>
          <w:sz w:val="22"/>
          <w:szCs w:val="22"/>
        </w:rPr>
        <w:t>nosti</w:t>
      </w:r>
      <w:r w:rsidRPr="00C008EC">
        <w:rPr>
          <w:rFonts w:ascii="Century Gothic" w:hAnsi="Century Gothic"/>
          <w:sz w:val="22"/>
          <w:szCs w:val="22"/>
          <w:lang w:val="sr-Cyrl-BA"/>
        </w:rPr>
        <w:t xml:space="preserve"> </w:t>
      </w:r>
      <w:r w:rsidRPr="004F7CDA">
        <w:rPr>
          <w:rFonts w:ascii="Century Gothic" w:hAnsi="Century Gothic"/>
          <w:sz w:val="22"/>
          <w:szCs w:val="22"/>
        </w:rPr>
        <w:t>Garancije</w:t>
      </w:r>
      <w:r w:rsidRPr="00C008EC">
        <w:rPr>
          <w:rFonts w:ascii="Century Gothic" w:hAnsi="Century Gothic"/>
          <w:sz w:val="22"/>
          <w:szCs w:val="22"/>
          <w:lang w:val="sr-Cyrl-BA"/>
        </w:rPr>
        <w:t xml:space="preserve">, </w:t>
      </w:r>
      <w:r w:rsidRPr="004F7CDA">
        <w:rPr>
          <w:rFonts w:ascii="Century Gothic" w:hAnsi="Century Gothic"/>
          <w:sz w:val="22"/>
          <w:szCs w:val="22"/>
        </w:rPr>
        <w:t>Ugovorni</w:t>
      </w:r>
      <w:r w:rsidRPr="00C008EC">
        <w:rPr>
          <w:rFonts w:ascii="Century Gothic" w:hAnsi="Century Gothic"/>
          <w:sz w:val="22"/>
          <w:szCs w:val="22"/>
          <w:lang w:val="sr-Cyrl-BA"/>
        </w:rPr>
        <w:t xml:space="preserve"> </w:t>
      </w:r>
      <w:r w:rsidRPr="004F7CDA">
        <w:rPr>
          <w:rFonts w:ascii="Century Gothic" w:hAnsi="Century Gothic"/>
          <w:sz w:val="22"/>
          <w:szCs w:val="22"/>
        </w:rPr>
        <w:t>organ</w:t>
      </w:r>
      <w:r w:rsidRPr="00C008EC">
        <w:rPr>
          <w:rFonts w:ascii="Century Gothic" w:hAnsi="Century Gothic"/>
          <w:sz w:val="22"/>
          <w:szCs w:val="22"/>
          <w:lang w:val="sr-Cyrl-BA"/>
        </w:rPr>
        <w:t xml:space="preserve"> ć</w:t>
      </w:r>
      <w:r w:rsidRPr="004F7CDA">
        <w:rPr>
          <w:rFonts w:ascii="Century Gothic" w:hAnsi="Century Gothic"/>
          <w:sz w:val="22"/>
          <w:szCs w:val="22"/>
        </w:rPr>
        <w:t>e</w:t>
      </w:r>
      <w:r w:rsidRPr="00C008EC">
        <w:rPr>
          <w:rFonts w:ascii="Century Gothic" w:hAnsi="Century Gothic"/>
          <w:sz w:val="22"/>
          <w:szCs w:val="22"/>
          <w:lang w:val="sr-Cyrl-BA"/>
        </w:rPr>
        <w:t xml:space="preserve"> </w:t>
      </w:r>
      <w:r w:rsidRPr="004F7CDA">
        <w:rPr>
          <w:rFonts w:ascii="Century Gothic" w:hAnsi="Century Gothic"/>
          <w:sz w:val="22"/>
          <w:szCs w:val="22"/>
        </w:rPr>
        <w:t>vu</w:t>
      </w:r>
      <w:r w:rsidRPr="00C008EC">
        <w:rPr>
          <w:rFonts w:ascii="Century Gothic" w:hAnsi="Century Gothic"/>
          <w:sz w:val="22"/>
          <w:szCs w:val="22"/>
          <w:lang w:val="sr-Cyrl-BA"/>
        </w:rPr>
        <w:t>ć</w:t>
      </w:r>
      <w:r w:rsidRPr="004F7CDA">
        <w:rPr>
          <w:rFonts w:ascii="Century Gothic" w:hAnsi="Century Gothic"/>
          <w:sz w:val="22"/>
          <w:szCs w:val="22"/>
        </w:rPr>
        <w:t>i</w:t>
      </w:r>
      <w:r w:rsidRPr="00C008EC">
        <w:rPr>
          <w:rFonts w:ascii="Century Gothic" w:hAnsi="Century Gothic"/>
          <w:sz w:val="22"/>
          <w:szCs w:val="22"/>
          <w:lang w:val="sr-Cyrl-BA"/>
        </w:rPr>
        <w:t xml:space="preserve"> </w:t>
      </w:r>
      <w:r w:rsidRPr="004F7CDA">
        <w:rPr>
          <w:rFonts w:ascii="Century Gothic" w:hAnsi="Century Gothic"/>
          <w:sz w:val="22"/>
          <w:szCs w:val="22"/>
        </w:rPr>
        <w:t>Bankarsku</w:t>
      </w:r>
      <w:r w:rsidRPr="00C008EC">
        <w:rPr>
          <w:rFonts w:ascii="Century Gothic" w:hAnsi="Century Gothic"/>
          <w:sz w:val="22"/>
          <w:szCs w:val="22"/>
          <w:lang w:val="sr-Cyrl-BA"/>
        </w:rPr>
        <w:t xml:space="preserve"> </w:t>
      </w:r>
      <w:r w:rsidRPr="004F7CDA">
        <w:rPr>
          <w:rFonts w:ascii="Century Gothic" w:hAnsi="Century Gothic"/>
          <w:sz w:val="22"/>
          <w:szCs w:val="22"/>
        </w:rPr>
        <w:t>garanciju</w:t>
      </w:r>
      <w:r w:rsidRPr="00C008EC">
        <w:rPr>
          <w:rFonts w:ascii="Century Gothic" w:hAnsi="Century Gothic"/>
          <w:sz w:val="22"/>
          <w:szCs w:val="22"/>
          <w:lang w:val="sr-Cyrl-BA"/>
        </w:rPr>
        <w:t xml:space="preserve"> </w:t>
      </w:r>
      <w:r w:rsidRPr="004F7CDA">
        <w:rPr>
          <w:rFonts w:ascii="Century Gothic" w:hAnsi="Century Gothic"/>
          <w:sz w:val="22"/>
          <w:szCs w:val="22"/>
        </w:rPr>
        <w:t>za</w:t>
      </w:r>
      <w:r w:rsidRPr="00C008EC">
        <w:rPr>
          <w:rFonts w:ascii="Century Gothic" w:hAnsi="Century Gothic"/>
          <w:sz w:val="22"/>
          <w:szCs w:val="22"/>
          <w:lang w:val="sr-Cyrl-BA"/>
        </w:rPr>
        <w:t xml:space="preserve"> </w:t>
      </w:r>
      <w:r w:rsidRPr="004F7CDA">
        <w:rPr>
          <w:rFonts w:ascii="Century Gothic" w:hAnsi="Century Gothic"/>
          <w:sz w:val="22"/>
          <w:szCs w:val="22"/>
        </w:rPr>
        <w:t>dobro</w:t>
      </w:r>
      <w:r w:rsidRPr="00C008EC">
        <w:rPr>
          <w:rFonts w:ascii="Century Gothic" w:hAnsi="Century Gothic"/>
          <w:sz w:val="22"/>
          <w:szCs w:val="22"/>
          <w:lang w:val="sr-Cyrl-BA"/>
        </w:rPr>
        <w:t xml:space="preserve"> </w:t>
      </w:r>
      <w:r w:rsidRPr="004F7CDA">
        <w:rPr>
          <w:rFonts w:ascii="Century Gothic" w:hAnsi="Century Gothic"/>
          <w:sz w:val="22"/>
          <w:szCs w:val="22"/>
        </w:rPr>
        <w:t>izvr</w:t>
      </w:r>
      <w:r w:rsidRPr="00C008EC">
        <w:rPr>
          <w:rFonts w:ascii="Century Gothic" w:hAnsi="Century Gothic"/>
          <w:sz w:val="22"/>
          <w:szCs w:val="22"/>
          <w:lang w:val="sr-Cyrl-BA"/>
        </w:rPr>
        <w:t>š</w:t>
      </w:r>
      <w:r w:rsidRPr="004F7CDA">
        <w:rPr>
          <w:rFonts w:ascii="Century Gothic" w:hAnsi="Century Gothic"/>
          <w:sz w:val="22"/>
          <w:szCs w:val="22"/>
        </w:rPr>
        <w:t>enje</w:t>
      </w:r>
      <w:r w:rsidRPr="00C008EC">
        <w:rPr>
          <w:rFonts w:ascii="Century Gothic" w:hAnsi="Century Gothic"/>
          <w:sz w:val="22"/>
          <w:szCs w:val="22"/>
          <w:lang w:val="sr-Cyrl-BA"/>
        </w:rPr>
        <w:t xml:space="preserve"> </w:t>
      </w:r>
      <w:r w:rsidRPr="004F7CDA">
        <w:rPr>
          <w:rFonts w:ascii="Century Gothic" w:hAnsi="Century Gothic"/>
          <w:sz w:val="22"/>
          <w:szCs w:val="22"/>
        </w:rPr>
        <w:t>ugovora</w:t>
      </w:r>
      <w:r w:rsidRPr="00C008EC">
        <w:rPr>
          <w:rFonts w:ascii="Century Gothic" w:hAnsi="Century Gothic"/>
          <w:sz w:val="22"/>
          <w:szCs w:val="22"/>
          <w:lang w:val="sr-Cyrl-BA"/>
        </w:rPr>
        <w:t xml:space="preserve"> </w:t>
      </w:r>
      <w:r w:rsidRPr="004F7CDA">
        <w:rPr>
          <w:rFonts w:ascii="Century Gothic" w:hAnsi="Century Gothic"/>
          <w:sz w:val="22"/>
          <w:szCs w:val="22"/>
        </w:rPr>
        <w:t>i</w:t>
      </w:r>
      <w:r w:rsidRPr="00C008EC">
        <w:rPr>
          <w:rFonts w:ascii="Century Gothic" w:hAnsi="Century Gothic"/>
          <w:sz w:val="22"/>
          <w:szCs w:val="22"/>
          <w:lang w:val="sr-Cyrl-BA"/>
        </w:rPr>
        <w:t xml:space="preserve"> </w:t>
      </w:r>
      <w:r w:rsidRPr="004F7CDA">
        <w:rPr>
          <w:rFonts w:ascii="Century Gothic" w:hAnsi="Century Gothic"/>
          <w:sz w:val="22"/>
          <w:szCs w:val="22"/>
        </w:rPr>
        <w:t>takav</w:t>
      </w:r>
      <w:r w:rsidRPr="00C008EC">
        <w:rPr>
          <w:rFonts w:ascii="Century Gothic" w:hAnsi="Century Gothic"/>
          <w:sz w:val="22"/>
          <w:szCs w:val="22"/>
          <w:lang w:val="sr-Cyrl-BA"/>
        </w:rPr>
        <w:t xml:space="preserve"> </w:t>
      </w:r>
      <w:r w:rsidRPr="004F7CDA">
        <w:rPr>
          <w:rFonts w:ascii="Century Gothic" w:hAnsi="Century Gothic"/>
          <w:sz w:val="22"/>
          <w:szCs w:val="22"/>
        </w:rPr>
        <w:t>iznos</w:t>
      </w:r>
      <w:r w:rsidRPr="00C008EC">
        <w:rPr>
          <w:rFonts w:ascii="Century Gothic" w:hAnsi="Century Gothic"/>
          <w:sz w:val="22"/>
          <w:szCs w:val="22"/>
          <w:lang w:val="sr-Cyrl-BA"/>
        </w:rPr>
        <w:t xml:space="preserve"> </w:t>
      </w:r>
      <w:r w:rsidRPr="004F7CDA">
        <w:rPr>
          <w:rFonts w:ascii="Century Gothic" w:hAnsi="Century Gothic"/>
          <w:sz w:val="22"/>
          <w:szCs w:val="22"/>
        </w:rPr>
        <w:t>zadr</w:t>
      </w:r>
      <w:r w:rsidRPr="00C008EC">
        <w:rPr>
          <w:rFonts w:ascii="Century Gothic" w:hAnsi="Century Gothic"/>
          <w:sz w:val="22"/>
          <w:szCs w:val="22"/>
          <w:lang w:val="sr-Cyrl-BA"/>
        </w:rPr>
        <w:t>ž</w:t>
      </w:r>
      <w:r w:rsidRPr="004F7CDA">
        <w:rPr>
          <w:rFonts w:ascii="Century Gothic" w:hAnsi="Century Gothic"/>
          <w:sz w:val="22"/>
          <w:szCs w:val="22"/>
        </w:rPr>
        <w:t>ati</w:t>
      </w:r>
      <w:r w:rsidRPr="00C008EC">
        <w:rPr>
          <w:rFonts w:ascii="Century Gothic" w:hAnsi="Century Gothic"/>
          <w:sz w:val="22"/>
          <w:szCs w:val="22"/>
          <w:lang w:val="sr-Cyrl-BA"/>
        </w:rPr>
        <w:t xml:space="preserve"> </w:t>
      </w:r>
      <w:r w:rsidRPr="004F7CDA">
        <w:rPr>
          <w:rFonts w:ascii="Century Gothic" w:hAnsi="Century Gothic"/>
          <w:sz w:val="22"/>
          <w:szCs w:val="22"/>
        </w:rPr>
        <w:t>na</w:t>
      </w:r>
      <w:r w:rsidRPr="00C008EC">
        <w:rPr>
          <w:rFonts w:ascii="Century Gothic" w:hAnsi="Century Gothic"/>
          <w:sz w:val="22"/>
          <w:szCs w:val="22"/>
          <w:lang w:val="sr-Cyrl-BA"/>
        </w:rPr>
        <w:t xml:space="preserve"> </w:t>
      </w:r>
      <w:r w:rsidRPr="004F7CDA">
        <w:rPr>
          <w:rFonts w:ascii="Century Gothic" w:hAnsi="Century Gothic"/>
          <w:sz w:val="22"/>
          <w:szCs w:val="22"/>
        </w:rPr>
        <w:t>ime</w:t>
      </w:r>
      <w:r w:rsidRPr="00C008EC">
        <w:rPr>
          <w:rFonts w:ascii="Century Gothic" w:hAnsi="Century Gothic"/>
          <w:sz w:val="22"/>
          <w:szCs w:val="22"/>
          <w:lang w:val="sr-Cyrl-BA"/>
        </w:rPr>
        <w:t xml:space="preserve"> </w:t>
      </w:r>
      <w:r w:rsidRPr="004F7CDA">
        <w:rPr>
          <w:rFonts w:ascii="Century Gothic" w:hAnsi="Century Gothic"/>
          <w:sz w:val="22"/>
          <w:szCs w:val="22"/>
        </w:rPr>
        <w:t>depozita</w:t>
      </w:r>
      <w:r w:rsidRPr="00C008EC">
        <w:rPr>
          <w:rFonts w:ascii="Century Gothic" w:hAnsi="Century Gothic"/>
          <w:sz w:val="22"/>
          <w:szCs w:val="22"/>
          <w:lang w:val="sr-Cyrl-BA"/>
        </w:rPr>
        <w:t>.</w:t>
      </w:r>
    </w:p>
    <w:p w14:paraId="406CF5EF" w14:textId="77777777" w:rsidR="00A1434F" w:rsidRPr="00C008EC" w:rsidRDefault="00A1434F" w:rsidP="00A1434F">
      <w:pPr>
        <w:spacing w:before="120" w:after="60" w:line="280" w:lineRule="atLeast"/>
        <w:jc w:val="both"/>
        <w:rPr>
          <w:rFonts w:ascii="Century Gothic" w:hAnsi="Century Gothic"/>
          <w:b/>
          <w:sz w:val="22"/>
          <w:szCs w:val="22"/>
          <w:lang w:val="sr-Latn-BA"/>
        </w:rPr>
      </w:pPr>
      <w:r w:rsidRPr="00C008EC">
        <w:rPr>
          <w:rFonts w:ascii="Century Gothic" w:hAnsi="Century Gothic"/>
          <w:sz w:val="22"/>
          <w:szCs w:val="22"/>
          <w:lang w:val="sr-Latn-BA"/>
        </w:rPr>
        <w:t xml:space="preserve">Ponuđač je dužan </w:t>
      </w:r>
      <w:r w:rsidRPr="00C008EC">
        <w:rPr>
          <w:rFonts w:ascii="Century Gothic" w:hAnsi="Century Gothic"/>
          <w:b/>
          <w:sz w:val="22"/>
          <w:szCs w:val="22"/>
          <w:u w:val="single"/>
          <w:lang w:val="sr-Latn-BA"/>
        </w:rPr>
        <w:t>u roku od 15 dana</w:t>
      </w:r>
      <w:r w:rsidRPr="00C008EC">
        <w:rPr>
          <w:rFonts w:ascii="Century Gothic" w:hAnsi="Century Gothic"/>
          <w:sz w:val="22"/>
          <w:szCs w:val="22"/>
          <w:lang w:val="sr-Latn-BA"/>
        </w:rPr>
        <w:t xml:space="preserve"> od potpisa ugovora,dostaviti bezuslovnu bankarsku garanciju u iznosu navedenom u stavu 1. ove tačke. </w:t>
      </w:r>
      <w:r w:rsidRPr="004F7CDA">
        <w:rPr>
          <w:rFonts w:ascii="Century Gothic" w:hAnsi="Century Gothic"/>
          <w:b/>
          <w:sz w:val="22"/>
          <w:szCs w:val="22"/>
          <w:u w:val="single"/>
          <w:lang w:val="sr-Cyrl-BA"/>
        </w:rPr>
        <w:t>Dostavlјanje bankarske garancije za dobro izvršenje ugovora je uslov za stupanje na snagu Ugovora</w:t>
      </w:r>
      <w:r w:rsidRPr="004F7CDA">
        <w:rPr>
          <w:rFonts w:ascii="Century Gothic" w:hAnsi="Century Gothic"/>
          <w:b/>
          <w:sz w:val="22"/>
          <w:szCs w:val="22"/>
          <w:lang w:val="sr-Cyrl-BA"/>
        </w:rPr>
        <w:t>.</w:t>
      </w:r>
    </w:p>
    <w:p w14:paraId="2F23A598" w14:textId="77777777" w:rsidR="00A1434F" w:rsidRPr="00C008EC" w:rsidRDefault="00A1434F" w:rsidP="00A1434F">
      <w:pPr>
        <w:spacing w:before="120" w:after="60" w:line="280" w:lineRule="atLeast"/>
        <w:jc w:val="both"/>
        <w:rPr>
          <w:rFonts w:ascii="Century Gothic" w:hAnsi="Century Gothic"/>
          <w:sz w:val="22"/>
          <w:szCs w:val="22"/>
          <w:lang w:val="sr-Latn-BA"/>
        </w:rPr>
      </w:pPr>
      <w:r w:rsidRPr="00C008EC">
        <w:rPr>
          <w:rFonts w:ascii="Century Gothic" w:hAnsi="Century Gothic"/>
          <w:sz w:val="22"/>
          <w:szCs w:val="22"/>
          <w:lang w:val="sr-Latn-BA"/>
        </w:rPr>
        <w:t>Ukoliko ne dostavi garanciju u predviđenom roku ugovor će se smatrati apsolutno ništavim.U tom slučaju ugovorni organ će ponuditi zakl</w:t>
      </w:r>
      <w:r w:rsidRPr="004F7CDA">
        <w:rPr>
          <w:rFonts w:ascii="Century Gothic" w:hAnsi="Century Gothic"/>
          <w:sz w:val="22"/>
          <w:szCs w:val="22"/>
        </w:rPr>
        <w:t>ј</w:t>
      </w:r>
      <w:r w:rsidRPr="00C008EC">
        <w:rPr>
          <w:rFonts w:ascii="Century Gothic" w:hAnsi="Century Gothic"/>
          <w:sz w:val="22"/>
          <w:szCs w:val="22"/>
          <w:lang w:val="sr-Latn-BA"/>
        </w:rPr>
        <w:t>učivanje ugovora drugorangiranom ponuđaču.</w:t>
      </w:r>
    </w:p>
    <w:p w14:paraId="059494E9" w14:textId="77777777" w:rsidR="00A1434F" w:rsidRPr="00C008EC" w:rsidRDefault="00A1434F" w:rsidP="00A1434F">
      <w:pPr>
        <w:jc w:val="both"/>
        <w:rPr>
          <w:rFonts w:ascii="Century Gothic" w:hAnsi="Century Gothic"/>
          <w:sz w:val="22"/>
          <w:szCs w:val="22"/>
          <w:lang w:val="sr-Latn-BA"/>
        </w:rPr>
      </w:pPr>
    </w:p>
    <w:p w14:paraId="30215635" w14:textId="4EF35470" w:rsidR="00A1434F" w:rsidRPr="00C008EC" w:rsidRDefault="00A1434F" w:rsidP="00A1434F">
      <w:pPr>
        <w:spacing w:line="276" w:lineRule="auto"/>
        <w:jc w:val="both"/>
        <w:rPr>
          <w:rFonts w:ascii="Century Gothic" w:hAnsi="Century Gothic"/>
          <w:sz w:val="22"/>
          <w:szCs w:val="22"/>
          <w:lang w:val="sr-Latn-BA"/>
        </w:rPr>
      </w:pPr>
      <w:r w:rsidRPr="004F7CDA">
        <w:rPr>
          <w:rFonts w:ascii="Century Gothic" w:hAnsi="Century Gothic"/>
          <w:sz w:val="22"/>
          <w:szCs w:val="22"/>
          <w:lang w:val="sr-Cyrl-BA"/>
        </w:rPr>
        <w:t>1.</w:t>
      </w:r>
      <w:r w:rsidRPr="004F7CDA">
        <w:rPr>
          <w:rFonts w:ascii="Century Gothic" w:hAnsi="Century Gothic"/>
          <w:sz w:val="22"/>
          <w:szCs w:val="22"/>
          <w:lang w:val="sr-Latn-BA"/>
        </w:rPr>
        <w:t>7.8</w:t>
      </w:r>
      <w:r w:rsidRPr="004F7CDA">
        <w:rPr>
          <w:rFonts w:ascii="Century Gothic" w:hAnsi="Century Gothic"/>
          <w:sz w:val="22"/>
          <w:szCs w:val="22"/>
          <w:lang w:val="sr-Cyrl-BA"/>
        </w:rPr>
        <w:t>.</w:t>
      </w:r>
      <w:r w:rsidR="0087437B" w:rsidRPr="004F7CDA">
        <w:rPr>
          <w:rFonts w:ascii="Century Gothic" w:hAnsi="Century Gothic"/>
          <w:sz w:val="22"/>
          <w:szCs w:val="22"/>
          <w:lang w:val="sr-Latn-BA"/>
        </w:rPr>
        <w:t>8</w:t>
      </w:r>
      <w:r w:rsidRPr="004F7CDA">
        <w:rPr>
          <w:rFonts w:ascii="Century Gothic" w:hAnsi="Century Gothic"/>
          <w:sz w:val="22"/>
          <w:szCs w:val="22"/>
          <w:lang w:val="sr-Cyrl-BA"/>
        </w:rPr>
        <w:t>.</w:t>
      </w:r>
      <w:r w:rsidRPr="00C008EC">
        <w:rPr>
          <w:rFonts w:ascii="Century Gothic" w:hAnsi="Century Gothic"/>
          <w:sz w:val="22"/>
          <w:szCs w:val="22"/>
          <w:lang w:val="sr-Latn-BA"/>
        </w:rPr>
        <w:t xml:space="preserve"> U slučaju dodjele ugovora, bezuslovna bankarska garancija za dobro izvršenje ugovora će poslužiti za pokrivanje svake štete i troškova koje ugovorni organ može imati ukoliko izabrani ponuđač prekrši ugovor o nabavci. </w:t>
      </w:r>
    </w:p>
    <w:p w14:paraId="7F94A171" w14:textId="77777777" w:rsidR="0077429D" w:rsidRPr="00C008EC" w:rsidRDefault="0077429D" w:rsidP="00A1434F">
      <w:pPr>
        <w:spacing w:line="276" w:lineRule="auto"/>
        <w:jc w:val="both"/>
        <w:rPr>
          <w:rFonts w:ascii="Century Gothic" w:hAnsi="Century Gothic"/>
          <w:sz w:val="22"/>
          <w:szCs w:val="22"/>
          <w:lang w:val="sr-Latn-BA"/>
        </w:rPr>
      </w:pPr>
    </w:p>
    <w:p w14:paraId="09F50580" w14:textId="64DDFD75" w:rsidR="00A1434F" w:rsidRPr="00C008EC" w:rsidRDefault="00A1434F" w:rsidP="00A1434F">
      <w:pPr>
        <w:spacing w:line="276" w:lineRule="auto"/>
        <w:jc w:val="both"/>
        <w:rPr>
          <w:rFonts w:ascii="Century Gothic" w:hAnsi="Century Gothic"/>
          <w:b/>
          <w:sz w:val="22"/>
          <w:szCs w:val="22"/>
          <w:lang w:val="es-ES"/>
        </w:rPr>
      </w:pPr>
      <w:r w:rsidRPr="004F7CDA">
        <w:rPr>
          <w:rFonts w:ascii="Century Gothic" w:hAnsi="Century Gothic"/>
          <w:sz w:val="22"/>
          <w:szCs w:val="22"/>
          <w:lang w:val="sr-Cyrl-BA"/>
        </w:rPr>
        <w:t>1.</w:t>
      </w:r>
      <w:r w:rsidRPr="004F7CDA">
        <w:rPr>
          <w:rFonts w:ascii="Century Gothic" w:hAnsi="Century Gothic"/>
          <w:sz w:val="22"/>
          <w:szCs w:val="22"/>
          <w:lang w:val="sr-Latn-BA"/>
        </w:rPr>
        <w:t>7.8</w:t>
      </w:r>
      <w:r w:rsidRPr="004F7CDA">
        <w:rPr>
          <w:rFonts w:ascii="Century Gothic" w:hAnsi="Century Gothic"/>
          <w:sz w:val="22"/>
          <w:szCs w:val="22"/>
          <w:lang w:val="sr-Cyrl-BA"/>
        </w:rPr>
        <w:t>.</w:t>
      </w:r>
      <w:r w:rsidR="0087437B" w:rsidRPr="004F7CDA">
        <w:rPr>
          <w:rFonts w:ascii="Century Gothic" w:hAnsi="Century Gothic"/>
          <w:sz w:val="22"/>
          <w:szCs w:val="22"/>
          <w:lang w:val="sr-Latn-BA"/>
        </w:rPr>
        <w:t>9</w:t>
      </w:r>
      <w:r w:rsidRPr="00C008EC">
        <w:rPr>
          <w:rFonts w:ascii="Century Gothic" w:hAnsi="Century Gothic"/>
          <w:sz w:val="22"/>
          <w:szCs w:val="22"/>
          <w:lang w:val="es-ES"/>
        </w:rPr>
        <w:t>. Garancija za dobro izvršenje ugovora mora biti dostavl</w:t>
      </w:r>
      <w:r w:rsidRPr="004F7CDA">
        <w:rPr>
          <w:rFonts w:ascii="Century Gothic" w:hAnsi="Century Gothic"/>
          <w:sz w:val="22"/>
          <w:szCs w:val="22"/>
        </w:rPr>
        <w:t>ј</w:t>
      </w:r>
      <w:r w:rsidRPr="00C008EC">
        <w:rPr>
          <w:rFonts w:ascii="Century Gothic" w:hAnsi="Century Gothic"/>
          <w:sz w:val="22"/>
          <w:szCs w:val="22"/>
          <w:lang w:val="es-ES"/>
        </w:rPr>
        <w:t xml:space="preserve">ena u formi koja je sastavni dio tenderske dokumentacije kao </w:t>
      </w:r>
      <w:r w:rsidRPr="00C008EC">
        <w:rPr>
          <w:rFonts w:ascii="Century Gothic" w:hAnsi="Century Gothic"/>
          <w:b/>
          <w:sz w:val="22"/>
          <w:szCs w:val="22"/>
          <w:lang w:val="es-ES"/>
        </w:rPr>
        <w:t xml:space="preserve">Aneks broj </w:t>
      </w:r>
      <w:r w:rsidR="008302D5" w:rsidRPr="00C008EC">
        <w:rPr>
          <w:rFonts w:ascii="Century Gothic" w:hAnsi="Century Gothic"/>
          <w:b/>
          <w:sz w:val="22"/>
          <w:szCs w:val="22"/>
          <w:lang w:val="es-ES"/>
        </w:rPr>
        <w:t>10</w:t>
      </w:r>
      <w:r w:rsidRPr="00C008EC">
        <w:rPr>
          <w:rFonts w:ascii="Century Gothic" w:hAnsi="Century Gothic"/>
          <w:b/>
          <w:sz w:val="22"/>
          <w:szCs w:val="22"/>
          <w:lang w:val="es-ES"/>
        </w:rPr>
        <w:t>.</w:t>
      </w:r>
    </w:p>
    <w:p w14:paraId="17E0B59A" w14:textId="77777777" w:rsidR="00A1434F" w:rsidRPr="00C008EC" w:rsidRDefault="00A1434F" w:rsidP="00A1434F">
      <w:pPr>
        <w:spacing w:line="276" w:lineRule="auto"/>
        <w:jc w:val="both"/>
        <w:rPr>
          <w:rFonts w:ascii="Century Gothic" w:hAnsi="Century Gothic"/>
          <w:sz w:val="22"/>
          <w:szCs w:val="22"/>
          <w:lang w:val="es-ES"/>
        </w:rPr>
      </w:pPr>
    </w:p>
    <w:p w14:paraId="22A38DF8" w14:textId="76568254" w:rsidR="00A1434F" w:rsidRPr="00C008EC" w:rsidRDefault="00A1434F" w:rsidP="00A1434F">
      <w:pPr>
        <w:spacing w:line="276" w:lineRule="auto"/>
        <w:jc w:val="both"/>
        <w:rPr>
          <w:rFonts w:ascii="Century Gothic" w:hAnsi="Century Gothic"/>
          <w:sz w:val="22"/>
          <w:szCs w:val="22"/>
          <w:lang w:val="es-ES"/>
        </w:rPr>
      </w:pPr>
      <w:r w:rsidRPr="008A557D">
        <w:rPr>
          <w:rFonts w:ascii="Century Gothic" w:hAnsi="Century Gothic"/>
          <w:sz w:val="22"/>
          <w:szCs w:val="22"/>
          <w:lang w:val="sr-Cyrl-BA"/>
        </w:rPr>
        <w:t>1.</w:t>
      </w:r>
      <w:r w:rsidRPr="008A557D">
        <w:rPr>
          <w:rFonts w:ascii="Century Gothic" w:hAnsi="Century Gothic"/>
          <w:sz w:val="22"/>
          <w:szCs w:val="22"/>
          <w:lang w:val="sr-Latn-BA"/>
        </w:rPr>
        <w:t>7.8</w:t>
      </w:r>
      <w:r w:rsidRPr="008A557D">
        <w:rPr>
          <w:rFonts w:ascii="Century Gothic" w:hAnsi="Century Gothic"/>
          <w:sz w:val="22"/>
          <w:szCs w:val="22"/>
          <w:lang w:val="sr-Cyrl-BA"/>
        </w:rPr>
        <w:t>.</w:t>
      </w:r>
      <w:r w:rsidR="0087437B" w:rsidRPr="008A557D">
        <w:rPr>
          <w:rFonts w:ascii="Century Gothic" w:hAnsi="Century Gothic"/>
          <w:sz w:val="22"/>
          <w:szCs w:val="22"/>
          <w:lang w:val="sr-Latn-BA"/>
        </w:rPr>
        <w:t>10</w:t>
      </w:r>
      <w:r w:rsidRPr="00C008EC">
        <w:rPr>
          <w:rFonts w:ascii="Century Gothic" w:hAnsi="Century Gothic"/>
          <w:sz w:val="22"/>
          <w:szCs w:val="22"/>
          <w:lang w:val="es-ES"/>
        </w:rPr>
        <w:t>. U svim predviđenim oblicima garancije obavezno je dostavl</w:t>
      </w:r>
      <w:r w:rsidRPr="008A557D">
        <w:rPr>
          <w:rFonts w:ascii="Century Gothic" w:hAnsi="Century Gothic"/>
          <w:sz w:val="22"/>
          <w:szCs w:val="22"/>
        </w:rPr>
        <w:t>ј</w:t>
      </w:r>
      <w:r w:rsidRPr="00C008EC">
        <w:rPr>
          <w:rFonts w:ascii="Century Gothic" w:hAnsi="Century Gothic"/>
          <w:sz w:val="22"/>
          <w:szCs w:val="22"/>
          <w:lang w:val="es-ES"/>
        </w:rPr>
        <w:t>anje originalnog dokumenta. Povrat ili zadržavanje garancije za uredno izvršenje ugovora vršiće se u skladu sa Pravilnikom o formi garancije za ozbiljnost ponude i izvršenje ugovora (“Službeni glasnik BiH</w:t>
      </w:r>
      <w:proofErr w:type="gramStart"/>
      <w:r w:rsidRPr="00C008EC">
        <w:rPr>
          <w:rFonts w:ascii="Century Gothic" w:hAnsi="Century Gothic"/>
          <w:sz w:val="22"/>
          <w:szCs w:val="22"/>
          <w:lang w:val="es-ES"/>
        </w:rPr>
        <w:t>“ broj</w:t>
      </w:r>
      <w:proofErr w:type="gramEnd"/>
      <w:r w:rsidRPr="00C008EC">
        <w:rPr>
          <w:rFonts w:ascii="Century Gothic" w:hAnsi="Century Gothic"/>
          <w:sz w:val="22"/>
          <w:szCs w:val="22"/>
          <w:lang w:val="es-ES"/>
        </w:rPr>
        <w:t xml:space="preserve"> 90/14) te odredbama zakona o obligacionim odnosima, na način da:</w:t>
      </w:r>
    </w:p>
    <w:p w14:paraId="778A1F55" w14:textId="77777777" w:rsidR="00A1434F" w:rsidRPr="00C008EC" w:rsidRDefault="00A1434F" w:rsidP="00A1434F">
      <w:pPr>
        <w:spacing w:line="276" w:lineRule="auto"/>
        <w:jc w:val="both"/>
        <w:rPr>
          <w:rFonts w:ascii="Century Gothic" w:hAnsi="Century Gothic"/>
          <w:sz w:val="22"/>
          <w:szCs w:val="22"/>
          <w:lang w:val="es-ES"/>
        </w:rPr>
      </w:pPr>
      <w:r w:rsidRPr="00C008EC">
        <w:rPr>
          <w:rFonts w:ascii="Century Gothic" w:hAnsi="Century Gothic"/>
          <w:sz w:val="22"/>
          <w:szCs w:val="22"/>
          <w:lang w:val="es-ES"/>
        </w:rPr>
        <w:t>- Obezbjeđenje izvršenja će biti plativo ugovornom organu kao kompezacija za bilo kakav gubitak uzrokovan greškom izabranog ponuđača, u svrhu izvršenja njegovih obaveza prema Ugovoru s tim da pokriće iz bankarske garancije ne oslobađa izvršioca ugovora odgovornosti sve do namirenja stvarne štete;</w:t>
      </w:r>
    </w:p>
    <w:p w14:paraId="6650F892" w14:textId="499E4308" w:rsidR="00A1434F" w:rsidRPr="00C008EC" w:rsidRDefault="00A1434F" w:rsidP="00A1434F">
      <w:pPr>
        <w:spacing w:line="276" w:lineRule="auto"/>
        <w:jc w:val="both"/>
        <w:rPr>
          <w:rFonts w:ascii="Century Gothic" w:hAnsi="Century Gothic"/>
          <w:sz w:val="22"/>
          <w:szCs w:val="22"/>
          <w:lang w:val="es-ES"/>
        </w:rPr>
      </w:pPr>
      <w:r w:rsidRPr="00C008EC">
        <w:rPr>
          <w:rFonts w:ascii="Century Gothic" w:hAnsi="Century Gothic"/>
          <w:sz w:val="22"/>
          <w:szCs w:val="22"/>
          <w:lang w:val="es-ES"/>
        </w:rPr>
        <w:t>- Originalna bankarska garancija za dobro izvršenje ugovora biće vraćena Dobavljaču u roku od 10 (deset) dana  nakon isteka važenja bankarske garancije.</w:t>
      </w:r>
    </w:p>
    <w:p w14:paraId="577E64B8" w14:textId="77777777" w:rsidR="00A1434F" w:rsidRPr="00C008EC" w:rsidRDefault="00A1434F" w:rsidP="00A1434F">
      <w:pPr>
        <w:spacing w:line="276" w:lineRule="auto"/>
        <w:jc w:val="both"/>
        <w:rPr>
          <w:rFonts w:ascii="Century Gothic" w:hAnsi="Century Gothic"/>
          <w:sz w:val="22"/>
          <w:szCs w:val="22"/>
          <w:lang w:val="es-ES"/>
        </w:rPr>
      </w:pPr>
    </w:p>
    <w:p w14:paraId="179E6CC1" w14:textId="77777777" w:rsidR="00FC2ECC" w:rsidRPr="00C008EC" w:rsidRDefault="00FC2ECC" w:rsidP="00AE1D4C">
      <w:pPr>
        <w:spacing w:line="276" w:lineRule="auto"/>
        <w:jc w:val="both"/>
        <w:rPr>
          <w:rFonts w:ascii="Century Gothic" w:hAnsi="Century Gothic"/>
          <w:b/>
          <w:sz w:val="22"/>
          <w:szCs w:val="22"/>
          <w:lang w:val="es-ES"/>
        </w:rPr>
      </w:pPr>
      <w:r w:rsidRPr="00C008EC">
        <w:rPr>
          <w:rFonts w:ascii="Century Gothic" w:hAnsi="Century Gothic"/>
          <w:b/>
          <w:sz w:val="22"/>
          <w:szCs w:val="22"/>
          <w:lang w:val="es-ES"/>
        </w:rPr>
        <w:t>1.8.</w:t>
      </w:r>
      <w:r w:rsidRPr="00C008EC">
        <w:rPr>
          <w:rFonts w:ascii="Century Gothic" w:hAnsi="Century Gothic"/>
          <w:sz w:val="22"/>
          <w:szCs w:val="22"/>
          <w:lang w:val="es-ES"/>
        </w:rPr>
        <w:t xml:space="preserve">   </w:t>
      </w:r>
      <w:r w:rsidRPr="00C008EC">
        <w:rPr>
          <w:rFonts w:ascii="Century Gothic" w:hAnsi="Century Gothic"/>
          <w:b/>
          <w:sz w:val="22"/>
          <w:szCs w:val="22"/>
          <w:lang w:val="es-ES"/>
        </w:rPr>
        <w:t>USLOVI ZA KVALIFIKACIJU PONUĐAČA</w:t>
      </w:r>
      <w:bookmarkEnd w:id="18"/>
    </w:p>
    <w:p w14:paraId="33BEE57B" w14:textId="77777777" w:rsidR="00FC2ECC" w:rsidRPr="00C008EC" w:rsidRDefault="00FC2ECC" w:rsidP="00AE1D4C">
      <w:pPr>
        <w:jc w:val="both"/>
        <w:rPr>
          <w:rFonts w:ascii="Century Gothic" w:hAnsi="Century Gothic"/>
          <w:sz w:val="22"/>
          <w:szCs w:val="22"/>
          <w:lang w:val="es-ES"/>
        </w:rPr>
      </w:pPr>
    </w:p>
    <w:p w14:paraId="7ACE62AE" w14:textId="3895846D" w:rsidR="00341735" w:rsidRDefault="00FC2ECC" w:rsidP="00AE1D4C">
      <w:pPr>
        <w:autoSpaceDE w:val="0"/>
        <w:autoSpaceDN w:val="0"/>
        <w:adjustRightInd w:val="0"/>
        <w:spacing w:line="276" w:lineRule="auto"/>
        <w:ind w:right="54"/>
        <w:jc w:val="both"/>
        <w:rPr>
          <w:rFonts w:ascii="Century Gothic" w:hAnsi="Century Gothic"/>
          <w:sz w:val="22"/>
          <w:szCs w:val="22"/>
          <w:lang w:val="bs-Latn-BA"/>
        </w:rPr>
      </w:pPr>
      <w:r w:rsidRPr="008A557D">
        <w:rPr>
          <w:rFonts w:ascii="Century Gothic" w:hAnsi="Century Gothic"/>
          <w:sz w:val="22"/>
          <w:szCs w:val="22"/>
          <w:lang w:val="bs-Latn-BA"/>
        </w:rPr>
        <w:t>Da bi učestvovali u proceduri javnih nabavki, ponuđači treba da ispunjavaju sljedeće</w:t>
      </w:r>
      <w:r w:rsidR="007D7DCA" w:rsidRPr="008A557D">
        <w:rPr>
          <w:rFonts w:ascii="Century Gothic" w:hAnsi="Century Gothic"/>
          <w:sz w:val="22"/>
          <w:szCs w:val="22"/>
          <w:lang w:val="bs-Latn-BA"/>
        </w:rPr>
        <w:t xml:space="preserve"> </w:t>
      </w:r>
      <w:r w:rsidRPr="008A557D">
        <w:rPr>
          <w:rFonts w:ascii="Century Gothic" w:hAnsi="Century Gothic"/>
          <w:sz w:val="22"/>
          <w:szCs w:val="22"/>
          <w:lang w:val="bs-Latn-BA"/>
        </w:rPr>
        <w:t xml:space="preserve">minimalne </w:t>
      </w:r>
      <w:r w:rsidRPr="0037212C">
        <w:rPr>
          <w:rFonts w:ascii="Century Gothic" w:hAnsi="Century Gothic"/>
          <w:sz w:val="22"/>
          <w:szCs w:val="22"/>
          <w:lang w:val="bs-Latn-BA"/>
        </w:rPr>
        <w:t>uslove, a koji se mogu dokazati isključivo sa dokazima propisanim članovima 45. – 52. Zakona, odnosno treba da ispunjavaju sljedeće uslove:</w:t>
      </w:r>
    </w:p>
    <w:p w14:paraId="3D4B81E7" w14:textId="77777777" w:rsidR="00250DB4" w:rsidRPr="0037212C" w:rsidRDefault="00250DB4" w:rsidP="009A26F4">
      <w:pPr>
        <w:autoSpaceDE w:val="0"/>
        <w:autoSpaceDN w:val="0"/>
        <w:adjustRightInd w:val="0"/>
        <w:spacing w:line="276" w:lineRule="auto"/>
        <w:ind w:left="-142" w:right="54"/>
        <w:jc w:val="both"/>
        <w:rPr>
          <w:rStyle w:val="FollowedHyperlink"/>
          <w:rFonts w:ascii="Century Gothic" w:hAnsi="Century Gothic"/>
          <w:color w:val="auto"/>
          <w:sz w:val="22"/>
          <w:szCs w:val="22"/>
          <w:lang w:val="bs-Latn-BA"/>
        </w:rPr>
      </w:pPr>
    </w:p>
    <w:p w14:paraId="5AACA372" w14:textId="77777777" w:rsidR="00FC2ECC" w:rsidRPr="00124AA8" w:rsidRDefault="00FC2ECC" w:rsidP="00A7664B">
      <w:pPr>
        <w:pStyle w:val="ListParagraph"/>
        <w:numPr>
          <w:ilvl w:val="0"/>
          <w:numId w:val="4"/>
        </w:numPr>
        <w:ind w:left="709" w:hanging="283"/>
        <w:jc w:val="both"/>
        <w:rPr>
          <w:rStyle w:val="FollowedHyperlink"/>
          <w:rFonts w:ascii="Century Gothic" w:hAnsi="Century Gothic"/>
          <w:color w:val="auto"/>
          <w:sz w:val="22"/>
          <w:szCs w:val="22"/>
          <w:u w:val="none"/>
        </w:rPr>
      </w:pPr>
      <w:r w:rsidRPr="00C008EC">
        <w:rPr>
          <w:rStyle w:val="FollowedHyperlink"/>
          <w:rFonts w:ascii="Century Gothic" w:hAnsi="Century Gothic"/>
          <w:color w:val="auto"/>
          <w:sz w:val="22"/>
          <w:szCs w:val="22"/>
          <w:u w:val="none"/>
          <w:lang w:val="es-ES"/>
        </w:rPr>
        <w:t xml:space="preserve">da nema smetnji za njihovo učešće u smislu odredbe člana 45. </w:t>
      </w:r>
      <w:r w:rsidRPr="00124AA8">
        <w:rPr>
          <w:rStyle w:val="FollowedHyperlink"/>
          <w:rFonts w:ascii="Century Gothic" w:hAnsi="Century Gothic"/>
          <w:color w:val="auto"/>
          <w:sz w:val="22"/>
          <w:szCs w:val="22"/>
          <w:u w:val="none"/>
        </w:rPr>
        <w:t>Zakona tačke a),b),c) i d);</w:t>
      </w:r>
    </w:p>
    <w:p w14:paraId="2C073E88" w14:textId="77777777" w:rsidR="00FC2ECC" w:rsidRPr="00124AA8" w:rsidRDefault="00FC2ECC" w:rsidP="00AD54DB">
      <w:pPr>
        <w:pStyle w:val="ListParagraph"/>
        <w:ind w:left="709" w:hanging="283"/>
        <w:jc w:val="both"/>
        <w:rPr>
          <w:rStyle w:val="FollowedHyperlink"/>
          <w:rFonts w:ascii="Century Gothic" w:hAnsi="Century Gothic"/>
          <w:color w:val="auto"/>
          <w:sz w:val="22"/>
          <w:szCs w:val="22"/>
          <w:u w:val="none"/>
          <w:lang w:val="it-IT"/>
        </w:rPr>
      </w:pPr>
    </w:p>
    <w:p w14:paraId="2CF6B363" w14:textId="1B22A724" w:rsidR="00FC2ECC" w:rsidRPr="004F7CDA" w:rsidRDefault="00FC2ECC" w:rsidP="00A7664B">
      <w:pPr>
        <w:pStyle w:val="ListParagraph"/>
        <w:numPr>
          <w:ilvl w:val="0"/>
          <w:numId w:val="4"/>
        </w:numPr>
        <w:ind w:left="709" w:hanging="283"/>
        <w:jc w:val="both"/>
        <w:rPr>
          <w:rStyle w:val="FollowedHyperlink"/>
          <w:rFonts w:ascii="Century Gothic" w:hAnsi="Century Gothic"/>
          <w:color w:val="auto"/>
          <w:sz w:val="22"/>
          <w:szCs w:val="22"/>
          <w:u w:val="none"/>
        </w:rPr>
      </w:pPr>
      <w:r w:rsidRPr="00C008EC">
        <w:rPr>
          <w:rStyle w:val="FollowedHyperlink"/>
          <w:rFonts w:ascii="Century Gothic" w:hAnsi="Century Gothic"/>
          <w:color w:val="auto"/>
          <w:sz w:val="22"/>
          <w:szCs w:val="22"/>
          <w:u w:val="none"/>
          <w:lang w:val="es-ES"/>
        </w:rPr>
        <w:t xml:space="preserve">da imaju pravo na obavljanje profesionalne </w:t>
      </w:r>
      <w:r w:rsidRPr="004F7CDA">
        <w:rPr>
          <w:rStyle w:val="FollowedHyperlink"/>
          <w:rFonts w:ascii="Century Gothic" w:hAnsi="Century Gothic"/>
          <w:color w:val="auto"/>
          <w:sz w:val="22"/>
          <w:szCs w:val="22"/>
          <w:u w:val="none"/>
          <w:lang w:val="ru-RU"/>
        </w:rPr>
        <w:t>djelatnosti</w:t>
      </w:r>
      <w:r w:rsidRPr="00C008EC">
        <w:rPr>
          <w:rStyle w:val="FollowedHyperlink"/>
          <w:rFonts w:ascii="Century Gothic" w:hAnsi="Century Gothic"/>
          <w:color w:val="auto"/>
          <w:sz w:val="22"/>
          <w:szCs w:val="22"/>
          <w:u w:val="none"/>
          <w:lang w:val="es-ES"/>
        </w:rPr>
        <w:t xml:space="preserve"> i/ili da su registrovani u relevantnim profesionalnim ili trgovačkim registrima u smislu odredbe člana 46</w:t>
      </w:r>
      <w:r w:rsidR="00341735" w:rsidRPr="00C008EC">
        <w:rPr>
          <w:rStyle w:val="FollowedHyperlink"/>
          <w:rFonts w:ascii="Century Gothic" w:hAnsi="Century Gothic"/>
          <w:color w:val="auto"/>
          <w:sz w:val="22"/>
          <w:szCs w:val="22"/>
          <w:u w:val="none"/>
          <w:lang w:val="es-ES"/>
        </w:rPr>
        <w:t xml:space="preserve">. </w:t>
      </w:r>
      <w:r w:rsidR="00341735" w:rsidRPr="004F7CDA">
        <w:rPr>
          <w:rStyle w:val="FollowedHyperlink"/>
          <w:rFonts w:ascii="Century Gothic" w:hAnsi="Century Gothic"/>
          <w:color w:val="auto"/>
          <w:sz w:val="22"/>
          <w:szCs w:val="22"/>
          <w:u w:val="none"/>
        </w:rPr>
        <w:t>Zakona</w:t>
      </w:r>
      <w:r w:rsidRPr="004F7CDA">
        <w:rPr>
          <w:rStyle w:val="FollowedHyperlink"/>
          <w:rFonts w:ascii="Century Gothic" w:hAnsi="Century Gothic"/>
          <w:color w:val="auto"/>
          <w:sz w:val="22"/>
          <w:szCs w:val="22"/>
          <w:u w:val="none"/>
        </w:rPr>
        <w:t>;</w:t>
      </w:r>
    </w:p>
    <w:p w14:paraId="04578EA8" w14:textId="77777777" w:rsidR="00FB0830" w:rsidRPr="004F7CDA" w:rsidRDefault="00FB0830" w:rsidP="00FB0830">
      <w:pPr>
        <w:pStyle w:val="ListParagraph"/>
        <w:ind w:left="709"/>
        <w:jc w:val="both"/>
        <w:rPr>
          <w:rStyle w:val="FollowedHyperlink"/>
          <w:rFonts w:ascii="Century Gothic" w:hAnsi="Century Gothic"/>
          <w:color w:val="auto"/>
          <w:sz w:val="22"/>
          <w:szCs w:val="22"/>
          <w:u w:val="none"/>
        </w:rPr>
      </w:pPr>
    </w:p>
    <w:p w14:paraId="78FAE895" w14:textId="7A0DF406" w:rsidR="00FB0830" w:rsidRPr="00C008EC" w:rsidRDefault="00FB0830" w:rsidP="00FB0830">
      <w:pPr>
        <w:pStyle w:val="ListParagraph"/>
        <w:numPr>
          <w:ilvl w:val="0"/>
          <w:numId w:val="4"/>
        </w:numPr>
        <w:spacing w:line="276" w:lineRule="auto"/>
        <w:ind w:right="-1"/>
        <w:jc w:val="both"/>
        <w:rPr>
          <w:rFonts w:ascii="Century Gothic" w:hAnsi="Century Gothic"/>
          <w:sz w:val="22"/>
          <w:szCs w:val="22"/>
          <w:lang w:val="es-ES"/>
        </w:rPr>
      </w:pPr>
      <w:r w:rsidRPr="004F7CDA">
        <w:rPr>
          <w:rFonts w:ascii="Century Gothic" w:hAnsi="Century Gothic"/>
          <w:sz w:val="22"/>
          <w:szCs w:val="22"/>
          <w:lang w:val="pl-PL"/>
        </w:rPr>
        <w:t xml:space="preserve">da ispunjava uslove iz člana </w:t>
      </w:r>
      <w:r w:rsidRPr="00C008EC">
        <w:rPr>
          <w:rFonts w:ascii="Century Gothic" w:hAnsi="Century Gothic"/>
          <w:sz w:val="22"/>
          <w:szCs w:val="22"/>
          <w:lang w:val="es-ES"/>
        </w:rPr>
        <w:t>47. Zakona</w:t>
      </w:r>
      <w:r w:rsidRPr="004F7CDA">
        <w:rPr>
          <w:rFonts w:ascii="Century Gothic" w:hAnsi="Century Gothic"/>
          <w:sz w:val="22"/>
          <w:szCs w:val="22"/>
          <w:lang w:val="pl-PL"/>
        </w:rPr>
        <w:t xml:space="preserve"> o javnim nabavkama  BiH;</w:t>
      </w:r>
    </w:p>
    <w:p w14:paraId="39E23C0A" w14:textId="77777777" w:rsidR="009F4AF6" w:rsidRPr="00C008EC" w:rsidRDefault="009F4AF6" w:rsidP="009F4AF6">
      <w:pPr>
        <w:pStyle w:val="ListParagraph"/>
        <w:rPr>
          <w:rStyle w:val="FollowedHyperlink"/>
          <w:rFonts w:ascii="Century Gothic" w:hAnsi="Century Gothic"/>
          <w:color w:val="auto"/>
          <w:sz w:val="22"/>
          <w:szCs w:val="22"/>
          <w:u w:val="none"/>
          <w:lang w:val="es-ES"/>
        </w:rPr>
      </w:pPr>
    </w:p>
    <w:p w14:paraId="10188548" w14:textId="1E7A09AD" w:rsidR="00725164" w:rsidRPr="00C008EC" w:rsidRDefault="00725164" w:rsidP="00A7664B">
      <w:pPr>
        <w:pStyle w:val="ListParagraph"/>
        <w:numPr>
          <w:ilvl w:val="0"/>
          <w:numId w:val="4"/>
        </w:numPr>
        <w:spacing w:line="276" w:lineRule="auto"/>
        <w:ind w:right="-1"/>
        <w:jc w:val="both"/>
        <w:rPr>
          <w:rFonts w:ascii="Century Gothic" w:hAnsi="Century Gothic"/>
          <w:sz w:val="22"/>
          <w:szCs w:val="22"/>
          <w:lang w:val="es-ES"/>
        </w:rPr>
      </w:pPr>
      <w:r w:rsidRPr="00FE3A1D">
        <w:rPr>
          <w:rFonts w:ascii="Century Gothic" w:hAnsi="Century Gothic"/>
          <w:sz w:val="22"/>
          <w:szCs w:val="22"/>
          <w:lang w:val="pl-PL"/>
        </w:rPr>
        <w:t xml:space="preserve">da ispunjava uslove iz člana </w:t>
      </w:r>
      <w:r w:rsidRPr="00C008EC">
        <w:rPr>
          <w:rFonts w:ascii="Century Gothic" w:hAnsi="Century Gothic"/>
          <w:sz w:val="22"/>
          <w:szCs w:val="22"/>
          <w:lang w:val="es-ES"/>
        </w:rPr>
        <w:t>49. Zakona</w:t>
      </w:r>
      <w:r w:rsidRPr="00FE3A1D">
        <w:rPr>
          <w:rFonts w:ascii="Century Gothic" w:hAnsi="Century Gothic"/>
          <w:sz w:val="22"/>
          <w:szCs w:val="22"/>
          <w:lang w:val="pl-PL"/>
        </w:rPr>
        <w:t xml:space="preserve"> o javnim nabavkama  BiH</w:t>
      </w:r>
      <w:r w:rsidRPr="001717BA">
        <w:rPr>
          <w:rFonts w:ascii="Century Gothic" w:hAnsi="Century Gothic"/>
          <w:sz w:val="22"/>
          <w:szCs w:val="22"/>
          <w:lang w:val="pl-PL"/>
        </w:rPr>
        <w:t>;</w:t>
      </w:r>
    </w:p>
    <w:p w14:paraId="223F34EC" w14:textId="77777777" w:rsidR="009F4AF6" w:rsidRPr="00124AA8" w:rsidRDefault="009F4AF6" w:rsidP="009F4AF6">
      <w:pPr>
        <w:jc w:val="both"/>
        <w:rPr>
          <w:rFonts w:ascii="Century Gothic" w:hAnsi="Century Gothic"/>
          <w:sz w:val="22"/>
          <w:szCs w:val="22"/>
          <w:u w:val="single"/>
          <w:lang w:val="pl-PL"/>
        </w:rPr>
      </w:pPr>
    </w:p>
    <w:p w14:paraId="02ACC8DF" w14:textId="606C52F0" w:rsidR="00FC2ECC" w:rsidRPr="00124AA8" w:rsidRDefault="00AD54DB" w:rsidP="00A7664B">
      <w:pPr>
        <w:pStyle w:val="ListParagraph"/>
        <w:numPr>
          <w:ilvl w:val="0"/>
          <w:numId w:val="4"/>
        </w:numPr>
        <w:spacing w:line="276" w:lineRule="auto"/>
        <w:ind w:right="-1"/>
        <w:jc w:val="both"/>
        <w:rPr>
          <w:rFonts w:ascii="Century Gothic" w:hAnsi="Century Gothic"/>
          <w:sz w:val="22"/>
          <w:szCs w:val="22"/>
        </w:rPr>
      </w:pPr>
      <w:r w:rsidRPr="00124AA8">
        <w:rPr>
          <w:rFonts w:ascii="Century Gothic" w:hAnsi="Century Gothic"/>
          <w:sz w:val="22"/>
          <w:szCs w:val="22"/>
          <w:lang w:val="pl-PL"/>
        </w:rPr>
        <w:t>d</w:t>
      </w:r>
      <w:r w:rsidR="00FC2ECC" w:rsidRPr="00124AA8">
        <w:rPr>
          <w:rFonts w:ascii="Century Gothic" w:hAnsi="Century Gothic"/>
          <w:sz w:val="22"/>
          <w:szCs w:val="22"/>
          <w:lang w:val="pl-PL"/>
        </w:rPr>
        <w:t xml:space="preserve">a nema smetnji za njihovo učešće u smislu odredbi člana 52. </w:t>
      </w:r>
      <w:r w:rsidR="00341735" w:rsidRPr="00124AA8">
        <w:rPr>
          <w:rFonts w:ascii="Century Gothic" w:hAnsi="Century Gothic"/>
          <w:sz w:val="22"/>
          <w:szCs w:val="22"/>
          <w:lang w:val="pl-PL"/>
        </w:rPr>
        <w:t>Zakona.</w:t>
      </w:r>
    </w:p>
    <w:p w14:paraId="34AB3AD4" w14:textId="77777777" w:rsidR="00FC2ECC" w:rsidRPr="0037212C" w:rsidRDefault="00FC2ECC" w:rsidP="009A26F4">
      <w:pPr>
        <w:ind w:left="-142"/>
        <w:jc w:val="both"/>
        <w:rPr>
          <w:rFonts w:ascii="Century Gothic" w:hAnsi="Century Gothic"/>
          <w:color w:val="FF0000"/>
          <w:sz w:val="22"/>
          <w:szCs w:val="22"/>
        </w:rPr>
      </w:pPr>
    </w:p>
    <w:p w14:paraId="4010B34F" w14:textId="26E494C4" w:rsidR="00124AA8" w:rsidRPr="0037212C" w:rsidRDefault="00124AA8" w:rsidP="00124AA8">
      <w:pPr>
        <w:jc w:val="both"/>
        <w:rPr>
          <w:rFonts w:ascii="Century Gothic" w:hAnsi="Century Gothic"/>
          <w:b/>
          <w:sz w:val="22"/>
          <w:szCs w:val="22"/>
        </w:rPr>
      </w:pPr>
      <w:bookmarkStart w:id="20" w:name="_Toc418340103"/>
      <w:r w:rsidRPr="0037212C">
        <w:rPr>
          <w:rFonts w:ascii="Century Gothic" w:hAnsi="Century Gothic"/>
          <w:b/>
          <w:sz w:val="22"/>
          <w:szCs w:val="22"/>
        </w:rPr>
        <w:t>1.8.1.  Uslovi za ličnu sposobnost ponuđača</w:t>
      </w:r>
      <w:bookmarkEnd w:id="20"/>
    </w:p>
    <w:p w14:paraId="5BBBA3FB" w14:textId="77777777" w:rsidR="00124AA8" w:rsidRPr="0037212C" w:rsidRDefault="00124AA8" w:rsidP="00124AA8">
      <w:pPr>
        <w:jc w:val="both"/>
        <w:rPr>
          <w:rFonts w:ascii="Century Gothic" w:hAnsi="Century Gothic"/>
          <w:sz w:val="22"/>
          <w:szCs w:val="22"/>
        </w:rPr>
      </w:pPr>
    </w:p>
    <w:p w14:paraId="27FC98CE" w14:textId="68FCA9F3" w:rsidR="00FC2ECC" w:rsidRPr="0037212C" w:rsidRDefault="00FC2ECC" w:rsidP="009A26F4">
      <w:pPr>
        <w:spacing w:line="276" w:lineRule="auto"/>
        <w:ind w:left="-142"/>
        <w:jc w:val="both"/>
        <w:rPr>
          <w:rFonts w:ascii="Century Gothic" w:hAnsi="Century Gothic"/>
          <w:sz w:val="22"/>
          <w:szCs w:val="22"/>
        </w:rPr>
      </w:pPr>
      <w:r w:rsidRPr="0037212C">
        <w:rPr>
          <w:rFonts w:ascii="Century Gothic" w:hAnsi="Century Gothic"/>
          <w:sz w:val="22"/>
          <w:szCs w:val="22"/>
        </w:rPr>
        <w:t>U skladu sa članom 45.</w:t>
      </w:r>
      <w:r w:rsidR="00CC7E08" w:rsidRPr="0037212C">
        <w:rPr>
          <w:rFonts w:ascii="Century Gothic" w:hAnsi="Century Gothic"/>
          <w:sz w:val="22"/>
          <w:szCs w:val="22"/>
        </w:rPr>
        <w:t xml:space="preserve"> Zakona o javnim nabavkama BiH </w:t>
      </w:r>
      <w:r w:rsidRPr="0037212C">
        <w:rPr>
          <w:rFonts w:ascii="Century Gothic" w:hAnsi="Century Gothic"/>
          <w:sz w:val="22"/>
          <w:szCs w:val="22"/>
        </w:rPr>
        <w:t xml:space="preserve">ponuđač je dužan u svrhu dokazivanja lične sposobnosti dokazati da: </w:t>
      </w:r>
    </w:p>
    <w:p w14:paraId="207EDCBF" w14:textId="77777777" w:rsidR="00FC2ECC" w:rsidRPr="0037212C" w:rsidRDefault="00FC2ECC" w:rsidP="009A26F4">
      <w:pPr>
        <w:spacing w:line="276" w:lineRule="auto"/>
        <w:ind w:left="-142"/>
        <w:jc w:val="both"/>
        <w:rPr>
          <w:rFonts w:ascii="Century Gothic" w:hAnsi="Century Gothic"/>
          <w:sz w:val="22"/>
          <w:szCs w:val="22"/>
        </w:rPr>
      </w:pPr>
    </w:p>
    <w:p w14:paraId="3DE750EC" w14:textId="77777777" w:rsidR="00FC2ECC" w:rsidRPr="0037212C" w:rsidRDefault="00FC2ECC" w:rsidP="00A7664B">
      <w:pPr>
        <w:pStyle w:val="ListParagraph"/>
        <w:numPr>
          <w:ilvl w:val="0"/>
          <w:numId w:val="5"/>
        </w:numPr>
        <w:spacing w:line="276" w:lineRule="auto"/>
        <w:ind w:left="720"/>
        <w:jc w:val="both"/>
        <w:rPr>
          <w:rFonts w:ascii="Century Gothic" w:hAnsi="Century Gothic"/>
          <w:sz w:val="22"/>
          <w:szCs w:val="22"/>
        </w:rPr>
      </w:pPr>
      <w:r w:rsidRPr="0037212C">
        <w:rPr>
          <w:rFonts w:ascii="Century Gothic" w:hAnsi="Century Gothic"/>
          <w:sz w:val="22"/>
          <w:szCs w:val="22"/>
        </w:rPr>
        <w:t xml:space="preserve">u krivičnom postupku nije osuđen pravosnažnom presudom za krivična djela organizovanog kriminala, korupciju, prevaru ili pranje novca, u skladu sa važećim propisima u Bosni i Hercegovini ili zemlјi ukojoj je registrovan; </w:t>
      </w:r>
    </w:p>
    <w:p w14:paraId="6E1836C9" w14:textId="77777777" w:rsidR="00FC2ECC" w:rsidRPr="0037212C" w:rsidRDefault="00FC2ECC" w:rsidP="00341735">
      <w:pPr>
        <w:spacing w:line="276" w:lineRule="auto"/>
        <w:ind w:left="720" w:hanging="360"/>
        <w:jc w:val="both"/>
        <w:rPr>
          <w:rFonts w:ascii="Century Gothic" w:hAnsi="Century Gothic"/>
          <w:sz w:val="22"/>
          <w:szCs w:val="22"/>
        </w:rPr>
      </w:pPr>
    </w:p>
    <w:p w14:paraId="31FAC10B" w14:textId="77777777" w:rsidR="00FC2ECC" w:rsidRPr="0037212C" w:rsidRDefault="00FC2ECC" w:rsidP="00A7664B">
      <w:pPr>
        <w:pStyle w:val="ListParagraph"/>
        <w:numPr>
          <w:ilvl w:val="0"/>
          <w:numId w:val="5"/>
        </w:numPr>
        <w:spacing w:line="276" w:lineRule="auto"/>
        <w:ind w:left="720"/>
        <w:jc w:val="both"/>
        <w:rPr>
          <w:rFonts w:ascii="Century Gothic" w:hAnsi="Century Gothic"/>
          <w:sz w:val="22"/>
          <w:szCs w:val="22"/>
        </w:rPr>
      </w:pPr>
      <w:r w:rsidRPr="0037212C">
        <w:rPr>
          <w:rFonts w:ascii="Century Gothic" w:hAnsi="Century Gothic"/>
          <w:sz w:val="22"/>
          <w:szCs w:val="22"/>
        </w:rPr>
        <w:t>nije pod stečajem ili nije predmet stečajnog postupka, osim u slučaju postojanja važeće odluke o potvrdi stečajnog plana ili je predmet postupka likvidacije, odnosno u postupku je obustavlјanja poslovne djelatnosti, u skladu sa važećim propisima u Bosni i Hercegovini ili zemlјi ukojoj je registrovan;</w:t>
      </w:r>
    </w:p>
    <w:p w14:paraId="7BCC9EEE" w14:textId="77777777" w:rsidR="00FC2ECC" w:rsidRPr="0037212C" w:rsidRDefault="00FC2ECC" w:rsidP="00341735">
      <w:pPr>
        <w:spacing w:line="276" w:lineRule="auto"/>
        <w:ind w:left="720" w:hanging="360"/>
        <w:jc w:val="both"/>
        <w:rPr>
          <w:rFonts w:ascii="Century Gothic" w:hAnsi="Century Gothic"/>
          <w:sz w:val="22"/>
          <w:szCs w:val="22"/>
        </w:rPr>
      </w:pPr>
    </w:p>
    <w:p w14:paraId="73FA0BCA" w14:textId="77777777" w:rsidR="00FC2ECC" w:rsidRPr="0037212C" w:rsidRDefault="00FC2ECC" w:rsidP="00A7664B">
      <w:pPr>
        <w:pStyle w:val="ListParagraph"/>
        <w:numPr>
          <w:ilvl w:val="0"/>
          <w:numId w:val="5"/>
        </w:numPr>
        <w:spacing w:line="276" w:lineRule="auto"/>
        <w:ind w:left="720"/>
        <w:jc w:val="both"/>
        <w:rPr>
          <w:rFonts w:ascii="Century Gothic" w:hAnsi="Century Gothic"/>
          <w:sz w:val="22"/>
          <w:szCs w:val="22"/>
        </w:rPr>
      </w:pPr>
      <w:r w:rsidRPr="0037212C">
        <w:rPr>
          <w:rFonts w:ascii="Century Gothic" w:hAnsi="Century Gothic"/>
          <w:sz w:val="22"/>
          <w:szCs w:val="22"/>
        </w:rPr>
        <w:t>je ispunio obaveze u vezi sa plaćanjem penzionog i invalidskog osiguranja i zdravstvenog osiguranja, u skladu sa važećim propisima u Bosni i Hercegovini ili propisima zemlјe u kojoj j registrovan;</w:t>
      </w:r>
    </w:p>
    <w:p w14:paraId="5AA343FC" w14:textId="77777777" w:rsidR="00FC2ECC" w:rsidRPr="0037212C" w:rsidRDefault="00FC2ECC" w:rsidP="00341735">
      <w:pPr>
        <w:spacing w:line="276" w:lineRule="auto"/>
        <w:ind w:left="720" w:hanging="360"/>
        <w:jc w:val="both"/>
        <w:rPr>
          <w:rFonts w:ascii="Century Gothic" w:hAnsi="Century Gothic"/>
          <w:sz w:val="22"/>
          <w:szCs w:val="22"/>
        </w:rPr>
      </w:pPr>
    </w:p>
    <w:p w14:paraId="44740146" w14:textId="77777777" w:rsidR="00FC2ECC" w:rsidRPr="0037212C" w:rsidRDefault="00FC2ECC" w:rsidP="00A7664B">
      <w:pPr>
        <w:pStyle w:val="ListParagraph"/>
        <w:numPr>
          <w:ilvl w:val="0"/>
          <w:numId w:val="5"/>
        </w:numPr>
        <w:spacing w:line="276" w:lineRule="auto"/>
        <w:ind w:left="720"/>
        <w:jc w:val="both"/>
        <w:rPr>
          <w:rFonts w:ascii="Century Gothic" w:hAnsi="Century Gothic"/>
          <w:sz w:val="22"/>
          <w:szCs w:val="22"/>
        </w:rPr>
      </w:pPr>
      <w:r w:rsidRPr="0037212C">
        <w:rPr>
          <w:rFonts w:ascii="Century Gothic" w:hAnsi="Century Gothic"/>
          <w:sz w:val="22"/>
          <w:szCs w:val="22"/>
        </w:rPr>
        <w:t>je ispunio obaveze u vezi sa plaćanjem direktnih i indirektnih poreza, u skladu sa važećim propisima u Bosni i Hercegovini ili zemlјi u kojoj je registrovan.</w:t>
      </w:r>
    </w:p>
    <w:p w14:paraId="3161B565" w14:textId="77777777" w:rsidR="00FC2ECC" w:rsidRPr="0037212C" w:rsidRDefault="00FC2ECC" w:rsidP="009A26F4">
      <w:pPr>
        <w:spacing w:line="276" w:lineRule="auto"/>
        <w:ind w:left="-142"/>
        <w:jc w:val="both"/>
        <w:rPr>
          <w:rFonts w:ascii="Century Gothic" w:hAnsi="Century Gothic"/>
          <w:sz w:val="22"/>
          <w:szCs w:val="22"/>
        </w:rPr>
      </w:pPr>
    </w:p>
    <w:p w14:paraId="3AA32EFC" w14:textId="77777777" w:rsidR="00124AA8" w:rsidRPr="009432DB" w:rsidRDefault="00124AA8" w:rsidP="009A26F4">
      <w:pPr>
        <w:spacing w:line="276" w:lineRule="auto"/>
        <w:ind w:left="-142"/>
        <w:jc w:val="both"/>
        <w:rPr>
          <w:rFonts w:ascii="Century Gothic" w:hAnsi="Century Gothic"/>
          <w:b/>
          <w:sz w:val="22"/>
          <w:szCs w:val="22"/>
        </w:rPr>
      </w:pPr>
      <w:r w:rsidRPr="009432DB">
        <w:rPr>
          <w:rFonts w:ascii="Century Gothic" w:hAnsi="Century Gothic"/>
          <w:b/>
          <w:sz w:val="22"/>
          <w:szCs w:val="22"/>
        </w:rPr>
        <w:t xml:space="preserve">1.8.2. Dokazi za ispunjenje uslova lične sposobnosti </w:t>
      </w:r>
    </w:p>
    <w:p w14:paraId="51F67043" w14:textId="77777777" w:rsidR="00124AA8" w:rsidRDefault="00124AA8" w:rsidP="009A26F4">
      <w:pPr>
        <w:spacing w:line="276" w:lineRule="auto"/>
        <w:ind w:left="-142"/>
        <w:jc w:val="both"/>
        <w:rPr>
          <w:rFonts w:ascii="Century Gothic" w:hAnsi="Century Gothic"/>
          <w:sz w:val="22"/>
          <w:szCs w:val="22"/>
          <w:u w:val="single"/>
        </w:rPr>
      </w:pPr>
    </w:p>
    <w:p w14:paraId="0C78AACD" w14:textId="54667B37" w:rsidR="00FC2ECC" w:rsidRPr="00C008EC" w:rsidRDefault="00FC2ECC" w:rsidP="009A26F4">
      <w:pPr>
        <w:spacing w:line="276" w:lineRule="auto"/>
        <w:ind w:left="-142"/>
        <w:jc w:val="both"/>
        <w:rPr>
          <w:rFonts w:ascii="Century Gothic" w:hAnsi="Century Gothic"/>
          <w:sz w:val="22"/>
          <w:szCs w:val="22"/>
          <w:u w:val="single"/>
          <w:lang w:val="es-ES"/>
        </w:rPr>
      </w:pPr>
      <w:r w:rsidRPr="0037212C">
        <w:rPr>
          <w:rFonts w:ascii="Century Gothic" w:hAnsi="Century Gothic"/>
          <w:sz w:val="22"/>
          <w:szCs w:val="22"/>
          <w:u w:val="single"/>
        </w:rPr>
        <w:t xml:space="preserve">U svrhu ispunjavanja uslova iz prethodne tačke ponuđači trebaju dostaviti </w:t>
      </w:r>
      <w:r w:rsidRPr="007D7DCA">
        <w:rPr>
          <w:rFonts w:ascii="Century Gothic" w:hAnsi="Century Gothic"/>
          <w:b/>
          <w:sz w:val="22"/>
          <w:szCs w:val="22"/>
          <w:u w:val="single"/>
        </w:rPr>
        <w:t>Izjavu</w:t>
      </w:r>
      <w:r w:rsidRPr="0037212C">
        <w:rPr>
          <w:rFonts w:ascii="Century Gothic" w:hAnsi="Century Gothic"/>
          <w:sz w:val="22"/>
          <w:szCs w:val="22"/>
          <w:u w:val="single"/>
        </w:rPr>
        <w:t xml:space="preserve"> ovjerenu kod nadležnog organa (organ uprave, sud ili notar) </w:t>
      </w:r>
      <w:r w:rsidR="00FB092D" w:rsidRPr="00033CF1">
        <w:rPr>
          <w:rFonts w:ascii="Century Gothic" w:hAnsi="Century Gothic"/>
          <w:sz w:val="22"/>
          <w:szCs w:val="22"/>
          <w:u w:val="single"/>
        </w:rPr>
        <w:t>da ispunjavaju uslove definisane</w:t>
      </w:r>
      <w:r w:rsidRPr="00033CF1">
        <w:rPr>
          <w:rFonts w:ascii="Century Gothic" w:hAnsi="Century Gothic"/>
          <w:sz w:val="22"/>
          <w:szCs w:val="22"/>
          <w:u w:val="single"/>
        </w:rPr>
        <w:t xml:space="preserve"> tačkom</w:t>
      </w:r>
      <w:r w:rsidRPr="0037212C">
        <w:rPr>
          <w:rFonts w:ascii="Century Gothic" w:hAnsi="Century Gothic"/>
          <w:sz w:val="22"/>
          <w:szCs w:val="22"/>
          <w:u w:val="single"/>
        </w:rPr>
        <w:t xml:space="preserve"> </w:t>
      </w:r>
      <w:proofErr w:type="gramStart"/>
      <w:r w:rsidRPr="0037212C">
        <w:rPr>
          <w:rFonts w:ascii="Century Gothic" w:hAnsi="Century Gothic"/>
          <w:sz w:val="22"/>
          <w:szCs w:val="22"/>
          <w:u w:val="single"/>
        </w:rPr>
        <w:t>1.8.</w:t>
      </w:r>
      <w:r w:rsidR="009432DB">
        <w:rPr>
          <w:rFonts w:ascii="Century Gothic" w:hAnsi="Century Gothic"/>
          <w:sz w:val="22"/>
          <w:szCs w:val="22"/>
          <w:u w:val="single"/>
        </w:rPr>
        <w:t>1</w:t>
      </w:r>
      <w:r w:rsidRPr="0037212C">
        <w:rPr>
          <w:rFonts w:ascii="Century Gothic" w:hAnsi="Century Gothic"/>
          <w:sz w:val="22"/>
          <w:szCs w:val="22"/>
          <w:u w:val="single"/>
        </w:rPr>
        <w:t xml:space="preserve">  od</w:t>
      </w:r>
      <w:proofErr w:type="gramEnd"/>
      <w:r w:rsidRPr="0037212C">
        <w:rPr>
          <w:rFonts w:ascii="Century Gothic" w:hAnsi="Century Gothic"/>
          <w:sz w:val="22"/>
          <w:szCs w:val="22"/>
          <w:u w:val="single"/>
        </w:rPr>
        <w:t xml:space="preserve"> a) do d) tenderske dokumentacije. </w:t>
      </w:r>
      <w:r w:rsidRPr="00C008EC">
        <w:rPr>
          <w:rFonts w:ascii="Century Gothic" w:hAnsi="Century Gothic"/>
          <w:sz w:val="22"/>
          <w:szCs w:val="22"/>
          <w:u w:val="single"/>
          <w:lang w:val="es-ES"/>
        </w:rPr>
        <w:t>Izjava se  dostavl</w:t>
      </w:r>
      <w:r w:rsidRPr="0037212C">
        <w:rPr>
          <w:rFonts w:ascii="Century Gothic" w:hAnsi="Century Gothic"/>
          <w:sz w:val="22"/>
          <w:szCs w:val="22"/>
          <w:u w:val="single"/>
        </w:rPr>
        <w:t>ј</w:t>
      </w:r>
      <w:r w:rsidRPr="00C008EC">
        <w:rPr>
          <w:rFonts w:ascii="Century Gothic" w:hAnsi="Century Gothic"/>
          <w:sz w:val="22"/>
          <w:szCs w:val="22"/>
          <w:u w:val="single"/>
          <w:lang w:val="es-ES"/>
        </w:rPr>
        <w:t xml:space="preserve">a u formi utvrđenoj </w:t>
      </w:r>
      <w:r w:rsidRPr="00C008EC">
        <w:rPr>
          <w:rFonts w:ascii="Century Gothic" w:hAnsi="Century Gothic"/>
          <w:b/>
          <w:sz w:val="22"/>
          <w:szCs w:val="22"/>
          <w:u w:val="single"/>
          <w:lang w:val="es-ES"/>
        </w:rPr>
        <w:t>Aneksom broj 3</w:t>
      </w:r>
      <w:r w:rsidRPr="00C008EC">
        <w:rPr>
          <w:rFonts w:ascii="Century Gothic" w:hAnsi="Century Gothic"/>
          <w:sz w:val="22"/>
          <w:szCs w:val="22"/>
          <w:u w:val="single"/>
          <w:lang w:val="es-ES"/>
        </w:rPr>
        <w:t xml:space="preserve"> tenderske dokumentacije</w:t>
      </w:r>
      <w:r w:rsidR="0064068E" w:rsidRPr="00C008EC">
        <w:rPr>
          <w:rFonts w:ascii="Century Gothic" w:hAnsi="Century Gothic"/>
          <w:sz w:val="22"/>
          <w:szCs w:val="22"/>
          <w:u w:val="single"/>
          <w:lang w:val="es-ES"/>
        </w:rPr>
        <w:t>.</w:t>
      </w:r>
    </w:p>
    <w:p w14:paraId="11EDA70D" w14:textId="77777777" w:rsidR="009C0BC9" w:rsidRPr="00C008EC" w:rsidRDefault="009C0BC9" w:rsidP="009A26F4">
      <w:pPr>
        <w:spacing w:line="276" w:lineRule="auto"/>
        <w:ind w:left="-142"/>
        <w:jc w:val="both"/>
        <w:rPr>
          <w:rFonts w:ascii="Century Gothic" w:hAnsi="Century Gothic"/>
          <w:b/>
          <w:sz w:val="22"/>
          <w:szCs w:val="22"/>
          <w:lang w:val="es-ES"/>
        </w:rPr>
      </w:pPr>
    </w:p>
    <w:p w14:paraId="0C3D3C6A" w14:textId="77777777" w:rsidR="00FC2ECC" w:rsidRPr="00C008EC" w:rsidRDefault="00FC2ECC" w:rsidP="009A26F4">
      <w:pPr>
        <w:spacing w:line="276" w:lineRule="auto"/>
        <w:ind w:left="-142"/>
        <w:jc w:val="both"/>
        <w:rPr>
          <w:rFonts w:ascii="Century Gothic" w:hAnsi="Century Gothic"/>
          <w:b/>
          <w:sz w:val="22"/>
          <w:szCs w:val="22"/>
          <w:lang w:val="es-ES"/>
        </w:rPr>
      </w:pPr>
      <w:r w:rsidRPr="00C008EC">
        <w:rPr>
          <w:rFonts w:ascii="Century Gothic" w:hAnsi="Century Gothic"/>
          <w:b/>
          <w:sz w:val="22"/>
          <w:szCs w:val="22"/>
          <w:lang w:val="es-ES"/>
        </w:rPr>
        <w:t>Napomena:</w:t>
      </w:r>
    </w:p>
    <w:p w14:paraId="24435BFE" w14:textId="02FC30A3" w:rsidR="00FC2ECC" w:rsidRPr="00C008EC" w:rsidRDefault="00FC2ECC" w:rsidP="009A26F4">
      <w:pPr>
        <w:spacing w:line="276" w:lineRule="auto"/>
        <w:ind w:left="-142"/>
        <w:jc w:val="both"/>
        <w:rPr>
          <w:rFonts w:ascii="Century Gothic" w:hAnsi="Century Gothic"/>
          <w:sz w:val="22"/>
          <w:szCs w:val="22"/>
          <w:lang w:val="es-ES"/>
        </w:rPr>
      </w:pPr>
      <w:r w:rsidRPr="00C008EC">
        <w:rPr>
          <w:rFonts w:ascii="Century Gothic" w:hAnsi="Century Gothic"/>
          <w:sz w:val="22"/>
          <w:szCs w:val="22"/>
          <w:lang w:val="es-ES"/>
        </w:rPr>
        <w:t xml:space="preserve">Ponuđači kao sastavni dio ponude uz Izjavu o ispunjenosti uslova </w:t>
      </w:r>
      <w:r w:rsidRPr="00C008EC">
        <w:rPr>
          <w:rFonts w:ascii="Century Gothic" w:hAnsi="Century Gothic"/>
          <w:b/>
          <w:sz w:val="22"/>
          <w:szCs w:val="22"/>
          <w:lang w:val="es-ES"/>
        </w:rPr>
        <w:t xml:space="preserve">mogu </w:t>
      </w:r>
      <w:r w:rsidRPr="00C008EC">
        <w:rPr>
          <w:rFonts w:ascii="Century Gothic" w:hAnsi="Century Gothic"/>
          <w:sz w:val="22"/>
          <w:szCs w:val="22"/>
          <w:lang w:val="es-ES"/>
        </w:rPr>
        <w:t>dostaviti i dokume</w:t>
      </w:r>
      <w:r w:rsidR="009432DB" w:rsidRPr="00C008EC">
        <w:rPr>
          <w:rFonts w:ascii="Century Gothic" w:hAnsi="Century Gothic"/>
          <w:sz w:val="22"/>
          <w:szCs w:val="22"/>
          <w:lang w:val="es-ES"/>
        </w:rPr>
        <w:t>nta ili uvjerenja iz tačke 1.8.3</w:t>
      </w:r>
      <w:r w:rsidRPr="00C008EC">
        <w:rPr>
          <w:rFonts w:ascii="Century Gothic" w:hAnsi="Century Gothic"/>
          <w:sz w:val="22"/>
          <w:szCs w:val="22"/>
          <w:lang w:val="es-ES"/>
        </w:rPr>
        <w:t>. ove tenderske dokumentacije kojima potvrđuje vjerodostojnost date Izjave.</w:t>
      </w:r>
    </w:p>
    <w:p w14:paraId="472CDC91" w14:textId="77777777" w:rsidR="00FC2ECC" w:rsidRPr="00C008EC" w:rsidRDefault="00FC2ECC" w:rsidP="009A26F4">
      <w:pPr>
        <w:spacing w:line="276" w:lineRule="auto"/>
        <w:ind w:left="-142"/>
        <w:jc w:val="both"/>
        <w:rPr>
          <w:rFonts w:ascii="Century Gothic" w:hAnsi="Century Gothic"/>
          <w:sz w:val="22"/>
          <w:szCs w:val="22"/>
          <w:lang w:val="es-ES"/>
        </w:rPr>
      </w:pPr>
      <w:r w:rsidRPr="00C008EC">
        <w:rPr>
          <w:rFonts w:ascii="Century Gothic" w:hAnsi="Century Gothic"/>
          <w:sz w:val="22"/>
          <w:szCs w:val="22"/>
          <w:lang w:val="es-ES"/>
        </w:rPr>
        <w:t>Ukoliko ponudu dostavlja grupa ponuđača, svaki član grupe je dužan dostaviti navedenu ovjerenu Izjavu.</w:t>
      </w:r>
    </w:p>
    <w:p w14:paraId="1F16707C" w14:textId="77777777" w:rsidR="00FC2ECC" w:rsidRPr="00C008EC" w:rsidRDefault="00FC2ECC" w:rsidP="009A26F4">
      <w:pPr>
        <w:ind w:left="-142"/>
        <w:jc w:val="both"/>
        <w:rPr>
          <w:rFonts w:ascii="Century Gothic" w:hAnsi="Century Gothic"/>
          <w:sz w:val="22"/>
          <w:szCs w:val="22"/>
          <w:lang w:val="es-ES"/>
        </w:rPr>
      </w:pPr>
    </w:p>
    <w:p w14:paraId="3AE5F54D" w14:textId="77777777" w:rsidR="00FC2ECC" w:rsidRPr="00C008EC" w:rsidRDefault="00FC2ECC" w:rsidP="009A26F4">
      <w:pPr>
        <w:ind w:left="-142"/>
        <w:jc w:val="both"/>
        <w:rPr>
          <w:rFonts w:ascii="Century Gothic" w:hAnsi="Century Gothic"/>
          <w:sz w:val="22"/>
          <w:szCs w:val="22"/>
          <w:lang w:val="es-ES"/>
        </w:rPr>
      </w:pPr>
      <w:r w:rsidRPr="00C008EC">
        <w:rPr>
          <w:rFonts w:ascii="Century Gothic" w:hAnsi="Century Gothic"/>
          <w:sz w:val="22"/>
          <w:szCs w:val="22"/>
          <w:lang w:val="es-ES"/>
        </w:rPr>
        <w:t>1.8.3 Ponuđač kojem bude dodijel</w:t>
      </w:r>
      <w:r w:rsidRPr="009C0BC9">
        <w:rPr>
          <w:rFonts w:ascii="Century Gothic" w:hAnsi="Century Gothic"/>
          <w:sz w:val="22"/>
          <w:szCs w:val="22"/>
        </w:rPr>
        <w:t>ј</w:t>
      </w:r>
      <w:r w:rsidRPr="00C008EC">
        <w:rPr>
          <w:rFonts w:ascii="Century Gothic" w:hAnsi="Century Gothic"/>
          <w:sz w:val="22"/>
          <w:szCs w:val="22"/>
          <w:lang w:val="es-ES"/>
        </w:rPr>
        <w:t>en ugovor obavezan je da dostavi sl</w:t>
      </w:r>
      <w:r w:rsidRPr="009C0BC9">
        <w:rPr>
          <w:rFonts w:ascii="Century Gothic" w:hAnsi="Century Gothic"/>
          <w:sz w:val="22"/>
          <w:szCs w:val="22"/>
        </w:rPr>
        <w:t>ј</w:t>
      </w:r>
      <w:r w:rsidRPr="00C008EC">
        <w:rPr>
          <w:rFonts w:ascii="Century Gothic" w:hAnsi="Century Gothic"/>
          <w:sz w:val="22"/>
          <w:szCs w:val="22"/>
          <w:lang w:val="es-ES"/>
        </w:rPr>
        <w:t>edeće dokumente kojima će potvrditi vjerodostojnost date izjave iz tačke 1.8.2.</w:t>
      </w:r>
    </w:p>
    <w:p w14:paraId="230063EA" w14:textId="77777777" w:rsidR="00FC2ECC" w:rsidRPr="00C008EC" w:rsidRDefault="00FC2ECC" w:rsidP="009A26F4">
      <w:pPr>
        <w:ind w:left="-142"/>
        <w:jc w:val="both"/>
        <w:rPr>
          <w:rFonts w:ascii="Century Gothic" w:hAnsi="Century Gothic"/>
          <w:sz w:val="22"/>
          <w:szCs w:val="22"/>
          <w:lang w:val="es-ES"/>
        </w:rPr>
      </w:pPr>
    </w:p>
    <w:p w14:paraId="06DC68F9" w14:textId="77777777" w:rsidR="008F18CE" w:rsidRPr="00C008EC" w:rsidRDefault="008F18CE" w:rsidP="008F18CE">
      <w:pPr>
        <w:ind w:left="426"/>
        <w:contextualSpacing/>
        <w:jc w:val="both"/>
        <w:rPr>
          <w:rFonts w:ascii="Century Gothic" w:hAnsi="Century Gothic" w:cs="Calibri"/>
          <w:sz w:val="22"/>
          <w:szCs w:val="22"/>
          <w:lang w:val="es-ES" w:eastAsia="hr-HR"/>
        </w:rPr>
      </w:pPr>
      <w:r w:rsidRPr="00ED291A">
        <w:rPr>
          <w:rFonts w:ascii="Century Gothic" w:hAnsi="Century Gothic" w:cs="Calibri"/>
          <w:sz w:val="22"/>
          <w:szCs w:val="22"/>
          <w:lang w:val="sr-Cyrl-BA" w:eastAsia="hr-HR"/>
        </w:rPr>
        <w:t xml:space="preserve">а) </w:t>
      </w:r>
      <w:r w:rsidRPr="00C008EC">
        <w:rPr>
          <w:rFonts w:ascii="Century Gothic" w:hAnsi="Century Gothic" w:cs="Calibri"/>
          <w:sz w:val="22"/>
          <w:szCs w:val="22"/>
          <w:lang w:val="es-ES" w:eastAsia="hr-HR"/>
        </w:rPr>
        <w:t>Uvjerenje nadležnog suda kojim dokazuje da u krivičnom postupku nije izrečena pravosnažna presuda kojom je osuđen za krivično djelo učešća u kriminalnoj organizaciji, za korupciju, prevaru ili pranje novca;</w:t>
      </w:r>
    </w:p>
    <w:p w14:paraId="50B3DA8B" w14:textId="77777777" w:rsidR="008F18CE" w:rsidRPr="00B87441" w:rsidRDefault="008F18CE" w:rsidP="008F18CE">
      <w:pPr>
        <w:ind w:left="426"/>
        <w:contextualSpacing/>
        <w:jc w:val="both"/>
        <w:rPr>
          <w:rFonts w:ascii="Century Gothic" w:hAnsi="Century Gothic" w:cs="Calibri"/>
          <w:sz w:val="22"/>
          <w:szCs w:val="22"/>
          <w:lang w:val="sr-Cyrl-BA" w:eastAsia="hr-HR"/>
        </w:rPr>
      </w:pPr>
      <w:r w:rsidRPr="00C008EC">
        <w:rPr>
          <w:rFonts w:ascii="Century Gothic" w:hAnsi="Century Gothic" w:cs="Calibri"/>
          <w:sz w:val="22"/>
          <w:szCs w:val="22"/>
          <w:lang w:val="es-ES" w:eastAsia="hr-HR"/>
        </w:rPr>
        <w:t xml:space="preserve">Kandidat/ponuđač, sa sjedištem u BiH, dužan je dostaviti </w:t>
      </w:r>
      <w:r w:rsidRPr="00C008EC">
        <w:rPr>
          <w:rFonts w:ascii="Century Gothic" w:hAnsi="Century Gothic" w:cs="Calibri"/>
          <w:sz w:val="22"/>
          <w:szCs w:val="22"/>
          <w:u w:val="single"/>
          <w:lang w:val="es-ES" w:eastAsia="hr-HR"/>
        </w:rPr>
        <w:t>uvjerenja Suda BiH</w:t>
      </w:r>
      <w:r w:rsidRPr="00C008EC">
        <w:rPr>
          <w:rFonts w:ascii="Century Gothic" w:hAnsi="Century Gothic" w:cs="Calibri"/>
          <w:sz w:val="22"/>
          <w:szCs w:val="22"/>
          <w:lang w:val="es-ES" w:eastAsia="hr-HR"/>
        </w:rPr>
        <w:t xml:space="preserve"> i </w:t>
      </w:r>
      <w:r w:rsidRPr="00C008EC">
        <w:rPr>
          <w:rFonts w:ascii="Century Gothic" w:hAnsi="Century Gothic" w:cs="Calibri"/>
          <w:sz w:val="22"/>
          <w:szCs w:val="22"/>
          <w:u w:val="single"/>
          <w:lang w:val="es-ES" w:eastAsia="hr-HR"/>
        </w:rPr>
        <w:t xml:space="preserve">suda prema sjedištu pravnog lica, </w:t>
      </w:r>
      <w:r w:rsidRPr="00C008EC">
        <w:rPr>
          <w:rFonts w:ascii="Century Gothic" w:hAnsi="Century Gothic" w:cs="Calibri"/>
          <w:sz w:val="22"/>
          <w:szCs w:val="22"/>
          <w:lang w:val="es-ES" w:eastAsia="hr-HR"/>
        </w:rPr>
        <w:t>odnosno uvjerenje iz kojeg je vidljivo da mu u krivičnom postupku nije izrečena pravosnažna presuda kojom je osuđen za sva krivična djela iz člana 45.stav (1) tačka a) Zakona</w:t>
      </w:r>
      <w:r w:rsidRPr="00ED291A">
        <w:rPr>
          <w:rFonts w:ascii="Century Gothic" w:hAnsi="Century Gothic" w:cs="Calibri"/>
          <w:sz w:val="22"/>
          <w:szCs w:val="22"/>
          <w:lang w:val="sr-Cyrl-BA" w:eastAsia="hr-HR"/>
        </w:rPr>
        <w:t>;</w:t>
      </w:r>
    </w:p>
    <w:p w14:paraId="1ED3E848" w14:textId="77777777" w:rsidR="008F18CE" w:rsidRPr="00B87441" w:rsidRDefault="008F18CE" w:rsidP="008F18CE">
      <w:pPr>
        <w:ind w:left="426"/>
        <w:contextualSpacing/>
        <w:jc w:val="both"/>
        <w:rPr>
          <w:rFonts w:ascii="Century Gothic" w:hAnsi="Century Gothic" w:cs="Calibri"/>
          <w:sz w:val="22"/>
          <w:szCs w:val="22"/>
          <w:lang w:val="sr-Cyrl-BA" w:eastAsia="hr-HR"/>
        </w:rPr>
      </w:pPr>
    </w:p>
    <w:p w14:paraId="4282C735" w14:textId="77777777" w:rsidR="008F18CE" w:rsidRPr="00C008EC" w:rsidRDefault="008F18CE" w:rsidP="008F18CE">
      <w:pPr>
        <w:ind w:left="426"/>
        <w:contextualSpacing/>
        <w:jc w:val="both"/>
        <w:rPr>
          <w:rFonts w:ascii="Century Gothic" w:hAnsi="Century Gothic"/>
          <w:sz w:val="22"/>
          <w:szCs w:val="22"/>
          <w:lang w:val="sr-Cyrl-BA"/>
        </w:rPr>
      </w:pPr>
      <w:r w:rsidRPr="00B87441">
        <w:rPr>
          <w:rFonts w:ascii="Century Gothic" w:hAnsi="Century Gothic" w:cs="Calibri"/>
          <w:sz w:val="22"/>
          <w:szCs w:val="22"/>
          <w:lang w:val="sr-Latn-BA" w:eastAsia="hr-HR"/>
        </w:rPr>
        <w:t xml:space="preserve">b) </w:t>
      </w:r>
      <w:r w:rsidRPr="00B87441">
        <w:rPr>
          <w:rFonts w:ascii="Century Gothic" w:hAnsi="Century Gothic"/>
          <w:sz w:val="22"/>
          <w:szCs w:val="22"/>
        </w:rPr>
        <w:t>Uvjerenje</w:t>
      </w:r>
      <w:r w:rsidRPr="00C008EC">
        <w:rPr>
          <w:rFonts w:ascii="Century Gothic" w:hAnsi="Century Gothic"/>
          <w:sz w:val="22"/>
          <w:szCs w:val="22"/>
          <w:lang w:val="sr-Cyrl-BA"/>
        </w:rPr>
        <w:t xml:space="preserve"> </w:t>
      </w:r>
      <w:r w:rsidRPr="00B87441">
        <w:rPr>
          <w:rFonts w:ascii="Century Gothic" w:hAnsi="Century Gothic"/>
          <w:sz w:val="22"/>
          <w:szCs w:val="22"/>
        </w:rPr>
        <w:t>nadle</w:t>
      </w:r>
      <w:r w:rsidRPr="00C008EC">
        <w:rPr>
          <w:rFonts w:ascii="Century Gothic" w:hAnsi="Century Gothic"/>
          <w:sz w:val="22"/>
          <w:szCs w:val="22"/>
          <w:lang w:val="sr-Cyrl-BA"/>
        </w:rPr>
        <w:t>ž</w:t>
      </w:r>
      <w:r w:rsidRPr="00B87441">
        <w:rPr>
          <w:rFonts w:ascii="Century Gothic" w:hAnsi="Century Gothic"/>
          <w:sz w:val="22"/>
          <w:szCs w:val="22"/>
        </w:rPr>
        <w:t>nog</w:t>
      </w:r>
      <w:r w:rsidRPr="00C008EC">
        <w:rPr>
          <w:rFonts w:ascii="Century Gothic" w:hAnsi="Century Gothic"/>
          <w:sz w:val="22"/>
          <w:szCs w:val="22"/>
          <w:lang w:val="sr-Cyrl-BA"/>
        </w:rPr>
        <w:t xml:space="preserve"> </w:t>
      </w:r>
      <w:r w:rsidRPr="00B87441">
        <w:rPr>
          <w:rFonts w:ascii="Century Gothic" w:hAnsi="Century Gothic"/>
          <w:sz w:val="22"/>
          <w:szCs w:val="22"/>
        </w:rPr>
        <w:t>suda</w:t>
      </w:r>
      <w:r w:rsidRPr="00C008EC">
        <w:rPr>
          <w:rFonts w:ascii="Century Gothic" w:hAnsi="Century Gothic"/>
          <w:sz w:val="22"/>
          <w:szCs w:val="22"/>
          <w:lang w:val="sr-Cyrl-BA"/>
        </w:rPr>
        <w:t xml:space="preserve"> </w:t>
      </w:r>
      <w:r w:rsidRPr="00B87441">
        <w:rPr>
          <w:rFonts w:ascii="Century Gothic" w:hAnsi="Century Gothic"/>
          <w:sz w:val="22"/>
          <w:szCs w:val="22"/>
        </w:rPr>
        <w:t>ili</w:t>
      </w:r>
      <w:r w:rsidRPr="00C008EC">
        <w:rPr>
          <w:rFonts w:ascii="Century Gothic" w:hAnsi="Century Gothic"/>
          <w:sz w:val="22"/>
          <w:szCs w:val="22"/>
          <w:lang w:val="sr-Cyrl-BA"/>
        </w:rPr>
        <w:t xml:space="preserve"> </w:t>
      </w:r>
      <w:r w:rsidRPr="00B87441">
        <w:rPr>
          <w:rFonts w:ascii="Century Gothic" w:hAnsi="Century Gothic"/>
          <w:sz w:val="22"/>
          <w:szCs w:val="22"/>
        </w:rPr>
        <w:t>organa</w:t>
      </w:r>
      <w:r w:rsidRPr="00C008EC">
        <w:rPr>
          <w:rFonts w:ascii="Century Gothic" w:hAnsi="Century Gothic"/>
          <w:sz w:val="22"/>
          <w:szCs w:val="22"/>
          <w:lang w:val="sr-Cyrl-BA"/>
        </w:rPr>
        <w:t xml:space="preserve"> </w:t>
      </w:r>
      <w:r w:rsidRPr="00B87441">
        <w:rPr>
          <w:rFonts w:ascii="Century Gothic" w:hAnsi="Century Gothic"/>
          <w:sz w:val="22"/>
          <w:szCs w:val="22"/>
        </w:rPr>
        <w:t>uprave</w:t>
      </w:r>
      <w:r w:rsidRPr="00C008EC">
        <w:rPr>
          <w:rFonts w:ascii="Century Gothic" w:hAnsi="Century Gothic"/>
          <w:sz w:val="22"/>
          <w:szCs w:val="22"/>
          <w:lang w:val="sr-Cyrl-BA"/>
        </w:rPr>
        <w:t xml:space="preserve"> </w:t>
      </w:r>
      <w:r w:rsidRPr="00B87441">
        <w:rPr>
          <w:rFonts w:ascii="Century Gothic" w:hAnsi="Century Gothic"/>
          <w:sz w:val="22"/>
          <w:szCs w:val="22"/>
        </w:rPr>
        <w:t>kod</w:t>
      </w:r>
      <w:r w:rsidRPr="00C008EC">
        <w:rPr>
          <w:rFonts w:ascii="Century Gothic" w:hAnsi="Century Gothic"/>
          <w:sz w:val="22"/>
          <w:szCs w:val="22"/>
          <w:lang w:val="sr-Cyrl-BA"/>
        </w:rPr>
        <w:t xml:space="preserve"> </w:t>
      </w:r>
      <w:r w:rsidRPr="00B87441">
        <w:rPr>
          <w:rFonts w:ascii="Century Gothic" w:hAnsi="Century Gothic"/>
          <w:sz w:val="22"/>
          <w:szCs w:val="22"/>
        </w:rPr>
        <w:t>kojeg</w:t>
      </w:r>
      <w:r w:rsidRPr="00C008EC">
        <w:rPr>
          <w:rFonts w:ascii="Century Gothic" w:hAnsi="Century Gothic"/>
          <w:sz w:val="22"/>
          <w:szCs w:val="22"/>
          <w:lang w:val="sr-Cyrl-BA"/>
        </w:rPr>
        <w:t xml:space="preserve"> </w:t>
      </w:r>
      <w:r w:rsidRPr="00B87441">
        <w:rPr>
          <w:rFonts w:ascii="Century Gothic" w:hAnsi="Century Gothic"/>
          <w:sz w:val="22"/>
          <w:szCs w:val="22"/>
        </w:rPr>
        <w:t>je</w:t>
      </w:r>
      <w:r w:rsidRPr="00C008EC">
        <w:rPr>
          <w:rFonts w:ascii="Century Gothic" w:hAnsi="Century Gothic"/>
          <w:sz w:val="22"/>
          <w:szCs w:val="22"/>
          <w:lang w:val="sr-Cyrl-BA"/>
        </w:rPr>
        <w:t xml:space="preserve"> </w:t>
      </w:r>
      <w:r w:rsidRPr="00B87441">
        <w:rPr>
          <w:rFonts w:ascii="Century Gothic" w:hAnsi="Century Gothic"/>
          <w:sz w:val="22"/>
          <w:szCs w:val="22"/>
        </w:rPr>
        <w:t>registrovan</w:t>
      </w:r>
      <w:r w:rsidRPr="00C008EC">
        <w:rPr>
          <w:rFonts w:ascii="Century Gothic" w:hAnsi="Century Gothic"/>
          <w:sz w:val="22"/>
          <w:szCs w:val="22"/>
          <w:lang w:val="sr-Cyrl-BA"/>
        </w:rPr>
        <w:t xml:space="preserve"> </w:t>
      </w:r>
      <w:r w:rsidRPr="00B87441">
        <w:rPr>
          <w:rFonts w:ascii="Century Gothic" w:hAnsi="Century Gothic"/>
          <w:sz w:val="22"/>
          <w:szCs w:val="22"/>
        </w:rPr>
        <w:t>ponu</w:t>
      </w:r>
      <w:r w:rsidRPr="00C008EC">
        <w:rPr>
          <w:rFonts w:ascii="Century Gothic" w:hAnsi="Century Gothic"/>
          <w:sz w:val="22"/>
          <w:szCs w:val="22"/>
          <w:lang w:val="sr-Cyrl-BA"/>
        </w:rPr>
        <w:t>đ</w:t>
      </w:r>
      <w:r w:rsidRPr="00B87441">
        <w:rPr>
          <w:rFonts w:ascii="Century Gothic" w:hAnsi="Century Gothic"/>
          <w:sz w:val="22"/>
          <w:szCs w:val="22"/>
        </w:rPr>
        <w:t>a</w:t>
      </w:r>
      <w:r w:rsidRPr="00C008EC">
        <w:rPr>
          <w:rFonts w:ascii="Century Gothic" w:hAnsi="Century Gothic"/>
          <w:sz w:val="22"/>
          <w:szCs w:val="22"/>
          <w:lang w:val="sr-Cyrl-BA"/>
        </w:rPr>
        <w:t xml:space="preserve">č, </w:t>
      </w:r>
      <w:r w:rsidRPr="00B87441">
        <w:rPr>
          <w:rFonts w:ascii="Century Gothic" w:hAnsi="Century Gothic"/>
          <w:sz w:val="22"/>
          <w:szCs w:val="22"/>
        </w:rPr>
        <w:t>kojim</w:t>
      </w:r>
      <w:r w:rsidRPr="00C008EC">
        <w:rPr>
          <w:rFonts w:ascii="Century Gothic" w:hAnsi="Century Gothic"/>
          <w:sz w:val="22"/>
          <w:szCs w:val="22"/>
          <w:lang w:val="sr-Cyrl-BA"/>
        </w:rPr>
        <w:t xml:space="preserve"> </w:t>
      </w:r>
      <w:r w:rsidRPr="00B87441">
        <w:rPr>
          <w:rFonts w:ascii="Century Gothic" w:hAnsi="Century Gothic"/>
          <w:sz w:val="22"/>
          <w:szCs w:val="22"/>
        </w:rPr>
        <w:t>se</w:t>
      </w:r>
      <w:r w:rsidRPr="00C008EC">
        <w:rPr>
          <w:rFonts w:ascii="Century Gothic" w:hAnsi="Century Gothic"/>
          <w:sz w:val="22"/>
          <w:szCs w:val="22"/>
          <w:lang w:val="sr-Cyrl-BA"/>
        </w:rPr>
        <w:t xml:space="preserve"> </w:t>
      </w:r>
      <w:r w:rsidRPr="00B87441">
        <w:rPr>
          <w:rFonts w:ascii="Century Gothic" w:hAnsi="Century Gothic"/>
          <w:sz w:val="22"/>
          <w:szCs w:val="22"/>
        </w:rPr>
        <w:t>potvr</w:t>
      </w:r>
      <w:r w:rsidRPr="00C008EC">
        <w:rPr>
          <w:rFonts w:ascii="Century Gothic" w:hAnsi="Century Gothic"/>
          <w:sz w:val="22"/>
          <w:szCs w:val="22"/>
          <w:lang w:val="sr-Cyrl-BA"/>
        </w:rPr>
        <w:t>đ</w:t>
      </w:r>
      <w:r w:rsidRPr="00B87441">
        <w:rPr>
          <w:rFonts w:ascii="Century Gothic" w:hAnsi="Century Gothic"/>
          <w:sz w:val="22"/>
          <w:szCs w:val="22"/>
        </w:rPr>
        <w:t>uje</w:t>
      </w:r>
      <w:r w:rsidRPr="00C008EC">
        <w:rPr>
          <w:rFonts w:ascii="Century Gothic" w:hAnsi="Century Gothic"/>
          <w:sz w:val="22"/>
          <w:szCs w:val="22"/>
          <w:lang w:val="sr-Cyrl-BA"/>
        </w:rPr>
        <w:t xml:space="preserve"> </w:t>
      </w:r>
      <w:r w:rsidRPr="00B87441">
        <w:rPr>
          <w:rFonts w:ascii="Century Gothic" w:hAnsi="Century Gothic"/>
          <w:sz w:val="22"/>
          <w:szCs w:val="22"/>
        </w:rPr>
        <w:t>da</w:t>
      </w:r>
      <w:r w:rsidRPr="00C008EC">
        <w:rPr>
          <w:rFonts w:ascii="Century Gothic" w:hAnsi="Century Gothic"/>
          <w:sz w:val="22"/>
          <w:szCs w:val="22"/>
          <w:lang w:val="sr-Cyrl-BA"/>
        </w:rPr>
        <w:t xml:space="preserve"> </w:t>
      </w:r>
      <w:r w:rsidRPr="00B87441">
        <w:rPr>
          <w:rFonts w:ascii="Century Gothic" w:hAnsi="Century Gothic"/>
          <w:sz w:val="22"/>
          <w:szCs w:val="22"/>
        </w:rPr>
        <w:t>nije</w:t>
      </w:r>
      <w:r w:rsidRPr="00C008EC">
        <w:rPr>
          <w:rFonts w:ascii="Century Gothic" w:hAnsi="Century Gothic"/>
          <w:sz w:val="22"/>
          <w:szCs w:val="22"/>
          <w:lang w:val="sr-Cyrl-BA"/>
        </w:rPr>
        <w:t xml:space="preserve"> </w:t>
      </w:r>
      <w:r w:rsidRPr="00B87441">
        <w:rPr>
          <w:rFonts w:ascii="Century Gothic" w:hAnsi="Century Gothic"/>
          <w:sz w:val="22"/>
          <w:szCs w:val="22"/>
        </w:rPr>
        <w:t>pod</w:t>
      </w:r>
      <w:r w:rsidRPr="00C008EC">
        <w:rPr>
          <w:rFonts w:ascii="Century Gothic" w:hAnsi="Century Gothic"/>
          <w:sz w:val="22"/>
          <w:szCs w:val="22"/>
          <w:lang w:val="sr-Cyrl-BA"/>
        </w:rPr>
        <w:t xml:space="preserve"> </w:t>
      </w:r>
      <w:r w:rsidRPr="00B87441">
        <w:rPr>
          <w:rFonts w:ascii="Century Gothic" w:hAnsi="Century Gothic"/>
          <w:sz w:val="22"/>
          <w:szCs w:val="22"/>
        </w:rPr>
        <w:t>ste</w:t>
      </w:r>
      <w:r w:rsidRPr="00C008EC">
        <w:rPr>
          <w:rFonts w:ascii="Century Gothic" w:hAnsi="Century Gothic"/>
          <w:sz w:val="22"/>
          <w:szCs w:val="22"/>
          <w:lang w:val="sr-Cyrl-BA"/>
        </w:rPr>
        <w:t>č</w:t>
      </w:r>
      <w:r w:rsidRPr="00B87441">
        <w:rPr>
          <w:rFonts w:ascii="Century Gothic" w:hAnsi="Century Gothic"/>
          <w:sz w:val="22"/>
          <w:szCs w:val="22"/>
        </w:rPr>
        <w:t>ajem</w:t>
      </w:r>
      <w:r w:rsidRPr="00C008EC">
        <w:rPr>
          <w:rFonts w:ascii="Century Gothic" w:hAnsi="Century Gothic"/>
          <w:sz w:val="22"/>
          <w:szCs w:val="22"/>
          <w:lang w:val="sr-Cyrl-BA"/>
        </w:rPr>
        <w:t xml:space="preserve">, </w:t>
      </w:r>
      <w:r w:rsidRPr="00B87441">
        <w:rPr>
          <w:rFonts w:ascii="Century Gothic" w:hAnsi="Century Gothic"/>
          <w:sz w:val="22"/>
          <w:szCs w:val="22"/>
        </w:rPr>
        <w:t>niti</w:t>
      </w:r>
      <w:r w:rsidRPr="00C008EC">
        <w:rPr>
          <w:rFonts w:ascii="Century Gothic" w:hAnsi="Century Gothic"/>
          <w:sz w:val="22"/>
          <w:szCs w:val="22"/>
          <w:lang w:val="sr-Cyrl-BA"/>
        </w:rPr>
        <w:t xml:space="preserve"> </w:t>
      </w:r>
      <w:r w:rsidRPr="00B87441">
        <w:rPr>
          <w:rFonts w:ascii="Century Gothic" w:hAnsi="Century Gothic"/>
          <w:sz w:val="22"/>
          <w:szCs w:val="22"/>
        </w:rPr>
        <w:t>je</w:t>
      </w:r>
      <w:r w:rsidRPr="00C008EC">
        <w:rPr>
          <w:rFonts w:ascii="Century Gothic" w:hAnsi="Century Gothic"/>
          <w:sz w:val="22"/>
          <w:szCs w:val="22"/>
          <w:lang w:val="sr-Cyrl-BA"/>
        </w:rPr>
        <w:t xml:space="preserve"> </w:t>
      </w:r>
      <w:r w:rsidRPr="00B87441">
        <w:rPr>
          <w:rFonts w:ascii="Century Gothic" w:hAnsi="Century Gothic"/>
          <w:sz w:val="22"/>
          <w:szCs w:val="22"/>
        </w:rPr>
        <w:t>predmet</w:t>
      </w:r>
      <w:r w:rsidRPr="00C008EC">
        <w:rPr>
          <w:rFonts w:ascii="Century Gothic" w:hAnsi="Century Gothic"/>
          <w:sz w:val="22"/>
          <w:szCs w:val="22"/>
          <w:lang w:val="sr-Cyrl-BA"/>
        </w:rPr>
        <w:t xml:space="preserve"> </w:t>
      </w:r>
      <w:r w:rsidRPr="00B87441">
        <w:rPr>
          <w:rFonts w:ascii="Century Gothic" w:hAnsi="Century Gothic"/>
          <w:sz w:val="22"/>
          <w:szCs w:val="22"/>
        </w:rPr>
        <w:t>ste</w:t>
      </w:r>
      <w:r w:rsidRPr="00C008EC">
        <w:rPr>
          <w:rFonts w:ascii="Century Gothic" w:hAnsi="Century Gothic"/>
          <w:sz w:val="22"/>
          <w:szCs w:val="22"/>
          <w:lang w:val="sr-Cyrl-BA"/>
        </w:rPr>
        <w:t>č</w:t>
      </w:r>
      <w:r w:rsidRPr="00B87441">
        <w:rPr>
          <w:rFonts w:ascii="Century Gothic" w:hAnsi="Century Gothic"/>
          <w:sz w:val="22"/>
          <w:szCs w:val="22"/>
        </w:rPr>
        <w:t>ajnog</w:t>
      </w:r>
      <w:r w:rsidRPr="00C008EC">
        <w:rPr>
          <w:rFonts w:ascii="Century Gothic" w:hAnsi="Century Gothic"/>
          <w:sz w:val="22"/>
          <w:szCs w:val="22"/>
          <w:lang w:val="sr-Cyrl-BA"/>
        </w:rPr>
        <w:t xml:space="preserve"> </w:t>
      </w:r>
      <w:r w:rsidRPr="00B87441">
        <w:rPr>
          <w:rFonts w:ascii="Century Gothic" w:hAnsi="Century Gothic"/>
          <w:sz w:val="22"/>
          <w:szCs w:val="22"/>
        </w:rPr>
        <w:t>postupka</w:t>
      </w:r>
      <w:r w:rsidRPr="00C008EC">
        <w:rPr>
          <w:rFonts w:ascii="Century Gothic" w:hAnsi="Century Gothic"/>
          <w:sz w:val="22"/>
          <w:szCs w:val="22"/>
          <w:lang w:val="sr-Cyrl-BA"/>
        </w:rPr>
        <w:t xml:space="preserve">, </w:t>
      </w:r>
      <w:r w:rsidRPr="00B87441">
        <w:rPr>
          <w:rFonts w:ascii="Century Gothic" w:hAnsi="Century Gothic"/>
          <w:sz w:val="22"/>
          <w:szCs w:val="22"/>
        </w:rPr>
        <w:t>da</w:t>
      </w:r>
      <w:r w:rsidRPr="00C008EC">
        <w:rPr>
          <w:rFonts w:ascii="Century Gothic" w:hAnsi="Century Gothic"/>
          <w:sz w:val="22"/>
          <w:szCs w:val="22"/>
          <w:lang w:val="sr-Cyrl-BA"/>
        </w:rPr>
        <w:t xml:space="preserve"> </w:t>
      </w:r>
      <w:r w:rsidRPr="00B87441">
        <w:rPr>
          <w:rFonts w:ascii="Century Gothic" w:hAnsi="Century Gothic"/>
          <w:sz w:val="22"/>
          <w:szCs w:val="22"/>
        </w:rPr>
        <w:t>nije</w:t>
      </w:r>
      <w:r w:rsidRPr="00C008EC">
        <w:rPr>
          <w:rFonts w:ascii="Century Gothic" w:hAnsi="Century Gothic"/>
          <w:sz w:val="22"/>
          <w:szCs w:val="22"/>
          <w:lang w:val="sr-Cyrl-BA"/>
        </w:rPr>
        <w:t xml:space="preserve"> </w:t>
      </w:r>
      <w:r w:rsidRPr="00B87441">
        <w:rPr>
          <w:rFonts w:ascii="Century Gothic" w:hAnsi="Century Gothic"/>
          <w:sz w:val="22"/>
          <w:szCs w:val="22"/>
        </w:rPr>
        <w:t>predmet</w:t>
      </w:r>
      <w:r w:rsidRPr="00C008EC">
        <w:rPr>
          <w:rFonts w:ascii="Century Gothic" w:hAnsi="Century Gothic"/>
          <w:sz w:val="22"/>
          <w:szCs w:val="22"/>
          <w:lang w:val="sr-Cyrl-BA"/>
        </w:rPr>
        <w:t xml:space="preserve"> </w:t>
      </w:r>
      <w:r w:rsidRPr="00B87441">
        <w:rPr>
          <w:rFonts w:ascii="Century Gothic" w:hAnsi="Century Gothic"/>
          <w:sz w:val="22"/>
          <w:szCs w:val="22"/>
        </w:rPr>
        <w:t>postupka</w:t>
      </w:r>
      <w:r w:rsidRPr="00C008EC">
        <w:rPr>
          <w:rFonts w:ascii="Century Gothic" w:hAnsi="Century Gothic"/>
          <w:sz w:val="22"/>
          <w:szCs w:val="22"/>
          <w:lang w:val="sr-Cyrl-BA"/>
        </w:rPr>
        <w:t xml:space="preserve"> </w:t>
      </w:r>
      <w:r w:rsidRPr="00B87441">
        <w:rPr>
          <w:rFonts w:ascii="Century Gothic" w:hAnsi="Century Gothic"/>
          <w:sz w:val="22"/>
          <w:szCs w:val="22"/>
        </w:rPr>
        <w:t>likvidacije</w:t>
      </w:r>
      <w:r w:rsidRPr="00C008EC">
        <w:rPr>
          <w:rFonts w:ascii="Century Gothic" w:hAnsi="Century Gothic"/>
          <w:sz w:val="22"/>
          <w:szCs w:val="22"/>
          <w:lang w:val="sr-Cyrl-BA"/>
        </w:rPr>
        <w:t xml:space="preserve">, </w:t>
      </w:r>
      <w:r w:rsidRPr="00B87441">
        <w:rPr>
          <w:rFonts w:ascii="Century Gothic" w:hAnsi="Century Gothic"/>
          <w:sz w:val="22"/>
          <w:szCs w:val="22"/>
        </w:rPr>
        <w:t>odnosno</w:t>
      </w:r>
      <w:r w:rsidRPr="00C008EC">
        <w:rPr>
          <w:rFonts w:ascii="Century Gothic" w:hAnsi="Century Gothic"/>
          <w:sz w:val="22"/>
          <w:szCs w:val="22"/>
          <w:lang w:val="sr-Cyrl-BA"/>
        </w:rPr>
        <w:t xml:space="preserve"> </w:t>
      </w:r>
      <w:r w:rsidRPr="00B87441">
        <w:rPr>
          <w:rFonts w:ascii="Century Gothic" w:hAnsi="Century Gothic"/>
          <w:sz w:val="22"/>
          <w:szCs w:val="22"/>
        </w:rPr>
        <w:t>da</w:t>
      </w:r>
      <w:r w:rsidRPr="00C008EC">
        <w:rPr>
          <w:rFonts w:ascii="Century Gothic" w:hAnsi="Century Gothic"/>
          <w:sz w:val="22"/>
          <w:szCs w:val="22"/>
          <w:lang w:val="sr-Cyrl-BA"/>
        </w:rPr>
        <w:t xml:space="preserve"> </w:t>
      </w:r>
      <w:r w:rsidRPr="00B87441">
        <w:rPr>
          <w:rFonts w:ascii="Century Gothic" w:hAnsi="Century Gothic"/>
          <w:sz w:val="22"/>
          <w:szCs w:val="22"/>
        </w:rPr>
        <w:t>nije</w:t>
      </w:r>
      <w:r w:rsidRPr="00C008EC">
        <w:rPr>
          <w:rFonts w:ascii="Century Gothic" w:hAnsi="Century Gothic"/>
          <w:sz w:val="22"/>
          <w:szCs w:val="22"/>
          <w:lang w:val="sr-Cyrl-BA"/>
        </w:rPr>
        <w:t xml:space="preserve"> </w:t>
      </w:r>
      <w:r w:rsidRPr="00B87441">
        <w:rPr>
          <w:rFonts w:ascii="Century Gothic" w:hAnsi="Century Gothic"/>
          <w:sz w:val="22"/>
          <w:szCs w:val="22"/>
        </w:rPr>
        <w:t>u</w:t>
      </w:r>
      <w:r w:rsidRPr="00C008EC">
        <w:rPr>
          <w:rFonts w:ascii="Century Gothic" w:hAnsi="Century Gothic"/>
          <w:sz w:val="22"/>
          <w:szCs w:val="22"/>
          <w:lang w:val="sr-Cyrl-BA"/>
        </w:rPr>
        <w:t xml:space="preserve"> </w:t>
      </w:r>
      <w:r w:rsidRPr="00B87441">
        <w:rPr>
          <w:rFonts w:ascii="Century Gothic" w:hAnsi="Century Gothic"/>
          <w:sz w:val="22"/>
          <w:szCs w:val="22"/>
        </w:rPr>
        <w:t>postupku</w:t>
      </w:r>
      <w:r w:rsidRPr="00C008EC">
        <w:rPr>
          <w:rFonts w:ascii="Century Gothic" w:hAnsi="Century Gothic"/>
          <w:sz w:val="22"/>
          <w:szCs w:val="22"/>
          <w:lang w:val="sr-Cyrl-BA"/>
        </w:rPr>
        <w:t xml:space="preserve"> </w:t>
      </w:r>
      <w:r w:rsidRPr="00B87441">
        <w:rPr>
          <w:rFonts w:ascii="Century Gothic" w:hAnsi="Century Gothic"/>
          <w:sz w:val="22"/>
          <w:szCs w:val="22"/>
        </w:rPr>
        <w:t>obustavl</w:t>
      </w:r>
      <w:r w:rsidRPr="00C008EC">
        <w:rPr>
          <w:rFonts w:ascii="Century Gothic" w:hAnsi="Century Gothic"/>
          <w:sz w:val="22"/>
          <w:szCs w:val="22"/>
          <w:lang w:val="sr-Cyrl-BA"/>
        </w:rPr>
        <w:t>ј</w:t>
      </w:r>
      <w:r w:rsidRPr="00B87441">
        <w:rPr>
          <w:rFonts w:ascii="Century Gothic" w:hAnsi="Century Gothic"/>
          <w:sz w:val="22"/>
          <w:szCs w:val="22"/>
        </w:rPr>
        <w:t>anja</w:t>
      </w:r>
      <w:r w:rsidRPr="00C008EC">
        <w:rPr>
          <w:rFonts w:ascii="Century Gothic" w:hAnsi="Century Gothic"/>
          <w:sz w:val="22"/>
          <w:szCs w:val="22"/>
          <w:lang w:val="sr-Cyrl-BA"/>
        </w:rPr>
        <w:t xml:space="preserve"> </w:t>
      </w:r>
      <w:r w:rsidRPr="00B87441">
        <w:rPr>
          <w:rFonts w:ascii="Century Gothic" w:hAnsi="Century Gothic"/>
          <w:sz w:val="22"/>
          <w:szCs w:val="22"/>
        </w:rPr>
        <w:t>poslovne</w:t>
      </w:r>
      <w:r w:rsidRPr="00C008EC">
        <w:rPr>
          <w:rFonts w:ascii="Century Gothic" w:hAnsi="Century Gothic"/>
          <w:sz w:val="22"/>
          <w:szCs w:val="22"/>
          <w:lang w:val="sr-Cyrl-BA"/>
        </w:rPr>
        <w:t xml:space="preserve"> </w:t>
      </w:r>
      <w:r w:rsidRPr="00B87441">
        <w:rPr>
          <w:rFonts w:ascii="Century Gothic" w:hAnsi="Century Gothic"/>
          <w:sz w:val="22"/>
          <w:szCs w:val="22"/>
        </w:rPr>
        <w:t>djelatnosti</w:t>
      </w:r>
      <w:r w:rsidRPr="00C008EC">
        <w:rPr>
          <w:rFonts w:ascii="Century Gothic" w:hAnsi="Century Gothic"/>
          <w:sz w:val="22"/>
          <w:szCs w:val="22"/>
          <w:lang w:val="sr-Cyrl-BA"/>
        </w:rPr>
        <w:t>;</w:t>
      </w:r>
    </w:p>
    <w:p w14:paraId="2E2106CF" w14:textId="77777777" w:rsidR="008F18CE" w:rsidRPr="00C008EC" w:rsidRDefault="008F18CE" w:rsidP="008F18CE">
      <w:pPr>
        <w:ind w:left="426"/>
        <w:contextualSpacing/>
        <w:jc w:val="both"/>
        <w:rPr>
          <w:rFonts w:ascii="Century Gothic" w:hAnsi="Century Gothic"/>
          <w:sz w:val="22"/>
          <w:szCs w:val="22"/>
          <w:lang w:val="sr-Cyrl-BA"/>
        </w:rPr>
      </w:pPr>
    </w:p>
    <w:p w14:paraId="440F02C6" w14:textId="77777777" w:rsidR="008F18CE" w:rsidRPr="00C008EC" w:rsidRDefault="008F18CE" w:rsidP="008F18CE">
      <w:pPr>
        <w:ind w:left="426"/>
        <w:jc w:val="both"/>
        <w:rPr>
          <w:rFonts w:ascii="Century Gothic" w:hAnsi="Century Gothic"/>
          <w:sz w:val="22"/>
          <w:szCs w:val="22"/>
          <w:lang w:val="sr-Cyrl-BA"/>
        </w:rPr>
      </w:pPr>
      <w:r w:rsidRPr="00B87441">
        <w:rPr>
          <w:rFonts w:ascii="Century Gothic" w:hAnsi="Century Gothic"/>
          <w:sz w:val="22"/>
          <w:szCs w:val="22"/>
        </w:rPr>
        <w:t>c</w:t>
      </w:r>
      <w:r w:rsidRPr="00C008EC">
        <w:rPr>
          <w:rFonts w:ascii="Century Gothic" w:hAnsi="Century Gothic"/>
          <w:sz w:val="22"/>
          <w:szCs w:val="22"/>
          <w:lang w:val="sr-Cyrl-BA"/>
        </w:rPr>
        <w:t xml:space="preserve">) </w:t>
      </w:r>
      <w:r w:rsidRPr="00B87441">
        <w:rPr>
          <w:rFonts w:ascii="Century Gothic" w:hAnsi="Century Gothic"/>
          <w:sz w:val="22"/>
          <w:szCs w:val="22"/>
        </w:rPr>
        <w:t>Uvjerenje</w:t>
      </w:r>
      <w:r w:rsidRPr="00C008EC">
        <w:rPr>
          <w:rFonts w:ascii="Century Gothic" w:hAnsi="Century Gothic"/>
          <w:sz w:val="22"/>
          <w:szCs w:val="22"/>
          <w:lang w:val="sr-Cyrl-BA"/>
        </w:rPr>
        <w:t xml:space="preserve"> </w:t>
      </w:r>
      <w:r w:rsidRPr="00B87441">
        <w:rPr>
          <w:rFonts w:ascii="Century Gothic" w:hAnsi="Century Gothic"/>
          <w:sz w:val="22"/>
          <w:szCs w:val="22"/>
        </w:rPr>
        <w:t>izdato</w:t>
      </w:r>
      <w:r w:rsidRPr="00C008EC">
        <w:rPr>
          <w:rFonts w:ascii="Century Gothic" w:hAnsi="Century Gothic"/>
          <w:sz w:val="22"/>
          <w:szCs w:val="22"/>
          <w:lang w:val="sr-Cyrl-BA"/>
        </w:rPr>
        <w:t xml:space="preserve"> </w:t>
      </w:r>
      <w:r w:rsidRPr="00B87441">
        <w:rPr>
          <w:rFonts w:ascii="Century Gothic" w:hAnsi="Century Gothic"/>
          <w:sz w:val="22"/>
          <w:szCs w:val="22"/>
        </w:rPr>
        <w:t>od</w:t>
      </w:r>
      <w:r w:rsidRPr="00C008EC">
        <w:rPr>
          <w:rFonts w:ascii="Century Gothic" w:hAnsi="Century Gothic"/>
          <w:sz w:val="22"/>
          <w:szCs w:val="22"/>
          <w:lang w:val="sr-Cyrl-BA"/>
        </w:rPr>
        <w:t xml:space="preserve"> </w:t>
      </w:r>
      <w:r w:rsidRPr="00B87441">
        <w:rPr>
          <w:rFonts w:ascii="Century Gothic" w:hAnsi="Century Gothic"/>
          <w:sz w:val="22"/>
          <w:szCs w:val="22"/>
        </w:rPr>
        <w:t>strane</w:t>
      </w:r>
      <w:r w:rsidRPr="00C008EC">
        <w:rPr>
          <w:rFonts w:ascii="Century Gothic" w:hAnsi="Century Gothic"/>
          <w:sz w:val="22"/>
          <w:szCs w:val="22"/>
          <w:lang w:val="sr-Cyrl-BA"/>
        </w:rPr>
        <w:t xml:space="preserve"> </w:t>
      </w:r>
      <w:r w:rsidRPr="00B87441">
        <w:rPr>
          <w:rFonts w:ascii="Century Gothic" w:hAnsi="Century Gothic"/>
          <w:sz w:val="22"/>
          <w:szCs w:val="22"/>
        </w:rPr>
        <w:t>nadle</w:t>
      </w:r>
      <w:r w:rsidRPr="00C008EC">
        <w:rPr>
          <w:rFonts w:ascii="Century Gothic" w:hAnsi="Century Gothic"/>
          <w:sz w:val="22"/>
          <w:szCs w:val="22"/>
          <w:lang w:val="sr-Cyrl-BA"/>
        </w:rPr>
        <w:t>ž</w:t>
      </w:r>
      <w:r w:rsidRPr="00B87441">
        <w:rPr>
          <w:rFonts w:ascii="Century Gothic" w:hAnsi="Century Gothic"/>
          <w:sz w:val="22"/>
          <w:szCs w:val="22"/>
        </w:rPr>
        <w:t>nih</w:t>
      </w:r>
      <w:r w:rsidRPr="00C008EC">
        <w:rPr>
          <w:rFonts w:ascii="Century Gothic" w:hAnsi="Century Gothic"/>
          <w:sz w:val="22"/>
          <w:szCs w:val="22"/>
          <w:lang w:val="sr-Cyrl-BA"/>
        </w:rPr>
        <w:t xml:space="preserve"> </w:t>
      </w:r>
      <w:r w:rsidRPr="00B87441">
        <w:rPr>
          <w:rFonts w:ascii="Century Gothic" w:hAnsi="Century Gothic"/>
          <w:sz w:val="22"/>
          <w:szCs w:val="22"/>
        </w:rPr>
        <w:t>institucija</w:t>
      </w:r>
      <w:r w:rsidRPr="00C008EC">
        <w:rPr>
          <w:rFonts w:ascii="Century Gothic" w:hAnsi="Century Gothic"/>
          <w:sz w:val="22"/>
          <w:szCs w:val="22"/>
          <w:lang w:val="sr-Cyrl-BA"/>
        </w:rPr>
        <w:t xml:space="preserve"> </w:t>
      </w:r>
      <w:r w:rsidRPr="00B87441">
        <w:rPr>
          <w:rFonts w:ascii="Century Gothic" w:hAnsi="Century Gothic"/>
          <w:sz w:val="22"/>
          <w:szCs w:val="22"/>
        </w:rPr>
        <w:t>kojim</w:t>
      </w:r>
      <w:r w:rsidRPr="00C008EC">
        <w:rPr>
          <w:rFonts w:ascii="Century Gothic" w:hAnsi="Century Gothic"/>
          <w:sz w:val="22"/>
          <w:szCs w:val="22"/>
          <w:lang w:val="sr-Cyrl-BA"/>
        </w:rPr>
        <w:t xml:space="preserve"> </w:t>
      </w:r>
      <w:r w:rsidRPr="00B87441">
        <w:rPr>
          <w:rFonts w:ascii="Century Gothic" w:hAnsi="Century Gothic"/>
          <w:sz w:val="22"/>
          <w:szCs w:val="22"/>
        </w:rPr>
        <w:t>se</w:t>
      </w:r>
      <w:r w:rsidRPr="00C008EC">
        <w:rPr>
          <w:rFonts w:ascii="Century Gothic" w:hAnsi="Century Gothic"/>
          <w:sz w:val="22"/>
          <w:szCs w:val="22"/>
          <w:lang w:val="sr-Cyrl-BA"/>
        </w:rPr>
        <w:t xml:space="preserve"> </w:t>
      </w:r>
      <w:r w:rsidRPr="00B87441">
        <w:rPr>
          <w:rFonts w:ascii="Century Gothic" w:hAnsi="Century Gothic"/>
          <w:sz w:val="22"/>
          <w:szCs w:val="22"/>
        </w:rPr>
        <w:t>potvr</w:t>
      </w:r>
      <w:r w:rsidRPr="00C008EC">
        <w:rPr>
          <w:rFonts w:ascii="Century Gothic" w:hAnsi="Century Gothic"/>
          <w:sz w:val="22"/>
          <w:szCs w:val="22"/>
          <w:lang w:val="sr-Cyrl-BA"/>
        </w:rPr>
        <w:t>đ</w:t>
      </w:r>
      <w:r w:rsidRPr="00B87441">
        <w:rPr>
          <w:rFonts w:ascii="Century Gothic" w:hAnsi="Century Gothic"/>
          <w:sz w:val="22"/>
          <w:szCs w:val="22"/>
        </w:rPr>
        <w:t>uje</w:t>
      </w:r>
      <w:r w:rsidRPr="00C008EC">
        <w:rPr>
          <w:rFonts w:ascii="Century Gothic" w:hAnsi="Century Gothic"/>
          <w:sz w:val="22"/>
          <w:szCs w:val="22"/>
          <w:lang w:val="sr-Cyrl-BA"/>
        </w:rPr>
        <w:t xml:space="preserve"> </w:t>
      </w:r>
      <w:r w:rsidRPr="00B87441">
        <w:rPr>
          <w:rFonts w:ascii="Century Gothic" w:hAnsi="Century Gothic"/>
          <w:sz w:val="22"/>
          <w:szCs w:val="22"/>
        </w:rPr>
        <w:t>da</w:t>
      </w:r>
      <w:r w:rsidRPr="00C008EC">
        <w:rPr>
          <w:rFonts w:ascii="Century Gothic" w:hAnsi="Century Gothic"/>
          <w:sz w:val="22"/>
          <w:szCs w:val="22"/>
          <w:lang w:val="sr-Cyrl-BA"/>
        </w:rPr>
        <w:t xml:space="preserve"> </w:t>
      </w:r>
      <w:r w:rsidRPr="00B87441">
        <w:rPr>
          <w:rFonts w:ascii="Century Gothic" w:hAnsi="Century Gothic"/>
          <w:sz w:val="22"/>
          <w:szCs w:val="22"/>
        </w:rPr>
        <w:t>je</w:t>
      </w:r>
      <w:r w:rsidRPr="00C008EC">
        <w:rPr>
          <w:rFonts w:ascii="Century Gothic" w:hAnsi="Century Gothic"/>
          <w:sz w:val="22"/>
          <w:szCs w:val="22"/>
          <w:lang w:val="sr-Cyrl-BA"/>
        </w:rPr>
        <w:t xml:space="preserve"> </w:t>
      </w:r>
      <w:r w:rsidRPr="00B87441">
        <w:rPr>
          <w:rFonts w:ascii="Century Gothic" w:hAnsi="Century Gothic"/>
          <w:sz w:val="22"/>
          <w:szCs w:val="22"/>
        </w:rPr>
        <w:t>ponu</w:t>
      </w:r>
      <w:r w:rsidRPr="00C008EC">
        <w:rPr>
          <w:rFonts w:ascii="Century Gothic" w:hAnsi="Century Gothic"/>
          <w:sz w:val="22"/>
          <w:szCs w:val="22"/>
          <w:lang w:val="sr-Cyrl-BA"/>
        </w:rPr>
        <w:t>đ</w:t>
      </w:r>
      <w:r w:rsidRPr="00B87441">
        <w:rPr>
          <w:rFonts w:ascii="Century Gothic" w:hAnsi="Century Gothic"/>
          <w:sz w:val="22"/>
          <w:szCs w:val="22"/>
        </w:rPr>
        <w:t>a</w:t>
      </w:r>
      <w:r w:rsidRPr="00C008EC">
        <w:rPr>
          <w:rFonts w:ascii="Century Gothic" w:hAnsi="Century Gothic"/>
          <w:sz w:val="22"/>
          <w:szCs w:val="22"/>
          <w:lang w:val="sr-Cyrl-BA"/>
        </w:rPr>
        <w:t xml:space="preserve">č </w:t>
      </w:r>
      <w:r w:rsidRPr="00B87441">
        <w:rPr>
          <w:rFonts w:ascii="Century Gothic" w:hAnsi="Century Gothic"/>
          <w:sz w:val="22"/>
          <w:szCs w:val="22"/>
        </w:rPr>
        <w:t>izmirio</w:t>
      </w:r>
      <w:r w:rsidRPr="00C008EC">
        <w:rPr>
          <w:rFonts w:ascii="Century Gothic" w:hAnsi="Century Gothic"/>
          <w:sz w:val="22"/>
          <w:szCs w:val="22"/>
          <w:lang w:val="sr-Cyrl-BA"/>
        </w:rPr>
        <w:t xml:space="preserve"> </w:t>
      </w:r>
      <w:r w:rsidRPr="00B87441">
        <w:rPr>
          <w:rFonts w:ascii="Century Gothic" w:hAnsi="Century Gothic"/>
          <w:sz w:val="22"/>
          <w:szCs w:val="22"/>
        </w:rPr>
        <w:t>dospjele</w:t>
      </w:r>
      <w:r w:rsidRPr="00C008EC">
        <w:rPr>
          <w:rFonts w:ascii="Century Gothic" w:hAnsi="Century Gothic"/>
          <w:sz w:val="22"/>
          <w:szCs w:val="22"/>
          <w:lang w:val="sr-Cyrl-BA"/>
        </w:rPr>
        <w:t xml:space="preserve"> </w:t>
      </w:r>
      <w:r w:rsidRPr="00B87441">
        <w:rPr>
          <w:rFonts w:ascii="Century Gothic" w:hAnsi="Century Gothic"/>
          <w:sz w:val="22"/>
          <w:szCs w:val="22"/>
        </w:rPr>
        <w:t>obaveze</w:t>
      </w:r>
      <w:r w:rsidRPr="00C008EC">
        <w:rPr>
          <w:rFonts w:ascii="Century Gothic" w:hAnsi="Century Gothic"/>
          <w:sz w:val="22"/>
          <w:szCs w:val="22"/>
          <w:lang w:val="sr-Cyrl-BA"/>
        </w:rPr>
        <w:t xml:space="preserve">, </w:t>
      </w:r>
      <w:r w:rsidRPr="00B87441">
        <w:rPr>
          <w:rFonts w:ascii="Century Gothic" w:hAnsi="Century Gothic"/>
          <w:sz w:val="22"/>
          <w:szCs w:val="22"/>
        </w:rPr>
        <w:t>a</w:t>
      </w:r>
      <w:r w:rsidRPr="00C008EC">
        <w:rPr>
          <w:rFonts w:ascii="Century Gothic" w:hAnsi="Century Gothic"/>
          <w:sz w:val="22"/>
          <w:szCs w:val="22"/>
          <w:lang w:val="sr-Cyrl-BA"/>
        </w:rPr>
        <w:t xml:space="preserve"> </w:t>
      </w:r>
      <w:r w:rsidRPr="00B87441">
        <w:rPr>
          <w:rFonts w:ascii="Century Gothic" w:hAnsi="Century Gothic"/>
          <w:sz w:val="22"/>
          <w:szCs w:val="22"/>
        </w:rPr>
        <w:t>koje</w:t>
      </w:r>
      <w:r w:rsidRPr="00C008EC">
        <w:rPr>
          <w:rFonts w:ascii="Century Gothic" w:hAnsi="Century Gothic"/>
          <w:sz w:val="22"/>
          <w:szCs w:val="22"/>
          <w:lang w:val="sr-Cyrl-BA"/>
        </w:rPr>
        <w:t xml:space="preserve"> </w:t>
      </w:r>
      <w:r w:rsidRPr="00B87441">
        <w:rPr>
          <w:rFonts w:ascii="Century Gothic" w:hAnsi="Century Gothic"/>
          <w:sz w:val="22"/>
          <w:szCs w:val="22"/>
        </w:rPr>
        <w:t>se</w:t>
      </w:r>
      <w:r w:rsidRPr="00C008EC">
        <w:rPr>
          <w:rFonts w:ascii="Century Gothic" w:hAnsi="Century Gothic"/>
          <w:sz w:val="22"/>
          <w:szCs w:val="22"/>
          <w:lang w:val="sr-Cyrl-BA"/>
        </w:rPr>
        <w:t xml:space="preserve"> </w:t>
      </w:r>
      <w:r w:rsidRPr="00B87441">
        <w:rPr>
          <w:rFonts w:ascii="Century Gothic" w:hAnsi="Century Gothic"/>
          <w:sz w:val="22"/>
          <w:szCs w:val="22"/>
        </w:rPr>
        <w:t>odnose</w:t>
      </w:r>
      <w:r w:rsidRPr="00C008EC">
        <w:rPr>
          <w:rFonts w:ascii="Century Gothic" w:hAnsi="Century Gothic"/>
          <w:sz w:val="22"/>
          <w:szCs w:val="22"/>
          <w:lang w:val="sr-Cyrl-BA"/>
        </w:rPr>
        <w:t xml:space="preserve"> </w:t>
      </w:r>
      <w:r w:rsidRPr="00B87441">
        <w:rPr>
          <w:rFonts w:ascii="Century Gothic" w:hAnsi="Century Gothic"/>
          <w:sz w:val="22"/>
          <w:szCs w:val="22"/>
        </w:rPr>
        <w:t>na</w:t>
      </w:r>
      <w:r w:rsidRPr="00C008EC">
        <w:rPr>
          <w:rFonts w:ascii="Century Gothic" w:hAnsi="Century Gothic"/>
          <w:sz w:val="22"/>
          <w:szCs w:val="22"/>
          <w:lang w:val="sr-Cyrl-BA"/>
        </w:rPr>
        <w:t xml:space="preserve"> </w:t>
      </w:r>
      <w:r w:rsidRPr="00B87441">
        <w:rPr>
          <w:rFonts w:ascii="Century Gothic" w:hAnsi="Century Gothic"/>
          <w:sz w:val="22"/>
          <w:szCs w:val="22"/>
        </w:rPr>
        <w:t>doprinose</w:t>
      </w:r>
      <w:r w:rsidRPr="00C008EC">
        <w:rPr>
          <w:rFonts w:ascii="Century Gothic" w:hAnsi="Century Gothic"/>
          <w:sz w:val="22"/>
          <w:szCs w:val="22"/>
          <w:lang w:val="sr-Cyrl-BA"/>
        </w:rPr>
        <w:t xml:space="preserve"> </w:t>
      </w:r>
      <w:r w:rsidRPr="00B87441">
        <w:rPr>
          <w:rFonts w:ascii="Century Gothic" w:hAnsi="Century Gothic"/>
          <w:sz w:val="22"/>
          <w:szCs w:val="22"/>
        </w:rPr>
        <w:t>za</w:t>
      </w:r>
      <w:r w:rsidRPr="00C008EC">
        <w:rPr>
          <w:rFonts w:ascii="Century Gothic" w:hAnsi="Century Gothic"/>
          <w:sz w:val="22"/>
          <w:szCs w:val="22"/>
          <w:lang w:val="sr-Cyrl-BA"/>
        </w:rPr>
        <w:t xml:space="preserve"> </w:t>
      </w:r>
      <w:r w:rsidRPr="00B87441">
        <w:rPr>
          <w:rFonts w:ascii="Century Gothic" w:hAnsi="Century Gothic"/>
          <w:sz w:val="22"/>
          <w:szCs w:val="22"/>
        </w:rPr>
        <w:t>penzijsko</w:t>
      </w:r>
      <w:r w:rsidRPr="00C008EC">
        <w:rPr>
          <w:rFonts w:ascii="Century Gothic" w:hAnsi="Century Gothic"/>
          <w:sz w:val="22"/>
          <w:szCs w:val="22"/>
          <w:lang w:val="sr-Cyrl-BA"/>
        </w:rPr>
        <w:t>-</w:t>
      </w:r>
      <w:r w:rsidRPr="00B87441">
        <w:rPr>
          <w:rFonts w:ascii="Century Gothic" w:hAnsi="Century Gothic"/>
          <w:sz w:val="22"/>
          <w:szCs w:val="22"/>
        </w:rPr>
        <w:t>invalidsko</w:t>
      </w:r>
      <w:r w:rsidRPr="00C008EC">
        <w:rPr>
          <w:rFonts w:ascii="Century Gothic" w:hAnsi="Century Gothic"/>
          <w:sz w:val="22"/>
          <w:szCs w:val="22"/>
          <w:lang w:val="sr-Cyrl-BA"/>
        </w:rPr>
        <w:t xml:space="preserve"> </w:t>
      </w:r>
      <w:r w:rsidRPr="00B87441">
        <w:rPr>
          <w:rFonts w:ascii="Century Gothic" w:hAnsi="Century Gothic"/>
          <w:sz w:val="22"/>
          <w:szCs w:val="22"/>
        </w:rPr>
        <w:t>i</w:t>
      </w:r>
      <w:r w:rsidRPr="00C008EC">
        <w:rPr>
          <w:rFonts w:ascii="Century Gothic" w:hAnsi="Century Gothic"/>
          <w:sz w:val="22"/>
          <w:szCs w:val="22"/>
          <w:lang w:val="sr-Cyrl-BA"/>
        </w:rPr>
        <w:t xml:space="preserve"> </w:t>
      </w:r>
      <w:r w:rsidRPr="00B87441">
        <w:rPr>
          <w:rFonts w:ascii="Century Gothic" w:hAnsi="Century Gothic"/>
          <w:sz w:val="22"/>
          <w:szCs w:val="22"/>
        </w:rPr>
        <w:t>zdravstveno</w:t>
      </w:r>
      <w:r w:rsidRPr="00C008EC">
        <w:rPr>
          <w:rFonts w:ascii="Century Gothic" w:hAnsi="Century Gothic"/>
          <w:sz w:val="22"/>
          <w:szCs w:val="22"/>
          <w:lang w:val="sr-Cyrl-BA"/>
        </w:rPr>
        <w:t xml:space="preserve"> </w:t>
      </w:r>
      <w:r w:rsidRPr="00B87441">
        <w:rPr>
          <w:rFonts w:ascii="Century Gothic" w:hAnsi="Century Gothic"/>
          <w:sz w:val="22"/>
          <w:szCs w:val="22"/>
        </w:rPr>
        <w:t>osiguranje</w:t>
      </w:r>
      <w:r w:rsidRPr="00C008EC">
        <w:rPr>
          <w:rFonts w:ascii="Century Gothic" w:hAnsi="Century Gothic"/>
          <w:sz w:val="22"/>
          <w:szCs w:val="22"/>
          <w:lang w:val="sr-Cyrl-BA"/>
        </w:rPr>
        <w:t>;</w:t>
      </w:r>
    </w:p>
    <w:p w14:paraId="0EEA3C07" w14:textId="77777777" w:rsidR="008F18CE" w:rsidRPr="00C008EC" w:rsidRDefault="008F18CE" w:rsidP="008F18CE">
      <w:pPr>
        <w:ind w:left="426"/>
        <w:jc w:val="both"/>
        <w:rPr>
          <w:rFonts w:ascii="Century Gothic" w:hAnsi="Century Gothic"/>
          <w:sz w:val="22"/>
          <w:szCs w:val="22"/>
          <w:lang w:val="sr-Cyrl-BA"/>
        </w:rPr>
      </w:pPr>
    </w:p>
    <w:p w14:paraId="4B0D80B4" w14:textId="77777777" w:rsidR="008F18CE" w:rsidRPr="00C008EC" w:rsidRDefault="008F18CE" w:rsidP="008F18CE">
      <w:pPr>
        <w:ind w:left="426"/>
        <w:jc w:val="both"/>
        <w:rPr>
          <w:rFonts w:ascii="Century Gothic" w:hAnsi="Century Gothic"/>
          <w:sz w:val="22"/>
          <w:szCs w:val="22"/>
          <w:lang w:val="sr-Cyrl-BA"/>
        </w:rPr>
      </w:pPr>
      <w:r w:rsidRPr="00B87441">
        <w:rPr>
          <w:rFonts w:ascii="Century Gothic" w:hAnsi="Century Gothic"/>
          <w:sz w:val="22"/>
          <w:szCs w:val="22"/>
        </w:rPr>
        <w:t>d</w:t>
      </w:r>
      <w:r w:rsidRPr="00C008EC">
        <w:rPr>
          <w:rFonts w:ascii="Century Gothic" w:hAnsi="Century Gothic"/>
          <w:sz w:val="22"/>
          <w:szCs w:val="22"/>
          <w:lang w:val="sr-Cyrl-BA"/>
        </w:rPr>
        <w:t xml:space="preserve">) </w:t>
      </w:r>
      <w:r w:rsidRPr="00B87441">
        <w:rPr>
          <w:rFonts w:ascii="Century Gothic" w:hAnsi="Century Gothic"/>
          <w:sz w:val="22"/>
          <w:szCs w:val="22"/>
        </w:rPr>
        <w:t>Uvjerenje</w:t>
      </w:r>
      <w:r w:rsidRPr="00C008EC">
        <w:rPr>
          <w:rFonts w:ascii="Century Gothic" w:hAnsi="Century Gothic"/>
          <w:sz w:val="22"/>
          <w:szCs w:val="22"/>
          <w:lang w:val="sr-Cyrl-BA"/>
        </w:rPr>
        <w:t xml:space="preserve"> </w:t>
      </w:r>
      <w:r w:rsidRPr="00B87441">
        <w:rPr>
          <w:rFonts w:ascii="Century Gothic" w:hAnsi="Century Gothic"/>
          <w:sz w:val="22"/>
          <w:szCs w:val="22"/>
        </w:rPr>
        <w:t>izdato</w:t>
      </w:r>
      <w:r w:rsidRPr="00C008EC">
        <w:rPr>
          <w:rFonts w:ascii="Century Gothic" w:hAnsi="Century Gothic"/>
          <w:sz w:val="22"/>
          <w:szCs w:val="22"/>
          <w:lang w:val="sr-Cyrl-BA"/>
        </w:rPr>
        <w:t xml:space="preserve"> </w:t>
      </w:r>
      <w:r w:rsidRPr="00B87441">
        <w:rPr>
          <w:rFonts w:ascii="Century Gothic" w:hAnsi="Century Gothic"/>
          <w:sz w:val="22"/>
          <w:szCs w:val="22"/>
        </w:rPr>
        <w:t>od</w:t>
      </w:r>
      <w:r w:rsidRPr="00C008EC">
        <w:rPr>
          <w:rFonts w:ascii="Century Gothic" w:hAnsi="Century Gothic"/>
          <w:sz w:val="22"/>
          <w:szCs w:val="22"/>
          <w:lang w:val="sr-Cyrl-BA"/>
        </w:rPr>
        <w:t xml:space="preserve"> </w:t>
      </w:r>
      <w:r w:rsidRPr="00B87441">
        <w:rPr>
          <w:rFonts w:ascii="Century Gothic" w:hAnsi="Century Gothic"/>
          <w:sz w:val="22"/>
          <w:szCs w:val="22"/>
        </w:rPr>
        <w:t>strane</w:t>
      </w:r>
      <w:r w:rsidRPr="00C008EC">
        <w:rPr>
          <w:rFonts w:ascii="Century Gothic" w:hAnsi="Century Gothic"/>
          <w:sz w:val="22"/>
          <w:szCs w:val="22"/>
          <w:lang w:val="sr-Cyrl-BA"/>
        </w:rPr>
        <w:t xml:space="preserve"> </w:t>
      </w:r>
      <w:r w:rsidRPr="00B87441">
        <w:rPr>
          <w:rFonts w:ascii="Century Gothic" w:hAnsi="Century Gothic"/>
          <w:sz w:val="22"/>
          <w:szCs w:val="22"/>
        </w:rPr>
        <w:t>nadle</w:t>
      </w:r>
      <w:r w:rsidRPr="00C008EC">
        <w:rPr>
          <w:rFonts w:ascii="Century Gothic" w:hAnsi="Century Gothic"/>
          <w:sz w:val="22"/>
          <w:szCs w:val="22"/>
          <w:lang w:val="sr-Cyrl-BA"/>
        </w:rPr>
        <w:t>ž</w:t>
      </w:r>
      <w:r w:rsidRPr="00B87441">
        <w:rPr>
          <w:rFonts w:ascii="Century Gothic" w:hAnsi="Century Gothic"/>
          <w:sz w:val="22"/>
          <w:szCs w:val="22"/>
        </w:rPr>
        <w:t>nih</w:t>
      </w:r>
      <w:r w:rsidRPr="00C008EC">
        <w:rPr>
          <w:rFonts w:ascii="Century Gothic" w:hAnsi="Century Gothic"/>
          <w:sz w:val="22"/>
          <w:szCs w:val="22"/>
          <w:lang w:val="sr-Cyrl-BA"/>
        </w:rPr>
        <w:t xml:space="preserve"> </w:t>
      </w:r>
      <w:r w:rsidRPr="00B87441">
        <w:rPr>
          <w:rFonts w:ascii="Century Gothic" w:hAnsi="Century Gothic"/>
          <w:sz w:val="22"/>
          <w:szCs w:val="22"/>
        </w:rPr>
        <w:t>institucija</w:t>
      </w:r>
      <w:r w:rsidRPr="00C008EC">
        <w:rPr>
          <w:rFonts w:ascii="Century Gothic" w:hAnsi="Century Gothic"/>
          <w:sz w:val="22"/>
          <w:szCs w:val="22"/>
          <w:lang w:val="sr-Cyrl-BA"/>
        </w:rPr>
        <w:t xml:space="preserve"> </w:t>
      </w:r>
      <w:r w:rsidRPr="00B87441">
        <w:rPr>
          <w:rFonts w:ascii="Century Gothic" w:hAnsi="Century Gothic"/>
          <w:sz w:val="22"/>
          <w:szCs w:val="22"/>
        </w:rPr>
        <w:t>kojim</w:t>
      </w:r>
      <w:r w:rsidRPr="00C008EC">
        <w:rPr>
          <w:rFonts w:ascii="Century Gothic" w:hAnsi="Century Gothic"/>
          <w:sz w:val="22"/>
          <w:szCs w:val="22"/>
          <w:lang w:val="sr-Cyrl-BA"/>
        </w:rPr>
        <w:t xml:space="preserve"> </w:t>
      </w:r>
      <w:r w:rsidRPr="00B87441">
        <w:rPr>
          <w:rFonts w:ascii="Century Gothic" w:hAnsi="Century Gothic"/>
          <w:sz w:val="22"/>
          <w:szCs w:val="22"/>
        </w:rPr>
        <w:t>se</w:t>
      </w:r>
      <w:r w:rsidRPr="00C008EC">
        <w:rPr>
          <w:rFonts w:ascii="Century Gothic" w:hAnsi="Century Gothic"/>
          <w:sz w:val="22"/>
          <w:szCs w:val="22"/>
          <w:lang w:val="sr-Cyrl-BA"/>
        </w:rPr>
        <w:t xml:space="preserve"> </w:t>
      </w:r>
      <w:r w:rsidRPr="00B87441">
        <w:rPr>
          <w:rFonts w:ascii="Century Gothic" w:hAnsi="Century Gothic"/>
          <w:sz w:val="22"/>
          <w:szCs w:val="22"/>
        </w:rPr>
        <w:t>potvr</w:t>
      </w:r>
      <w:r w:rsidRPr="00C008EC">
        <w:rPr>
          <w:rFonts w:ascii="Century Gothic" w:hAnsi="Century Gothic"/>
          <w:sz w:val="22"/>
          <w:szCs w:val="22"/>
          <w:lang w:val="sr-Cyrl-BA"/>
        </w:rPr>
        <w:t>đ</w:t>
      </w:r>
      <w:r w:rsidRPr="00B87441">
        <w:rPr>
          <w:rFonts w:ascii="Century Gothic" w:hAnsi="Century Gothic"/>
          <w:sz w:val="22"/>
          <w:szCs w:val="22"/>
        </w:rPr>
        <w:t>uje</w:t>
      </w:r>
      <w:r w:rsidRPr="00C008EC">
        <w:rPr>
          <w:rFonts w:ascii="Century Gothic" w:hAnsi="Century Gothic"/>
          <w:sz w:val="22"/>
          <w:szCs w:val="22"/>
          <w:lang w:val="sr-Cyrl-BA"/>
        </w:rPr>
        <w:t xml:space="preserve"> </w:t>
      </w:r>
      <w:r w:rsidRPr="00B87441">
        <w:rPr>
          <w:rFonts w:ascii="Century Gothic" w:hAnsi="Century Gothic"/>
          <w:sz w:val="22"/>
          <w:szCs w:val="22"/>
        </w:rPr>
        <w:t>da</w:t>
      </w:r>
      <w:r w:rsidRPr="00C008EC">
        <w:rPr>
          <w:rFonts w:ascii="Century Gothic" w:hAnsi="Century Gothic"/>
          <w:sz w:val="22"/>
          <w:szCs w:val="22"/>
          <w:lang w:val="sr-Cyrl-BA"/>
        </w:rPr>
        <w:t xml:space="preserve"> </w:t>
      </w:r>
      <w:r w:rsidRPr="00B87441">
        <w:rPr>
          <w:rFonts w:ascii="Century Gothic" w:hAnsi="Century Gothic"/>
          <w:sz w:val="22"/>
          <w:szCs w:val="22"/>
        </w:rPr>
        <w:t>je</w:t>
      </w:r>
      <w:r w:rsidRPr="00C008EC">
        <w:rPr>
          <w:rFonts w:ascii="Century Gothic" w:hAnsi="Century Gothic"/>
          <w:sz w:val="22"/>
          <w:szCs w:val="22"/>
          <w:lang w:val="sr-Cyrl-BA"/>
        </w:rPr>
        <w:t xml:space="preserve"> </w:t>
      </w:r>
      <w:r w:rsidRPr="00B87441">
        <w:rPr>
          <w:rFonts w:ascii="Century Gothic" w:hAnsi="Century Gothic"/>
          <w:sz w:val="22"/>
          <w:szCs w:val="22"/>
        </w:rPr>
        <w:t>ponu</w:t>
      </w:r>
      <w:r w:rsidRPr="00C008EC">
        <w:rPr>
          <w:rFonts w:ascii="Century Gothic" w:hAnsi="Century Gothic"/>
          <w:sz w:val="22"/>
          <w:szCs w:val="22"/>
          <w:lang w:val="sr-Cyrl-BA"/>
        </w:rPr>
        <w:t>đ</w:t>
      </w:r>
      <w:r w:rsidRPr="00B87441">
        <w:rPr>
          <w:rFonts w:ascii="Century Gothic" w:hAnsi="Century Gothic"/>
          <w:sz w:val="22"/>
          <w:szCs w:val="22"/>
        </w:rPr>
        <w:t>a</w:t>
      </w:r>
      <w:r w:rsidRPr="00C008EC">
        <w:rPr>
          <w:rFonts w:ascii="Century Gothic" w:hAnsi="Century Gothic"/>
          <w:sz w:val="22"/>
          <w:szCs w:val="22"/>
          <w:lang w:val="sr-Cyrl-BA"/>
        </w:rPr>
        <w:t xml:space="preserve">č   </w:t>
      </w:r>
      <w:r w:rsidRPr="00B87441">
        <w:rPr>
          <w:rFonts w:ascii="Century Gothic" w:hAnsi="Century Gothic"/>
          <w:sz w:val="22"/>
          <w:szCs w:val="22"/>
        </w:rPr>
        <w:t>izmirio</w:t>
      </w:r>
      <w:r w:rsidRPr="00C008EC">
        <w:rPr>
          <w:rFonts w:ascii="Century Gothic" w:hAnsi="Century Gothic"/>
          <w:sz w:val="22"/>
          <w:szCs w:val="22"/>
          <w:lang w:val="sr-Cyrl-BA"/>
        </w:rPr>
        <w:t xml:space="preserve"> </w:t>
      </w:r>
      <w:r w:rsidRPr="00B87441">
        <w:rPr>
          <w:rFonts w:ascii="Century Gothic" w:hAnsi="Century Gothic"/>
          <w:sz w:val="22"/>
          <w:szCs w:val="22"/>
        </w:rPr>
        <w:t>dospjele</w:t>
      </w:r>
      <w:r w:rsidRPr="00C008EC">
        <w:rPr>
          <w:rFonts w:ascii="Century Gothic" w:hAnsi="Century Gothic"/>
          <w:sz w:val="22"/>
          <w:szCs w:val="22"/>
          <w:lang w:val="sr-Cyrl-BA"/>
        </w:rPr>
        <w:t xml:space="preserve"> </w:t>
      </w:r>
      <w:r w:rsidRPr="00794D91">
        <w:rPr>
          <w:rFonts w:ascii="Century Gothic" w:hAnsi="Century Gothic"/>
          <w:sz w:val="22"/>
          <w:szCs w:val="22"/>
        </w:rPr>
        <w:t>obaveze</w:t>
      </w:r>
      <w:r w:rsidRPr="00C008EC">
        <w:rPr>
          <w:rFonts w:ascii="Century Gothic" w:hAnsi="Century Gothic"/>
          <w:sz w:val="22"/>
          <w:szCs w:val="22"/>
          <w:lang w:val="sr-Cyrl-BA"/>
        </w:rPr>
        <w:t xml:space="preserve"> </w:t>
      </w:r>
      <w:r w:rsidRPr="00794D91">
        <w:rPr>
          <w:rFonts w:ascii="Century Gothic" w:hAnsi="Century Gothic"/>
          <w:sz w:val="22"/>
          <w:szCs w:val="22"/>
        </w:rPr>
        <w:t>u</w:t>
      </w:r>
      <w:r w:rsidRPr="00C008EC">
        <w:rPr>
          <w:rFonts w:ascii="Century Gothic" w:hAnsi="Century Gothic"/>
          <w:sz w:val="22"/>
          <w:szCs w:val="22"/>
          <w:lang w:val="sr-Cyrl-BA"/>
        </w:rPr>
        <w:t xml:space="preserve"> </w:t>
      </w:r>
      <w:r w:rsidRPr="00794D91">
        <w:rPr>
          <w:rFonts w:ascii="Century Gothic" w:hAnsi="Century Gothic"/>
          <w:sz w:val="22"/>
          <w:szCs w:val="22"/>
        </w:rPr>
        <w:t>vezi</w:t>
      </w:r>
      <w:r w:rsidRPr="00C008EC">
        <w:rPr>
          <w:rFonts w:ascii="Century Gothic" w:hAnsi="Century Gothic"/>
          <w:sz w:val="22"/>
          <w:szCs w:val="22"/>
          <w:lang w:val="sr-Cyrl-BA"/>
        </w:rPr>
        <w:t xml:space="preserve"> </w:t>
      </w:r>
      <w:r w:rsidRPr="00794D91">
        <w:rPr>
          <w:rFonts w:ascii="Century Gothic" w:hAnsi="Century Gothic"/>
          <w:sz w:val="22"/>
          <w:szCs w:val="22"/>
        </w:rPr>
        <w:t>sa</w:t>
      </w:r>
      <w:r w:rsidRPr="00C008EC">
        <w:rPr>
          <w:rFonts w:ascii="Century Gothic" w:hAnsi="Century Gothic"/>
          <w:sz w:val="22"/>
          <w:szCs w:val="22"/>
          <w:lang w:val="sr-Cyrl-BA"/>
        </w:rPr>
        <w:t xml:space="preserve"> </w:t>
      </w:r>
      <w:r w:rsidRPr="00794D91">
        <w:rPr>
          <w:rFonts w:ascii="Century Gothic" w:hAnsi="Century Gothic"/>
          <w:sz w:val="22"/>
          <w:szCs w:val="22"/>
        </w:rPr>
        <w:t>pla</w:t>
      </w:r>
      <w:r w:rsidRPr="00C008EC">
        <w:rPr>
          <w:rFonts w:ascii="Century Gothic" w:hAnsi="Century Gothic"/>
          <w:sz w:val="22"/>
          <w:szCs w:val="22"/>
          <w:lang w:val="sr-Cyrl-BA"/>
        </w:rPr>
        <w:t>ć</w:t>
      </w:r>
      <w:r w:rsidRPr="00794D91">
        <w:rPr>
          <w:rFonts w:ascii="Century Gothic" w:hAnsi="Century Gothic"/>
          <w:sz w:val="22"/>
          <w:szCs w:val="22"/>
        </w:rPr>
        <w:t>anjem</w:t>
      </w:r>
      <w:r w:rsidRPr="00C008EC">
        <w:rPr>
          <w:rFonts w:ascii="Century Gothic" w:hAnsi="Century Gothic"/>
          <w:sz w:val="22"/>
          <w:szCs w:val="22"/>
          <w:lang w:val="sr-Cyrl-BA"/>
        </w:rPr>
        <w:t xml:space="preserve"> </w:t>
      </w:r>
      <w:r w:rsidRPr="00794D91">
        <w:rPr>
          <w:rFonts w:ascii="Century Gothic" w:hAnsi="Century Gothic"/>
          <w:sz w:val="22"/>
          <w:szCs w:val="22"/>
        </w:rPr>
        <w:t>direktnih</w:t>
      </w:r>
      <w:r w:rsidRPr="00C008EC">
        <w:rPr>
          <w:rFonts w:ascii="Century Gothic" w:hAnsi="Century Gothic"/>
          <w:sz w:val="22"/>
          <w:szCs w:val="22"/>
          <w:lang w:val="sr-Cyrl-BA"/>
        </w:rPr>
        <w:t xml:space="preserve"> </w:t>
      </w:r>
      <w:r w:rsidRPr="00794D91">
        <w:rPr>
          <w:rFonts w:ascii="Century Gothic" w:hAnsi="Century Gothic"/>
          <w:sz w:val="22"/>
          <w:szCs w:val="22"/>
        </w:rPr>
        <w:t>i</w:t>
      </w:r>
      <w:r w:rsidRPr="00C008EC">
        <w:rPr>
          <w:rFonts w:ascii="Century Gothic" w:hAnsi="Century Gothic"/>
          <w:sz w:val="22"/>
          <w:szCs w:val="22"/>
          <w:lang w:val="sr-Cyrl-BA"/>
        </w:rPr>
        <w:t xml:space="preserve"> </w:t>
      </w:r>
      <w:r w:rsidRPr="00794D91">
        <w:rPr>
          <w:rFonts w:ascii="Century Gothic" w:hAnsi="Century Gothic"/>
          <w:sz w:val="22"/>
          <w:szCs w:val="22"/>
        </w:rPr>
        <w:t>indirektnih</w:t>
      </w:r>
      <w:r w:rsidRPr="00C008EC">
        <w:rPr>
          <w:rFonts w:ascii="Century Gothic" w:hAnsi="Century Gothic"/>
          <w:sz w:val="22"/>
          <w:szCs w:val="22"/>
          <w:lang w:val="sr-Cyrl-BA"/>
        </w:rPr>
        <w:t xml:space="preserve"> </w:t>
      </w:r>
      <w:r w:rsidRPr="00794D91">
        <w:rPr>
          <w:rFonts w:ascii="Century Gothic" w:hAnsi="Century Gothic"/>
          <w:sz w:val="22"/>
          <w:szCs w:val="22"/>
        </w:rPr>
        <w:t>poreza</w:t>
      </w:r>
      <w:r w:rsidRPr="00C008EC">
        <w:rPr>
          <w:rFonts w:ascii="Century Gothic" w:hAnsi="Century Gothic"/>
          <w:sz w:val="22"/>
          <w:szCs w:val="22"/>
          <w:lang w:val="sr-Cyrl-BA"/>
        </w:rPr>
        <w:t xml:space="preserve">. </w:t>
      </w:r>
    </w:p>
    <w:p w14:paraId="600F6104" w14:textId="77777777" w:rsidR="008F18CE" w:rsidRPr="00C008EC" w:rsidRDefault="008F18CE" w:rsidP="008F18CE">
      <w:pPr>
        <w:ind w:right="48"/>
        <w:jc w:val="both"/>
        <w:rPr>
          <w:rFonts w:ascii="Century Gothic" w:hAnsi="Century Gothic"/>
          <w:sz w:val="22"/>
          <w:szCs w:val="22"/>
          <w:lang w:val="sr-Cyrl-BA"/>
        </w:rPr>
      </w:pPr>
    </w:p>
    <w:p w14:paraId="0213E26E" w14:textId="522922C7" w:rsidR="00FC2ECC" w:rsidRPr="00C008EC" w:rsidRDefault="00FC2ECC" w:rsidP="009A26F4">
      <w:pPr>
        <w:spacing w:line="276" w:lineRule="auto"/>
        <w:ind w:left="-142"/>
        <w:jc w:val="both"/>
        <w:rPr>
          <w:rFonts w:ascii="Century Gothic" w:hAnsi="Century Gothic"/>
          <w:sz w:val="22"/>
          <w:szCs w:val="22"/>
          <w:lang w:val="sr-Cyrl-BA"/>
        </w:rPr>
      </w:pPr>
      <w:r w:rsidRPr="00C008EC">
        <w:rPr>
          <w:rFonts w:ascii="Century Gothic" w:hAnsi="Century Gothic"/>
          <w:sz w:val="22"/>
          <w:szCs w:val="22"/>
          <w:lang w:val="sr-Cyrl-BA"/>
        </w:rPr>
        <w:t xml:space="preserve">1.8.4. </w:t>
      </w:r>
      <w:r w:rsidRPr="0037212C">
        <w:rPr>
          <w:rFonts w:ascii="Century Gothic" w:hAnsi="Century Gothic"/>
          <w:sz w:val="22"/>
          <w:szCs w:val="22"/>
        </w:rPr>
        <w:t>U</w:t>
      </w:r>
      <w:r w:rsidRPr="00C008EC">
        <w:rPr>
          <w:rFonts w:ascii="Century Gothic" w:hAnsi="Century Gothic"/>
          <w:sz w:val="22"/>
          <w:szCs w:val="22"/>
          <w:lang w:val="sr-Cyrl-BA"/>
        </w:rPr>
        <w:t xml:space="preserve"> </w:t>
      </w:r>
      <w:r w:rsidRPr="0037212C">
        <w:rPr>
          <w:rFonts w:ascii="Century Gothic" w:hAnsi="Century Gothic"/>
          <w:sz w:val="22"/>
          <w:szCs w:val="22"/>
        </w:rPr>
        <w:t>slu</w:t>
      </w:r>
      <w:r w:rsidRPr="00C008EC">
        <w:rPr>
          <w:rFonts w:ascii="Century Gothic" w:hAnsi="Century Gothic"/>
          <w:sz w:val="22"/>
          <w:szCs w:val="22"/>
          <w:lang w:val="sr-Cyrl-BA"/>
        </w:rPr>
        <w:t>č</w:t>
      </w:r>
      <w:r w:rsidRPr="0037212C">
        <w:rPr>
          <w:rFonts w:ascii="Century Gothic" w:hAnsi="Century Gothic"/>
          <w:sz w:val="22"/>
          <w:szCs w:val="22"/>
        </w:rPr>
        <w:t>aju</w:t>
      </w:r>
      <w:r w:rsidRPr="00C008EC">
        <w:rPr>
          <w:rFonts w:ascii="Century Gothic" w:hAnsi="Century Gothic"/>
          <w:sz w:val="22"/>
          <w:szCs w:val="22"/>
          <w:lang w:val="sr-Cyrl-BA"/>
        </w:rPr>
        <w:t xml:space="preserve"> </w:t>
      </w:r>
      <w:r w:rsidRPr="0037212C">
        <w:rPr>
          <w:rFonts w:ascii="Century Gothic" w:hAnsi="Century Gothic"/>
          <w:sz w:val="22"/>
          <w:szCs w:val="22"/>
        </w:rPr>
        <w:t>da</w:t>
      </w:r>
      <w:r w:rsidRPr="00C008EC">
        <w:rPr>
          <w:rFonts w:ascii="Century Gothic" w:hAnsi="Century Gothic"/>
          <w:sz w:val="22"/>
          <w:szCs w:val="22"/>
          <w:lang w:val="sr-Cyrl-BA"/>
        </w:rPr>
        <w:t xml:space="preserve"> </w:t>
      </w:r>
      <w:r w:rsidRPr="0037212C">
        <w:rPr>
          <w:rFonts w:ascii="Century Gothic" w:hAnsi="Century Gothic"/>
          <w:sz w:val="22"/>
          <w:szCs w:val="22"/>
        </w:rPr>
        <w:t>ponu</w:t>
      </w:r>
      <w:r w:rsidRPr="00C008EC">
        <w:rPr>
          <w:rFonts w:ascii="Century Gothic" w:hAnsi="Century Gothic"/>
          <w:sz w:val="22"/>
          <w:szCs w:val="22"/>
          <w:lang w:val="sr-Cyrl-BA"/>
        </w:rPr>
        <w:t>đ</w:t>
      </w:r>
      <w:r w:rsidRPr="0037212C">
        <w:rPr>
          <w:rFonts w:ascii="Century Gothic" w:hAnsi="Century Gothic"/>
          <w:sz w:val="22"/>
          <w:szCs w:val="22"/>
        </w:rPr>
        <w:t>a</w:t>
      </w:r>
      <w:r w:rsidRPr="00C008EC">
        <w:rPr>
          <w:rFonts w:ascii="Century Gothic" w:hAnsi="Century Gothic"/>
          <w:sz w:val="22"/>
          <w:szCs w:val="22"/>
          <w:lang w:val="sr-Cyrl-BA"/>
        </w:rPr>
        <w:t>č</w:t>
      </w:r>
      <w:r w:rsidRPr="0037212C">
        <w:rPr>
          <w:rFonts w:ascii="Century Gothic" w:hAnsi="Century Gothic"/>
          <w:sz w:val="22"/>
          <w:szCs w:val="22"/>
        </w:rPr>
        <w:t>i</w:t>
      </w:r>
      <w:r w:rsidRPr="00C008EC">
        <w:rPr>
          <w:rFonts w:ascii="Century Gothic" w:hAnsi="Century Gothic"/>
          <w:sz w:val="22"/>
          <w:szCs w:val="22"/>
          <w:lang w:val="sr-Cyrl-BA"/>
        </w:rPr>
        <w:t xml:space="preserve"> </w:t>
      </w:r>
      <w:r w:rsidRPr="0037212C">
        <w:rPr>
          <w:rFonts w:ascii="Century Gothic" w:hAnsi="Century Gothic"/>
          <w:sz w:val="22"/>
          <w:szCs w:val="22"/>
        </w:rPr>
        <w:t>imaju</w:t>
      </w:r>
      <w:r w:rsidRPr="00C008EC">
        <w:rPr>
          <w:rFonts w:ascii="Century Gothic" w:hAnsi="Century Gothic"/>
          <w:sz w:val="22"/>
          <w:szCs w:val="22"/>
          <w:lang w:val="sr-Cyrl-BA"/>
        </w:rPr>
        <w:t xml:space="preserve"> </w:t>
      </w:r>
      <w:r w:rsidRPr="0037212C">
        <w:rPr>
          <w:rFonts w:ascii="Century Gothic" w:hAnsi="Century Gothic"/>
          <w:sz w:val="22"/>
          <w:szCs w:val="22"/>
        </w:rPr>
        <w:t>zakl</w:t>
      </w:r>
      <w:r w:rsidRPr="00C008EC">
        <w:rPr>
          <w:rFonts w:ascii="Century Gothic" w:hAnsi="Century Gothic"/>
          <w:sz w:val="22"/>
          <w:szCs w:val="22"/>
          <w:lang w:val="sr-Cyrl-BA"/>
        </w:rPr>
        <w:t>ј</w:t>
      </w:r>
      <w:r w:rsidRPr="0037212C">
        <w:rPr>
          <w:rFonts w:ascii="Century Gothic" w:hAnsi="Century Gothic"/>
          <w:sz w:val="22"/>
          <w:szCs w:val="22"/>
        </w:rPr>
        <w:t>u</w:t>
      </w:r>
      <w:r w:rsidRPr="00C008EC">
        <w:rPr>
          <w:rFonts w:ascii="Century Gothic" w:hAnsi="Century Gothic"/>
          <w:sz w:val="22"/>
          <w:szCs w:val="22"/>
          <w:lang w:val="sr-Cyrl-BA"/>
        </w:rPr>
        <w:t>č</w:t>
      </w:r>
      <w:r w:rsidRPr="0037212C">
        <w:rPr>
          <w:rFonts w:ascii="Century Gothic" w:hAnsi="Century Gothic"/>
          <w:sz w:val="22"/>
          <w:szCs w:val="22"/>
        </w:rPr>
        <w:t>en</w:t>
      </w:r>
      <w:r w:rsidRPr="00C008EC">
        <w:rPr>
          <w:rFonts w:ascii="Century Gothic" w:hAnsi="Century Gothic"/>
          <w:sz w:val="22"/>
          <w:szCs w:val="22"/>
          <w:lang w:val="sr-Cyrl-BA"/>
        </w:rPr>
        <w:t xml:space="preserve"> </w:t>
      </w:r>
      <w:r w:rsidRPr="0037212C">
        <w:rPr>
          <w:rFonts w:ascii="Century Gothic" w:hAnsi="Century Gothic"/>
          <w:sz w:val="22"/>
          <w:szCs w:val="22"/>
        </w:rPr>
        <w:t>sporazum</w:t>
      </w:r>
      <w:r w:rsidRPr="00C008EC">
        <w:rPr>
          <w:rFonts w:ascii="Century Gothic" w:hAnsi="Century Gothic"/>
          <w:sz w:val="22"/>
          <w:szCs w:val="22"/>
          <w:lang w:val="sr-Cyrl-BA"/>
        </w:rPr>
        <w:t xml:space="preserve"> </w:t>
      </w:r>
      <w:r w:rsidRPr="0037212C">
        <w:rPr>
          <w:rFonts w:ascii="Century Gothic" w:hAnsi="Century Gothic"/>
          <w:sz w:val="22"/>
          <w:szCs w:val="22"/>
        </w:rPr>
        <w:t>o</w:t>
      </w:r>
      <w:r w:rsidRPr="00C008EC">
        <w:rPr>
          <w:rFonts w:ascii="Century Gothic" w:hAnsi="Century Gothic"/>
          <w:sz w:val="22"/>
          <w:szCs w:val="22"/>
          <w:lang w:val="sr-Cyrl-BA"/>
        </w:rPr>
        <w:t xml:space="preserve"> </w:t>
      </w:r>
      <w:r w:rsidRPr="0037212C">
        <w:rPr>
          <w:rFonts w:ascii="Century Gothic" w:hAnsi="Century Gothic"/>
          <w:sz w:val="22"/>
          <w:szCs w:val="22"/>
        </w:rPr>
        <w:t>reprogramu</w:t>
      </w:r>
      <w:r w:rsidRPr="00C008EC">
        <w:rPr>
          <w:rFonts w:ascii="Century Gothic" w:hAnsi="Century Gothic"/>
          <w:sz w:val="22"/>
          <w:szCs w:val="22"/>
          <w:lang w:val="sr-Cyrl-BA"/>
        </w:rPr>
        <w:t xml:space="preserve"> </w:t>
      </w:r>
      <w:r w:rsidRPr="0037212C">
        <w:rPr>
          <w:rFonts w:ascii="Century Gothic" w:hAnsi="Century Gothic"/>
          <w:sz w:val="22"/>
          <w:szCs w:val="22"/>
        </w:rPr>
        <w:t>obaveza</w:t>
      </w:r>
      <w:r w:rsidRPr="00C008EC">
        <w:rPr>
          <w:rFonts w:ascii="Century Gothic" w:hAnsi="Century Gothic"/>
          <w:sz w:val="22"/>
          <w:szCs w:val="22"/>
          <w:lang w:val="sr-Cyrl-BA"/>
        </w:rPr>
        <w:t xml:space="preserve">, </w:t>
      </w:r>
      <w:r w:rsidRPr="0037212C">
        <w:rPr>
          <w:rFonts w:ascii="Century Gothic" w:hAnsi="Century Gothic"/>
          <w:sz w:val="22"/>
          <w:szCs w:val="22"/>
        </w:rPr>
        <w:t>odnosno</w:t>
      </w:r>
      <w:r w:rsidRPr="00C008EC">
        <w:rPr>
          <w:rFonts w:ascii="Century Gothic" w:hAnsi="Century Gothic"/>
          <w:sz w:val="22"/>
          <w:szCs w:val="22"/>
          <w:lang w:val="sr-Cyrl-BA"/>
        </w:rPr>
        <w:t xml:space="preserve"> </w:t>
      </w:r>
      <w:r w:rsidRPr="0037212C">
        <w:rPr>
          <w:rFonts w:ascii="Century Gothic" w:hAnsi="Century Gothic"/>
          <w:sz w:val="22"/>
          <w:szCs w:val="22"/>
        </w:rPr>
        <w:t>odgo</w:t>
      </w:r>
      <w:r w:rsidRPr="00C008EC">
        <w:rPr>
          <w:rFonts w:ascii="Century Gothic" w:hAnsi="Century Gothic"/>
          <w:sz w:val="22"/>
          <w:szCs w:val="22"/>
          <w:lang w:val="sr-Cyrl-BA"/>
        </w:rPr>
        <w:t>đ</w:t>
      </w:r>
      <w:r w:rsidRPr="0037212C">
        <w:rPr>
          <w:rFonts w:ascii="Century Gothic" w:hAnsi="Century Gothic"/>
          <w:sz w:val="22"/>
          <w:szCs w:val="22"/>
        </w:rPr>
        <w:t>enom</w:t>
      </w:r>
      <w:r w:rsidRPr="00C008EC">
        <w:rPr>
          <w:rFonts w:ascii="Century Gothic" w:hAnsi="Century Gothic"/>
          <w:sz w:val="22"/>
          <w:szCs w:val="22"/>
          <w:lang w:val="sr-Cyrl-BA"/>
        </w:rPr>
        <w:t xml:space="preserve"> </w:t>
      </w:r>
      <w:r w:rsidRPr="0037212C">
        <w:rPr>
          <w:rFonts w:ascii="Century Gothic" w:hAnsi="Century Gothic"/>
          <w:sz w:val="22"/>
          <w:szCs w:val="22"/>
        </w:rPr>
        <w:t>pla</w:t>
      </w:r>
      <w:r w:rsidRPr="00C008EC">
        <w:rPr>
          <w:rFonts w:ascii="Century Gothic" w:hAnsi="Century Gothic"/>
          <w:sz w:val="22"/>
          <w:szCs w:val="22"/>
          <w:lang w:val="sr-Cyrl-BA"/>
        </w:rPr>
        <w:t>ć</w:t>
      </w:r>
      <w:r w:rsidRPr="0037212C">
        <w:rPr>
          <w:rFonts w:ascii="Century Gothic" w:hAnsi="Century Gothic"/>
          <w:sz w:val="22"/>
          <w:szCs w:val="22"/>
        </w:rPr>
        <w:t>anju</w:t>
      </w:r>
      <w:r w:rsidRPr="00C008EC">
        <w:rPr>
          <w:rFonts w:ascii="Century Gothic" w:hAnsi="Century Gothic"/>
          <w:sz w:val="22"/>
          <w:szCs w:val="22"/>
          <w:lang w:val="sr-Cyrl-BA"/>
        </w:rPr>
        <w:t xml:space="preserve">, </w:t>
      </w:r>
      <w:r w:rsidRPr="0037212C">
        <w:rPr>
          <w:rFonts w:ascii="Century Gothic" w:hAnsi="Century Gothic"/>
          <w:sz w:val="22"/>
          <w:szCs w:val="22"/>
        </w:rPr>
        <w:t>po</w:t>
      </w:r>
      <w:r w:rsidRPr="00C008EC">
        <w:rPr>
          <w:rFonts w:ascii="Century Gothic" w:hAnsi="Century Gothic"/>
          <w:sz w:val="22"/>
          <w:szCs w:val="22"/>
          <w:lang w:val="sr-Cyrl-BA"/>
        </w:rPr>
        <w:t xml:space="preserve"> </w:t>
      </w:r>
      <w:r w:rsidRPr="0037212C">
        <w:rPr>
          <w:rFonts w:ascii="Century Gothic" w:hAnsi="Century Gothic"/>
          <w:sz w:val="22"/>
          <w:szCs w:val="22"/>
        </w:rPr>
        <w:t>osnovu</w:t>
      </w:r>
      <w:r w:rsidRPr="00C008EC">
        <w:rPr>
          <w:rFonts w:ascii="Century Gothic" w:hAnsi="Century Gothic"/>
          <w:sz w:val="22"/>
          <w:szCs w:val="22"/>
          <w:lang w:val="sr-Cyrl-BA"/>
        </w:rPr>
        <w:t xml:space="preserve"> </w:t>
      </w:r>
      <w:r w:rsidRPr="0037212C">
        <w:rPr>
          <w:rFonts w:ascii="Century Gothic" w:hAnsi="Century Gothic"/>
          <w:sz w:val="22"/>
          <w:szCs w:val="22"/>
        </w:rPr>
        <w:t>doprinosa</w:t>
      </w:r>
      <w:r w:rsidRPr="00C008EC">
        <w:rPr>
          <w:rFonts w:ascii="Century Gothic" w:hAnsi="Century Gothic"/>
          <w:sz w:val="22"/>
          <w:szCs w:val="22"/>
          <w:lang w:val="sr-Cyrl-BA"/>
        </w:rPr>
        <w:t xml:space="preserve"> </w:t>
      </w:r>
      <w:r w:rsidRPr="0037212C">
        <w:rPr>
          <w:rFonts w:ascii="Century Gothic" w:hAnsi="Century Gothic"/>
          <w:sz w:val="22"/>
          <w:szCs w:val="22"/>
        </w:rPr>
        <w:t>za</w:t>
      </w:r>
      <w:r w:rsidRPr="00C008EC">
        <w:rPr>
          <w:rFonts w:ascii="Century Gothic" w:hAnsi="Century Gothic"/>
          <w:sz w:val="22"/>
          <w:szCs w:val="22"/>
          <w:lang w:val="sr-Cyrl-BA"/>
        </w:rPr>
        <w:t xml:space="preserve"> </w:t>
      </w:r>
      <w:r w:rsidRPr="0037212C">
        <w:rPr>
          <w:rFonts w:ascii="Century Gothic" w:hAnsi="Century Gothic"/>
          <w:sz w:val="22"/>
          <w:szCs w:val="22"/>
        </w:rPr>
        <w:t>penziono</w:t>
      </w:r>
      <w:r w:rsidRPr="00C008EC">
        <w:rPr>
          <w:rFonts w:ascii="Century Gothic" w:hAnsi="Century Gothic"/>
          <w:sz w:val="22"/>
          <w:szCs w:val="22"/>
          <w:lang w:val="sr-Cyrl-BA"/>
        </w:rPr>
        <w:t>-</w:t>
      </w:r>
      <w:r w:rsidRPr="0037212C">
        <w:rPr>
          <w:rFonts w:ascii="Century Gothic" w:hAnsi="Century Gothic"/>
          <w:sz w:val="22"/>
          <w:szCs w:val="22"/>
        </w:rPr>
        <w:t>invalidsko</w:t>
      </w:r>
      <w:r w:rsidRPr="00C008EC">
        <w:rPr>
          <w:rFonts w:ascii="Century Gothic" w:hAnsi="Century Gothic"/>
          <w:sz w:val="22"/>
          <w:szCs w:val="22"/>
          <w:lang w:val="sr-Cyrl-BA"/>
        </w:rPr>
        <w:t xml:space="preserve"> </w:t>
      </w:r>
      <w:r w:rsidRPr="0037212C">
        <w:rPr>
          <w:rFonts w:ascii="Century Gothic" w:hAnsi="Century Gothic"/>
          <w:sz w:val="22"/>
          <w:szCs w:val="22"/>
        </w:rPr>
        <w:t>osiguranje</w:t>
      </w:r>
      <w:r w:rsidRPr="00C008EC">
        <w:rPr>
          <w:rFonts w:ascii="Century Gothic" w:hAnsi="Century Gothic"/>
          <w:sz w:val="22"/>
          <w:szCs w:val="22"/>
          <w:lang w:val="sr-Cyrl-BA"/>
        </w:rPr>
        <w:t xml:space="preserve">, </w:t>
      </w:r>
      <w:r w:rsidRPr="0037212C">
        <w:rPr>
          <w:rFonts w:ascii="Century Gothic" w:hAnsi="Century Gothic"/>
          <w:sz w:val="22"/>
          <w:szCs w:val="22"/>
        </w:rPr>
        <w:t>zdravstveno</w:t>
      </w:r>
      <w:r w:rsidRPr="00C008EC">
        <w:rPr>
          <w:rFonts w:ascii="Century Gothic" w:hAnsi="Century Gothic"/>
          <w:sz w:val="22"/>
          <w:szCs w:val="22"/>
          <w:lang w:val="sr-Cyrl-BA"/>
        </w:rPr>
        <w:t xml:space="preserve"> </w:t>
      </w:r>
      <w:r w:rsidRPr="0037212C">
        <w:rPr>
          <w:rFonts w:ascii="Century Gothic" w:hAnsi="Century Gothic"/>
          <w:sz w:val="22"/>
          <w:szCs w:val="22"/>
        </w:rPr>
        <w:t>osiguranje</w:t>
      </w:r>
      <w:r w:rsidRPr="00C008EC">
        <w:rPr>
          <w:rFonts w:ascii="Century Gothic" w:hAnsi="Century Gothic"/>
          <w:sz w:val="22"/>
          <w:szCs w:val="22"/>
          <w:lang w:val="sr-Cyrl-BA"/>
        </w:rPr>
        <w:t xml:space="preserve">, </w:t>
      </w:r>
      <w:r w:rsidRPr="0037212C">
        <w:rPr>
          <w:rFonts w:ascii="Century Gothic" w:hAnsi="Century Gothic"/>
          <w:sz w:val="22"/>
          <w:szCs w:val="22"/>
        </w:rPr>
        <w:t>direktne</w:t>
      </w:r>
      <w:r w:rsidRPr="00C008EC">
        <w:rPr>
          <w:rFonts w:ascii="Century Gothic" w:hAnsi="Century Gothic"/>
          <w:sz w:val="22"/>
          <w:szCs w:val="22"/>
          <w:lang w:val="sr-Cyrl-BA"/>
        </w:rPr>
        <w:t xml:space="preserve"> </w:t>
      </w:r>
      <w:r w:rsidRPr="0037212C">
        <w:rPr>
          <w:rFonts w:ascii="Century Gothic" w:hAnsi="Century Gothic"/>
          <w:sz w:val="22"/>
          <w:szCs w:val="22"/>
        </w:rPr>
        <w:t>i</w:t>
      </w:r>
      <w:r w:rsidRPr="00C008EC">
        <w:rPr>
          <w:rFonts w:ascii="Century Gothic" w:hAnsi="Century Gothic"/>
          <w:sz w:val="22"/>
          <w:szCs w:val="22"/>
          <w:lang w:val="sr-Cyrl-BA"/>
        </w:rPr>
        <w:t xml:space="preserve"> </w:t>
      </w:r>
      <w:r w:rsidRPr="0037212C">
        <w:rPr>
          <w:rFonts w:ascii="Century Gothic" w:hAnsi="Century Gothic"/>
          <w:sz w:val="22"/>
          <w:szCs w:val="22"/>
        </w:rPr>
        <w:t>indirektne</w:t>
      </w:r>
      <w:r w:rsidRPr="00C008EC">
        <w:rPr>
          <w:rFonts w:ascii="Century Gothic" w:hAnsi="Century Gothic"/>
          <w:sz w:val="22"/>
          <w:szCs w:val="22"/>
          <w:lang w:val="sr-Cyrl-BA"/>
        </w:rPr>
        <w:t xml:space="preserve"> </w:t>
      </w:r>
      <w:r w:rsidRPr="0037212C">
        <w:rPr>
          <w:rFonts w:ascii="Century Gothic" w:hAnsi="Century Gothic"/>
          <w:sz w:val="22"/>
          <w:szCs w:val="22"/>
        </w:rPr>
        <w:t>poreze</w:t>
      </w:r>
      <w:r w:rsidRPr="00C008EC">
        <w:rPr>
          <w:rFonts w:ascii="Century Gothic" w:hAnsi="Century Gothic"/>
          <w:sz w:val="22"/>
          <w:szCs w:val="22"/>
          <w:lang w:val="sr-Cyrl-BA"/>
        </w:rPr>
        <w:t xml:space="preserve">, </w:t>
      </w:r>
      <w:r w:rsidRPr="0037212C">
        <w:rPr>
          <w:rFonts w:ascii="Century Gothic" w:hAnsi="Century Gothic"/>
          <w:sz w:val="22"/>
          <w:szCs w:val="22"/>
        </w:rPr>
        <w:t>du</w:t>
      </w:r>
      <w:r w:rsidRPr="00C008EC">
        <w:rPr>
          <w:rFonts w:ascii="Century Gothic" w:hAnsi="Century Gothic"/>
          <w:sz w:val="22"/>
          <w:szCs w:val="22"/>
          <w:lang w:val="sr-Cyrl-BA"/>
        </w:rPr>
        <w:t>ž</w:t>
      </w:r>
      <w:r w:rsidRPr="0037212C">
        <w:rPr>
          <w:rFonts w:ascii="Century Gothic" w:hAnsi="Century Gothic"/>
          <w:sz w:val="22"/>
          <w:szCs w:val="22"/>
        </w:rPr>
        <w:t>ni</w:t>
      </w:r>
      <w:r w:rsidRPr="00C008EC">
        <w:rPr>
          <w:rFonts w:ascii="Century Gothic" w:hAnsi="Century Gothic"/>
          <w:sz w:val="22"/>
          <w:szCs w:val="22"/>
          <w:lang w:val="sr-Cyrl-BA"/>
        </w:rPr>
        <w:t xml:space="preserve"> </w:t>
      </w:r>
      <w:r w:rsidRPr="0037212C">
        <w:rPr>
          <w:rFonts w:ascii="Century Gothic" w:hAnsi="Century Gothic"/>
          <w:sz w:val="22"/>
          <w:szCs w:val="22"/>
        </w:rPr>
        <w:t>su</w:t>
      </w:r>
      <w:r w:rsidRPr="00C008EC">
        <w:rPr>
          <w:rFonts w:ascii="Century Gothic" w:hAnsi="Century Gothic"/>
          <w:sz w:val="22"/>
          <w:szCs w:val="22"/>
          <w:lang w:val="sr-Cyrl-BA"/>
        </w:rPr>
        <w:t xml:space="preserve"> </w:t>
      </w:r>
      <w:r w:rsidRPr="0037212C">
        <w:rPr>
          <w:rFonts w:ascii="Century Gothic" w:hAnsi="Century Gothic"/>
          <w:sz w:val="22"/>
          <w:szCs w:val="22"/>
        </w:rPr>
        <w:t>dostaviti</w:t>
      </w:r>
      <w:r w:rsidRPr="00C008EC">
        <w:rPr>
          <w:rFonts w:ascii="Century Gothic" w:hAnsi="Century Gothic"/>
          <w:sz w:val="22"/>
          <w:szCs w:val="22"/>
          <w:lang w:val="sr-Cyrl-BA"/>
        </w:rPr>
        <w:t xml:space="preserve"> </w:t>
      </w:r>
      <w:r w:rsidRPr="0037212C">
        <w:rPr>
          <w:rFonts w:ascii="Century Gothic" w:hAnsi="Century Gothic"/>
          <w:sz w:val="22"/>
          <w:szCs w:val="22"/>
        </w:rPr>
        <w:t>potvrdu</w:t>
      </w:r>
      <w:r w:rsidRPr="00C008EC">
        <w:rPr>
          <w:rFonts w:ascii="Century Gothic" w:hAnsi="Century Gothic"/>
          <w:sz w:val="22"/>
          <w:szCs w:val="22"/>
          <w:lang w:val="sr-Cyrl-BA"/>
        </w:rPr>
        <w:t xml:space="preserve"> </w:t>
      </w:r>
      <w:r w:rsidRPr="0037212C">
        <w:rPr>
          <w:rFonts w:ascii="Century Gothic" w:hAnsi="Century Gothic"/>
          <w:sz w:val="22"/>
          <w:szCs w:val="22"/>
        </w:rPr>
        <w:t>nadle</w:t>
      </w:r>
      <w:r w:rsidRPr="00C008EC">
        <w:rPr>
          <w:rFonts w:ascii="Century Gothic" w:hAnsi="Century Gothic"/>
          <w:sz w:val="22"/>
          <w:szCs w:val="22"/>
          <w:lang w:val="sr-Cyrl-BA"/>
        </w:rPr>
        <w:t>ž</w:t>
      </w:r>
      <w:r w:rsidRPr="0037212C">
        <w:rPr>
          <w:rFonts w:ascii="Century Gothic" w:hAnsi="Century Gothic"/>
          <w:sz w:val="22"/>
          <w:szCs w:val="22"/>
        </w:rPr>
        <w:t>ne</w:t>
      </w:r>
      <w:r w:rsidRPr="00C008EC">
        <w:rPr>
          <w:rFonts w:ascii="Century Gothic" w:hAnsi="Century Gothic"/>
          <w:sz w:val="22"/>
          <w:szCs w:val="22"/>
          <w:lang w:val="sr-Cyrl-BA"/>
        </w:rPr>
        <w:t xml:space="preserve"> </w:t>
      </w:r>
      <w:r w:rsidRPr="0037212C">
        <w:rPr>
          <w:rFonts w:ascii="Century Gothic" w:hAnsi="Century Gothic"/>
          <w:sz w:val="22"/>
          <w:szCs w:val="22"/>
        </w:rPr>
        <w:t>institucije</w:t>
      </w:r>
      <w:r w:rsidRPr="00C008EC">
        <w:rPr>
          <w:rFonts w:ascii="Century Gothic" w:hAnsi="Century Gothic"/>
          <w:sz w:val="22"/>
          <w:szCs w:val="22"/>
          <w:lang w:val="sr-Cyrl-BA"/>
        </w:rPr>
        <w:t>/</w:t>
      </w:r>
      <w:r w:rsidRPr="0037212C">
        <w:rPr>
          <w:rFonts w:ascii="Century Gothic" w:hAnsi="Century Gothic"/>
          <w:sz w:val="22"/>
          <w:szCs w:val="22"/>
        </w:rPr>
        <w:t>a</w:t>
      </w:r>
      <w:r w:rsidRPr="00C008EC">
        <w:rPr>
          <w:rFonts w:ascii="Century Gothic" w:hAnsi="Century Gothic"/>
          <w:sz w:val="22"/>
          <w:szCs w:val="22"/>
          <w:lang w:val="sr-Cyrl-BA"/>
        </w:rPr>
        <w:t xml:space="preserve"> </w:t>
      </w:r>
      <w:r w:rsidRPr="0037212C">
        <w:rPr>
          <w:rFonts w:ascii="Century Gothic" w:hAnsi="Century Gothic"/>
          <w:sz w:val="22"/>
          <w:szCs w:val="22"/>
        </w:rPr>
        <w:t>da</w:t>
      </w:r>
      <w:r w:rsidRPr="00C008EC">
        <w:rPr>
          <w:rFonts w:ascii="Century Gothic" w:hAnsi="Century Gothic"/>
          <w:sz w:val="22"/>
          <w:szCs w:val="22"/>
          <w:lang w:val="sr-Cyrl-BA"/>
        </w:rPr>
        <w:t xml:space="preserve"> </w:t>
      </w:r>
      <w:r w:rsidRPr="0037212C">
        <w:rPr>
          <w:rFonts w:ascii="Century Gothic" w:hAnsi="Century Gothic"/>
          <w:sz w:val="22"/>
          <w:szCs w:val="22"/>
        </w:rPr>
        <w:t>ponu</w:t>
      </w:r>
      <w:r w:rsidRPr="00C008EC">
        <w:rPr>
          <w:rFonts w:ascii="Century Gothic" w:hAnsi="Century Gothic"/>
          <w:sz w:val="22"/>
          <w:szCs w:val="22"/>
          <w:lang w:val="sr-Cyrl-BA"/>
        </w:rPr>
        <w:t>đ</w:t>
      </w:r>
      <w:r w:rsidRPr="0037212C">
        <w:rPr>
          <w:rFonts w:ascii="Century Gothic" w:hAnsi="Century Gothic"/>
          <w:sz w:val="22"/>
          <w:szCs w:val="22"/>
        </w:rPr>
        <w:t>a</w:t>
      </w:r>
      <w:r w:rsidRPr="00C008EC">
        <w:rPr>
          <w:rFonts w:ascii="Century Gothic" w:hAnsi="Century Gothic"/>
          <w:sz w:val="22"/>
          <w:szCs w:val="22"/>
          <w:lang w:val="sr-Cyrl-BA"/>
        </w:rPr>
        <w:t xml:space="preserve">č </w:t>
      </w:r>
      <w:r w:rsidRPr="0037212C">
        <w:rPr>
          <w:rFonts w:ascii="Century Gothic" w:hAnsi="Century Gothic"/>
          <w:sz w:val="22"/>
          <w:szCs w:val="22"/>
        </w:rPr>
        <w:t>u</w:t>
      </w:r>
      <w:r w:rsidRPr="00C008EC">
        <w:rPr>
          <w:rFonts w:ascii="Century Gothic" w:hAnsi="Century Gothic"/>
          <w:sz w:val="22"/>
          <w:szCs w:val="22"/>
          <w:lang w:val="sr-Cyrl-BA"/>
        </w:rPr>
        <w:t xml:space="preserve"> </w:t>
      </w:r>
      <w:r w:rsidRPr="0037212C">
        <w:rPr>
          <w:rFonts w:ascii="Century Gothic" w:hAnsi="Century Gothic"/>
          <w:sz w:val="22"/>
          <w:szCs w:val="22"/>
        </w:rPr>
        <w:t>predvi</w:t>
      </w:r>
      <w:r w:rsidRPr="00C008EC">
        <w:rPr>
          <w:rFonts w:ascii="Century Gothic" w:hAnsi="Century Gothic"/>
          <w:sz w:val="22"/>
          <w:szCs w:val="22"/>
          <w:lang w:val="sr-Cyrl-BA"/>
        </w:rPr>
        <w:t>đ</w:t>
      </w:r>
      <w:r w:rsidRPr="0037212C">
        <w:rPr>
          <w:rFonts w:ascii="Century Gothic" w:hAnsi="Century Gothic"/>
          <w:sz w:val="22"/>
          <w:szCs w:val="22"/>
        </w:rPr>
        <w:t>enoj</w:t>
      </w:r>
      <w:r w:rsidRPr="00C008EC">
        <w:rPr>
          <w:rFonts w:ascii="Century Gothic" w:hAnsi="Century Gothic"/>
          <w:sz w:val="22"/>
          <w:szCs w:val="22"/>
          <w:lang w:val="sr-Cyrl-BA"/>
        </w:rPr>
        <w:t xml:space="preserve"> </w:t>
      </w:r>
      <w:r w:rsidRPr="0037212C">
        <w:rPr>
          <w:rFonts w:ascii="Century Gothic" w:hAnsi="Century Gothic"/>
          <w:sz w:val="22"/>
          <w:szCs w:val="22"/>
        </w:rPr>
        <w:t>dinamici</w:t>
      </w:r>
      <w:r w:rsidRPr="00C008EC">
        <w:rPr>
          <w:rFonts w:ascii="Century Gothic" w:hAnsi="Century Gothic"/>
          <w:sz w:val="22"/>
          <w:szCs w:val="22"/>
          <w:lang w:val="sr-Cyrl-BA"/>
        </w:rPr>
        <w:t xml:space="preserve"> </w:t>
      </w:r>
      <w:r w:rsidRPr="0037212C">
        <w:rPr>
          <w:rFonts w:ascii="Century Gothic" w:hAnsi="Century Gothic"/>
          <w:sz w:val="22"/>
          <w:szCs w:val="22"/>
        </w:rPr>
        <w:t>izmiruje</w:t>
      </w:r>
      <w:r w:rsidRPr="00C008EC">
        <w:rPr>
          <w:rFonts w:ascii="Century Gothic" w:hAnsi="Century Gothic"/>
          <w:sz w:val="22"/>
          <w:szCs w:val="22"/>
          <w:lang w:val="sr-Cyrl-BA"/>
        </w:rPr>
        <w:t xml:space="preserve"> </w:t>
      </w:r>
      <w:r w:rsidRPr="0037212C">
        <w:rPr>
          <w:rFonts w:ascii="Century Gothic" w:hAnsi="Century Gothic"/>
          <w:sz w:val="22"/>
          <w:szCs w:val="22"/>
        </w:rPr>
        <w:t>svoj</w:t>
      </w:r>
      <w:r w:rsidR="00BC741E">
        <w:rPr>
          <w:rFonts w:ascii="Century Gothic" w:hAnsi="Century Gothic"/>
          <w:sz w:val="22"/>
          <w:szCs w:val="22"/>
        </w:rPr>
        <w:t>e</w:t>
      </w:r>
      <w:r w:rsidRPr="00C008EC">
        <w:rPr>
          <w:rFonts w:ascii="Century Gothic" w:hAnsi="Century Gothic"/>
          <w:sz w:val="22"/>
          <w:szCs w:val="22"/>
          <w:lang w:val="sr-Cyrl-BA"/>
        </w:rPr>
        <w:t xml:space="preserve"> </w:t>
      </w:r>
      <w:r w:rsidRPr="0037212C">
        <w:rPr>
          <w:rFonts w:ascii="Century Gothic" w:hAnsi="Century Gothic"/>
          <w:sz w:val="22"/>
          <w:szCs w:val="22"/>
        </w:rPr>
        <w:t>reprogramirane</w:t>
      </w:r>
      <w:r w:rsidRPr="00C008EC">
        <w:rPr>
          <w:rFonts w:ascii="Century Gothic" w:hAnsi="Century Gothic"/>
          <w:sz w:val="22"/>
          <w:szCs w:val="22"/>
          <w:lang w:val="sr-Cyrl-BA"/>
        </w:rPr>
        <w:t xml:space="preserve"> </w:t>
      </w:r>
      <w:r w:rsidRPr="0037212C">
        <w:rPr>
          <w:rFonts w:ascii="Century Gothic" w:hAnsi="Century Gothic"/>
          <w:sz w:val="22"/>
          <w:szCs w:val="22"/>
        </w:rPr>
        <w:t>obaveze</w:t>
      </w:r>
      <w:r w:rsidRPr="00C008EC">
        <w:rPr>
          <w:rFonts w:ascii="Century Gothic" w:hAnsi="Century Gothic"/>
          <w:sz w:val="22"/>
          <w:szCs w:val="22"/>
          <w:lang w:val="sr-Cyrl-BA"/>
        </w:rPr>
        <w:t>.</w:t>
      </w:r>
    </w:p>
    <w:p w14:paraId="4FE23847" w14:textId="77777777" w:rsidR="00FC2ECC" w:rsidRPr="00C008EC" w:rsidRDefault="00FC2ECC" w:rsidP="009A26F4">
      <w:pPr>
        <w:ind w:left="-142"/>
        <w:jc w:val="both"/>
        <w:rPr>
          <w:rFonts w:ascii="Century Gothic" w:hAnsi="Century Gothic"/>
          <w:sz w:val="22"/>
          <w:szCs w:val="22"/>
          <w:lang w:val="sr-Cyrl-BA"/>
        </w:rPr>
      </w:pPr>
    </w:p>
    <w:p w14:paraId="3495DCFA" w14:textId="5FFC59AC" w:rsidR="00FC2ECC" w:rsidRPr="00C008EC" w:rsidRDefault="00FC2ECC" w:rsidP="009A26F4">
      <w:pPr>
        <w:spacing w:line="276" w:lineRule="auto"/>
        <w:ind w:left="-142"/>
        <w:jc w:val="both"/>
        <w:rPr>
          <w:rFonts w:ascii="Century Gothic" w:hAnsi="Century Gothic"/>
          <w:sz w:val="22"/>
          <w:szCs w:val="22"/>
          <w:lang w:val="es-ES"/>
        </w:rPr>
      </w:pPr>
      <w:r w:rsidRPr="00C008EC">
        <w:rPr>
          <w:rFonts w:ascii="Century Gothic" w:hAnsi="Century Gothic"/>
          <w:sz w:val="22"/>
          <w:szCs w:val="22"/>
          <w:lang w:val="sr-Cyrl-BA"/>
        </w:rPr>
        <w:t xml:space="preserve">1.8.5. </w:t>
      </w:r>
      <w:r w:rsidRPr="0037212C">
        <w:rPr>
          <w:rFonts w:ascii="Century Gothic" w:hAnsi="Century Gothic"/>
          <w:sz w:val="22"/>
          <w:szCs w:val="22"/>
        </w:rPr>
        <w:t>Dokazi</w:t>
      </w:r>
      <w:r w:rsidRPr="00C008EC">
        <w:rPr>
          <w:rFonts w:ascii="Century Gothic" w:hAnsi="Century Gothic"/>
          <w:sz w:val="22"/>
          <w:szCs w:val="22"/>
          <w:lang w:val="sr-Cyrl-BA"/>
        </w:rPr>
        <w:t xml:space="preserve"> </w:t>
      </w:r>
      <w:r w:rsidRPr="0037212C">
        <w:rPr>
          <w:rFonts w:ascii="Century Gothic" w:hAnsi="Century Gothic"/>
          <w:sz w:val="22"/>
          <w:szCs w:val="22"/>
        </w:rPr>
        <w:t>koje</w:t>
      </w:r>
      <w:r w:rsidRPr="00C008EC">
        <w:rPr>
          <w:rFonts w:ascii="Century Gothic" w:hAnsi="Century Gothic"/>
          <w:sz w:val="22"/>
          <w:szCs w:val="22"/>
          <w:lang w:val="sr-Cyrl-BA"/>
        </w:rPr>
        <w:t xml:space="preserve"> </w:t>
      </w:r>
      <w:r w:rsidRPr="0037212C">
        <w:rPr>
          <w:rFonts w:ascii="Century Gothic" w:hAnsi="Century Gothic"/>
          <w:sz w:val="22"/>
          <w:szCs w:val="22"/>
        </w:rPr>
        <w:t>je</w:t>
      </w:r>
      <w:r w:rsidRPr="00C008EC">
        <w:rPr>
          <w:rFonts w:ascii="Century Gothic" w:hAnsi="Century Gothic"/>
          <w:sz w:val="22"/>
          <w:szCs w:val="22"/>
          <w:lang w:val="sr-Cyrl-BA"/>
        </w:rPr>
        <w:t xml:space="preserve"> </w:t>
      </w:r>
      <w:r w:rsidRPr="0037212C">
        <w:rPr>
          <w:rFonts w:ascii="Century Gothic" w:hAnsi="Century Gothic"/>
          <w:sz w:val="22"/>
          <w:szCs w:val="22"/>
        </w:rPr>
        <w:t>du</w:t>
      </w:r>
      <w:r w:rsidRPr="00C008EC">
        <w:rPr>
          <w:rFonts w:ascii="Century Gothic" w:hAnsi="Century Gothic"/>
          <w:sz w:val="22"/>
          <w:szCs w:val="22"/>
          <w:lang w:val="sr-Cyrl-BA"/>
        </w:rPr>
        <w:t>ž</w:t>
      </w:r>
      <w:r w:rsidRPr="0037212C">
        <w:rPr>
          <w:rFonts w:ascii="Century Gothic" w:hAnsi="Century Gothic"/>
          <w:sz w:val="22"/>
          <w:szCs w:val="22"/>
        </w:rPr>
        <w:t>an</w:t>
      </w:r>
      <w:r w:rsidRPr="00C008EC">
        <w:rPr>
          <w:rFonts w:ascii="Century Gothic" w:hAnsi="Century Gothic"/>
          <w:sz w:val="22"/>
          <w:szCs w:val="22"/>
          <w:lang w:val="sr-Cyrl-BA"/>
        </w:rPr>
        <w:t xml:space="preserve"> </w:t>
      </w:r>
      <w:r w:rsidRPr="0037212C">
        <w:rPr>
          <w:rFonts w:ascii="Century Gothic" w:hAnsi="Century Gothic"/>
          <w:sz w:val="22"/>
          <w:szCs w:val="22"/>
        </w:rPr>
        <w:t>dostaviti</w:t>
      </w:r>
      <w:r w:rsidRPr="00C008EC">
        <w:rPr>
          <w:rFonts w:ascii="Century Gothic" w:hAnsi="Century Gothic"/>
          <w:sz w:val="22"/>
          <w:szCs w:val="22"/>
          <w:lang w:val="sr-Cyrl-BA"/>
        </w:rPr>
        <w:t xml:space="preserve"> </w:t>
      </w:r>
      <w:r w:rsidRPr="0037212C">
        <w:rPr>
          <w:rFonts w:ascii="Century Gothic" w:hAnsi="Century Gothic"/>
          <w:sz w:val="22"/>
          <w:szCs w:val="22"/>
        </w:rPr>
        <w:t>izabrani</w:t>
      </w:r>
      <w:r w:rsidRPr="00C008EC">
        <w:rPr>
          <w:rFonts w:ascii="Century Gothic" w:hAnsi="Century Gothic"/>
          <w:sz w:val="22"/>
          <w:szCs w:val="22"/>
          <w:lang w:val="sr-Cyrl-BA"/>
        </w:rPr>
        <w:t xml:space="preserve"> </w:t>
      </w:r>
      <w:r w:rsidRPr="0037212C">
        <w:rPr>
          <w:rFonts w:ascii="Century Gothic" w:hAnsi="Century Gothic"/>
          <w:sz w:val="22"/>
          <w:szCs w:val="22"/>
        </w:rPr>
        <w:t>ponu</w:t>
      </w:r>
      <w:r w:rsidRPr="00C008EC">
        <w:rPr>
          <w:rFonts w:ascii="Century Gothic" w:hAnsi="Century Gothic"/>
          <w:sz w:val="22"/>
          <w:szCs w:val="22"/>
          <w:lang w:val="sr-Cyrl-BA"/>
        </w:rPr>
        <w:t>đ</w:t>
      </w:r>
      <w:r w:rsidRPr="0037212C">
        <w:rPr>
          <w:rFonts w:ascii="Century Gothic" w:hAnsi="Century Gothic"/>
          <w:sz w:val="22"/>
          <w:szCs w:val="22"/>
        </w:rPr>
        <w:t>a</w:t>
      </w:r>
      <w:r w:rsidRPr="00C008EC">
        <w:rPr>
          <w:rFonts w:ascii="Century Gothic" w:hAnsi="Century Gothic"/>
          <w:sz w:val="22"/>
          <w:szCs w:val="22"/>
          <w:lang w:val="sr-Cyrl-BA"/>
        </w:rPr>
        <w:t xml:space="preserve">č </w:t>
      </w:r>
      <w:r w:rsidRPr="0037212C">
        <w:rPr>
          <w:rFonts w:ascii="Century Gothic" w:hAnsi="Century Gothic"/>
          <w:sz w:val="22"/>
          <w:szCs w:val="22"/>
        </w:rPr>
        <w:t>moraju</w:t>
      </w:r>
      <w:r w:rsidRPr="00C008EC">
        <w:rPr>
          <w:rFonts w:ascii="Century Gothic" w:hAnsi="Century Gothic"/>
          <w:sz w:val="22"/>
          <w:szCs w:val="22"/>
          <w:lang w:val="sr-Cyrl-BA"/>
        </w:rPr>
        <w:t xml:space="preserve"> </w:t>
      </w:r>
      <w:r w:rsidRPr="0037212C">
        <w:rPr>
          <w:rFonts w:ascii="Century Gothic" w:hAnsi="Century Gothic"/>
          <w:sz w:val="22"/>
          <w:szCs w:val="22"/>
        </w:rPr>
        <w:t>sadr</w:t>
      </w:r>
      <w:r w:rsidRPr="00C008EC">
        <w:rPr>
          <w:rFonts w:ascii="Century Gothic" w:hAnsi="Century Gothic"/>
          <w:sz w:val="22"/>
          <w:szCs w:val="22"/>
          <w:lang w:val="sr-Cyrl-BA"/>
        </w:rPr>
        <w:t>ž</w:t>
      </w:r>
      <w:r w:rsidRPr="0037212C">
        <w:rPr>
          <w:rFonts w:ascii="Century Gothic" w:hAnsi="Century Gothic"/>
          <w:sz w:val="22"/>
          <w:szCs w:val="22"/>
        </w:rPr>
        <w:t>avati</w:t>
      </w:r>
      <w:r w:rsidRPr="00C008EC">
        <w:rPr>
          <w:rFonts w:ascii="Century Gothic" w:hAnsi="Century Gothic"/>
          <w:sz w:val="22"/>
          <w:szCs w:val="22"/>
          <w:lang w:val="sr-Cyrl-BA"/>
        </w:rPr>
        <w:t xml:space="preserve"> </w:t>
      </w:r>
      <w:r w:rsidRPr="0037212C">
        <w:rPr>
          <w:rFonts w:ascii="Century Gothic" w:hAnsi="Century Gothic"/>
          <w:sz w:val="22"/>
          <w:szCs w:val="22"/>
        </w:rPr>
        <w:t>potvrdu</w:t>
      </w:r>
      <w:r w:rsidRPr="00C008EC">
        <w:rPr>
          <w:rFonts w:ascii="Century Gothic" w:hAnsi="Century Gothic"/>
          <w:sz w:val="22"/>
          <w:szCs w:val="22"/>
          <w:lang w:val="sr-Cyrl-BA"/>
        </w:rPr>
        <w:t xml:space="preserve"> </w:t>
      </w:r>
      <w:r w:rsidRPr="0037212C">
        <w:rPr>
          <w:rFonts w:ascii="Century Gothic" w:hAnsi="Century Gothic"/>
          <w:sz w:val="22"/>
          <w:szCs w:val="22"/>
        </w:rPr>
        <w:t>da</w:t>
      </w:r>
      <w:r w:rsidRPr="00C008EC">
        <w:rPr>
          <w:rFonts w:ascii="Century Gothic" w:hAnsi="Century Gothic"/>
          <w:sz w:val="22"/>
          <w:szCs w:val="22"/>
          <w:lang w:val="sr-Cyrl-BA"/>
        </w:rPr>
        <w:t xml:space="preserve"> </w:t>
      </w:r>
      <w:r w:rsidRPr="0037212C">
        <w:rPr>
          <w:rFonts w:ascii="Century Gothic" w:hAnsi="Century Gothic"/>
          <w:sz w:val="22"/>
          <w:szCs w:val="22"/>
        </w:rPr>
        <w:t>je</w:t>
      </w:r>
      <w:r w:rsidRPr="00C008EC">
        <w:rPr>
          <w:rFonts w:ascii="Century Gothic" w:hAnsi="Century Gothic"/>
          <w:sz w:val="22"/>
          <w:szCs w:val="22"/>
          <w:lang w:val="sr-Cyrl-BA"/>
        </w:rPr>
        <w:t xml:space="preserve"> </w:t>
      </w:r>
      <w:r w:rsidRPr="0037212C">
        <w:rPr>
          <w:rFonts w:ascii="Century Gothic" w:hAnsi="Century Gothic"/>
          <w:sz w:val="22"/>
          <w:szCs w:val="22"/>
        </w:rPr>
        <w:t>u</w:t>
      </w:r>
      <w:r w:rsidRPr="00C008EC">
        <w:rPr>
          <w:rFonts w:ascii="Century Gothic" w:hAnsi="Century Gothic"/>
          <w:sz w:val="22"/>
          <w:szCs w:val="22"/>
          <w:lang w:val="sr-Cyrl-BA"/>
        </w:rPr>
        <w:t xml:space="preserve"> </w:t>
      </w:r>
      <w:r w:rsidRPr="0037212C">
        <w:rPr>
          <w:rFonts w:ascii="Century Gothic" w:hAnsi="Century Gothic"/>
          <w:sz w:val="22"/>
          <w:szCs w:val="22"/>
        </w:rPr>
        <w:t>momentu</w:t>
      </w:r>
      <w:r w:rsidRPr="00C008EC">
        <w:rPr>
          <w:rFonts w:ascii="Century Gothic" w:hAnsi="Century Gothic"/>
          <w:sz w:val="22"/>
          <w:szCs w:val="22"/>
          <w:lang w:val="sr-Cyrl-BA"/>
        </w:rPr>
        <w:t xml:space="preserve"> </w:t>
      </w:r>
      <w:r w:rsidRPr="0037212C">
        <w:rPr>
          <w:rFonts w:ascii="Century Gothic" w:hAnsi="Century Gothic"/>
          <w:sz w:val="22"/>
          <w:szCs w:val="22"/>
        </w:rPr>
        <w:t>predaje</w:t>
      </w:r>
      <w:r w:rsidRPr="00C008EC">
        <w:rPr>
          <w:rFonts w:ascii="Century Gothic" w:hAnsi="Century Gothic"/>
          <w:sz w:val="22"/>
          <w:szCs w:val="22"/>
          <w:lang w:val="sr-Cyrl-BA"/>
        </w:rPr>
        <w:t xml:space="preserve"> </w:t>
      </w:r>
      <w:r w:rsidRPr="0037212C">
        <w:rPr>
          <w:rFonts w:ascii="Century Gothic" w:hAnsi="Century Gothic"/>
          <w:sz w:val="22"/>
          <w:szCs w:val="22"/>
        </w:rPr>
        <w:t>ponude</w:t>
      </w:r>
      <w:r w:rsidRPr="00C008EC">
        <w:rPr>
          <w:rFonts w:ascii="Century Gothic" w:hAnsi="Century Gothic"/>
          <w:sz w:val="22"/>
          <w:szCs w:val="22"/>
          <w:lang w:val="sr-Cyrl-BA"/>
        </w:rPr>
        <w:t xml:space="preserve"> </w:t>
      </w:r>
      <w:r w:rsidRPr="0037212C">
        <w:rPr>
          <w:rFonts w:ascii="Century Gothic" w:hAnsi="Century Gothic"/>
          <w:sz w:val="22"/>
          <w:szCs w:val="22"/>
        </w:rPr>
        <w:t>ispunjavao</w:t>
      </w:r>
      <w:r w:rsidRPr="00C008EC">
        <w:rPr>
          <w:rFonts w:ascii="Century Gothic" w:hAnsi="Century Gothic"/>
          <w:sz w:val="22"/>
          <w:szCs w:val="22"/>
          <w:lang w:val="sr-Cyrl-BA"/>
        </w:rPr>
        <w:t xml:space="preserve"> </w:t>
      </w:r>
      <w:r w:rsidRPr="0037212C">
        <w:rPr>
          <w:rFonts w:ascii="Century Gothic" w:hAnsi="Century Gothic"/>
          <w:sz w:val="22"/>
          <w:szCs w:val="22"/>
        </w:rPr>
        <w:t>uslove</w:t>
      </w:r>
      <w:r w:rsidRPr="00C008EC">
        <w:rPr>
          <w:rFonts w:ascii="Century Gothic" w:hAnsi="Century Gothic"/>
          <w:sz w:val="22"/>
          <w:szCs w:val="22"/>
          <w:lang w:val="sr-Cyrl-BA"/>
        </w:rPr>
        <w:t xml:space="preserve"> </w:t>
      </w:r>
      <w:r w:rsidRPr="0037212C">
        <w:rPr>
          <w:rFonts w:ascii="Century Gothic" w:hAnsi="Century Gothic"/>
          <w:sz w:val="22"/>
          <w:szCs w:val="22"/>
        </w:rPr>
        <w:t>koji</w:t>
      </w:r>
      <w:r w:rsidRPr="00C008EC">
        <w:rPr>
          <w:rFonts w:ascii="Century Gothic" w:hAnsi="Century Gothic"/>
          <w:sz w:val="22"/>
          <w:szCs w:val="22"/>
          <w:lang w:val="sr-Cyrl-BA"/>
        </w:rPr>
        <w:t xml:space="preserve"> </w:t>
      </w:r>
      <w:r w:rsidRPr="0037212C">
        <w:rPr>
          <w:rFonts w:ascii="Century Gothic" w:hAnsi="Century Gothic"/>
          <w:sz w:val="22"/>
          <w:szCs w:val="22"/>
        </w:rPr>
        <w:t>se</w:t>
      </w:r>
      <w:r w:rsidRPr="00C008EC">
        <w:rPr>
          <w:rFonts w:ascii="Century Gothic" w:hAnsi="Century Gothic"/>
          <w:sz w:val="22"/>
          <w:szCs w:val="22"/>
          <w:lang w:val="sr-Cyrl-BA"/>
        </w:rPr>
        <w:t xml:space="preserve"> </w:t>
      </w:r>
      <w:r w:rsidRPr="0037212C">
        <w:rPr>
          <w:rFonts w:ascii="Century Gothic" w:hAnsi="Century Gothic"/>
          <w:sz w:val="22"/>
          <w:szCs w:val="22"/>
        </w:rPr>
        <w:t>tra</w:t>
      </w:r>
      <w:r w:rsidRPr="00C008EC">
        <w:rPr>
          <w:rFonts w:ascii="Century Gothic" w:hAnsi="Century Gothic"/>
          <w:sz w:val="22"/>
          <w:szCs w:val="22"/>
          <w:lang w:val="sr-Cyrl-BA"/>
        </w:rPr>
        <w:t>ž</w:t>
      </w:r>
      <w:r w:rsidRPr="0037212C">
        <w:rPr>
          <w:rFonts w:ascii="Century Gothic" w:hAnsi="Century Gothic"/>
          <w:sz w:val="22"/>
          <w:szCs w:val="22"/>
        </w:rPr>
        <w:t>e</w:t>
      </w:r>
      <w:r w:rsidRPr="00C008EC">
        <w:rPr>
          <w:rFonts w:ascii="Century Gothic" w:hAnsi="Century Gothic"/>
          <w:sz w:val="22"/>
          <w:szCs w:val="22"/>
          <w:lang w:val="sr-Cyrl-BA"/>
        </w:rPr>
        <w:t xml:space="preserve"> </w:t>
      </w:r>
      <w:r w:rsidRPr="0037212C">
        <w:rPr>
          <w:rFonts w:ascii="Century Gothic" w:hAnsi="Century Gothic"/>
          <w:sz w:val="22"/>
          <w:szCs w:val="22"/>
        </w:rPr>
        <w:t>tenderskom</w:t>
      </w:r>
      <w:r w:rsidRPr="00C008EC">
        <w:rPr>
          <w:rFonts w:ascii="Century Gothic" w:hAnsi="Century Gothic"/>
          <w:sz w:val="22"/>
          <w:szCs w:val="22"/>
          <w:lang w:val="sr-Cyrl-BA"/>
        </w:rPr>
        <w:t xml:space="preserve"> </w:t>
      </w:r>
      <w:r w:rsidRPr="0037212C">
        <w:rPr>
          <w:rFonts w:ascii="Century Gothic" w:hAnsi="Century Gothic"/>
          <w:sz w:val="22"/>
          <w:szCs w:val="22"/>
        </w:rPr>
        <w:t>dokumentacijom</w:t>
      </w:r>
      <w:r w:rsidRPr="00C008EC">
        <w:rPr>
          <w:rFonts w:ascii="Century Gothic" w:hAnsi="Century Gothic"/>
          <w:sz w:val="22"/>
          <w:szCs w:val="22"/>
          <w:lang w:val="sr-Cyrl-BA"/>
        </w:rPr>
        <w:t xml:space="preserve">. </w:t>
      </w:r>
      <w:r w:rsidRPr="00C008EC">
        <w:rPr>
          <w:rFonts w:ascii="Century Gothic" w:hAnsi="Century Gothic"/>
          <w:sz w:val="22"/>
          <w:szCs w:val="22"/>
          <w:lang w:val="es-ES"/>
        </w:rPr>
        <w:t>U protivnom će se smatrati da je dao lažnu izjavu. Dokaze o ispunjavanju uslova je dužan dostavitiu roku od</w:t>
      </w:r>
      <w:r w:rsidR="007D7DCA" w:rsidRPr="00C008EC">
        <w:rPr>
          <w:rFonts w:ascii="Century Gothic" w:hAnsi="Century Gothic"/>
          <w:sz w:val="22"/>
          <w:szCs w:val="22"/>
          <w:lang w:val="es-ES"/>
        </w:rPr>
        <w:t xml:space="preserve"> </w:t>
      </w:r>
      <w:r w:rsidRPr="00C008EC">
        <w:rPr>
          <w:rFonts w:ascii="Century Gothic" w:hAnsi="Century Gothic"/>
          <w:b/>
          <w:sz w:val="22"/>
          <w:szCs w:val="22"/>
          <w:lang w:val="es-ES"/>
        </w:rPr>
        <w:t>5 (pet) dana</w:t>
      </w:r>
      <w:r w:rsidRPr="00C008EC">
        <w:rPr>
          <w:rFonts w:ascii="Century Gothic" w:hAnsi="Century Gothic"/>
          <w:sz w:val="22"/>
          <w:szCs w:val="22"/>
          <w:lang w:val="es-ES"/>
        </w:rPr>
        <w:t xml:space="preserve">, od dana zaprimanja obavještenja o rezultatima ovog postupka javne nabavke. </w:t>
      </w:r>
      <w:r w:rsidRPr="00C008EC">
        <w:rPr>
          <w:rFonts w:ascii="Century Gothic" w:hAnsi="Century Gothic"/>
          <w:sz w:val="22"/>
          <w:szCs w:val="22"/>
          <w:u w:val="single"/>
          <w:lang w:val="es-ES"/>
        </w:rPr>
        <w:t>Dokazi koje dostavl</w:t>
      </w:r>
      <w:r w:rsidRPr="0037212C">
        <w:rPr>
          <w:rFonts w:ascii="Century Gothic" w:hAnsi="Century Gothic"/>
          <w:sz w:val="22"/>
          <w:szCs w:val="22"/>
          <w:u w:val="single"/>
        </w:rPr>
        <w:t>ј</w:t>
      </w:r>
      <w:r w:rsidRPr="00C008EC">
        <w:rPr>
          <w:rFonts w:ascii="Century Gothic" w:hAnsi="Century Gothic"/>
          <w:sz w:val="22"/>
          <w:szCs w:val="22"/>
          <w:u w:val="single"/>
          <w:lang w:val="es-ES"/>
        </w:rPr>
        <w:t>a izabrani ponuđač ne mogu biti stariji od 3 (tri) mjeseca, računajući od momenta predaje ponude i moraju biti originali ili ovjerene kopije.</w:t>
      </w:r>
      <w:r w:rsidR="007D7DCA" w:rsidRPr="00C008EC">
        <w:rPr>
          <w:rFonts w:ascii="Century Gothic" w:hAnsi="Century Gothic"/>
          <w:sz w:val="22"/>
          <w:szCs w:val="22"/>
          <w:u w:val="single"/>
          <w:lang w:val="es-ES"/>
        </w:rPr>
        <w:t xml:space="preserve"> </w:t>
      </w:r>
      <w:r w:rsidRPr="00C008EC">
        <w:rPr>
          <w:rFonts w:ascii="Century Gothic" w:hAnsi="Century Gothic"/>
          <w:sz w:val="22"/>
          <w:szCs w:val="22"/>
          <w:lang w:val="es-ES"/>
        </w:rPr>
        <w:t xml:space="preserve">Naime, izabrani ponuđač mora ispunjavati sve uslove u momentu predaje ponude, u protivnom će se smatrati da je dao lažnu izjavu iz člana 45. Zakona. Za ponuđače koji imaju sjedište izvan BiH ne zahtjeva se posebna nadovjera dokumenata. </w:t>
      </w:r>
    </w:p>
    <w:p w14:paraId="744B43D9" w14:textId="77777777" w:rsidR="00FC2ECC" w:rsidRPr="00C008EC" w:rsidRDefault="00FC2ECC" w:rsidP="009A26F4">
      <w:pPr>
        <w:spacing w:line="276" w:lineRule="auto"/>
        <w:ind w:left="-142"/>
        <w:jc w:val="both"/>
        <w:rPr>
          <w:rFonts w:ascii="Century Gothic" w:hAnsi="Century Gothic"/>
          <w:sz w:val="22"/>
          <w:szCs w:val="22"/>
          <w:lang w:val="es-ES"/>
        </w:rPr>
      </w:pPr>
      <w:r w:rsidRPr="00C008EC">
        <w:rPr>
          <w:rFonts w:ascii="Century Gothic" w:hAnsi="Century Gothic"/>
          <w:sz w:val="22"/>
          <w:szCs w:val="22"/>
          <w:lang w:val="es-ES"/>
        </w:rPr>
        <w:t>Ukoliko ponudu dostavlja grupa ponuđača, svaki član grupe mora ispunjavati uslove u pogledu lične sposobnosti i dokazi se dostavljaju za svakog člana grupe.</w:t>
      </w:r>
    </w:p>
    <w:p w14:paraId="0676E4A8" w14:textId="77777777" w:rsidR="00FC2ECC" w:rsidRPr="00C008EC" w:rsidRDefault="00FC2ECC" w:rsidP="009A26F4">
      <w:pPr>
        <w:ind w:left="-142"/>
        <w:jc w:val="both"/>
        <w:rPr>
          <w:rFonts w:ascii="Century Gothic" w:hAnsi="Century Gothic"/>
          <w:sz w:val="22"/>
          <w:szCs w:val="22"/>
          <w:lang w:val="es-ES"/>
        </w:rPr>
      </w:pPr>
    </w:p>
    <w:p w14:paraId="1A2EA839" w14:textId="77777777" w:rsidR="00FC2ECC" w:rsidRPr="00C008EC" w:rsidRDefault="00FC2ECC" w:rsidP="009A26F4">
      <w:pPr>
        <w:spacing w:line="276" w:lineRule="auto"/>
        <w:ind w:left="-142"/>
        <w:jc w:val="both"/>
        <w:rPr>
          <w:rFonts w:ascii="Century Gothic" w:hAnsi="Century Gothic"/>
          <w:sz w:val="22"/>
          <w:szCs w:val="22"/>
          <w:lang w:val="es-ES"/>
        </w:rPr>
      </w:pPr>
      <w:r w:rsidRPr="00C008EC">
        <w:rPr>
          <w:rFonts w:ascii="Century Gothic" w:hAnsi="Century Gothic"/>
          <w:sz w:val="22"/>
          <w:szCs w:val="22"/>
          <w:lang w:val="es-ES"/>
        </w:rPr>
        <w:t>1.8.6. Ugovorni organ može diskvalifikovati ponuđača iz ovog postupka javne nabavke ukoliko može dokazati da je ponuđač bio kriv za ozbil</w:t>
      </w:r>
      <w:r w:rsidRPr="0037212C">
        <w:rPr>
          <w:rFonts w:ascii="Century Gothic" w:hAnsi="Century Gothic"/>
          <w:sz w:val="22"/>
          <w:szCs w:val="22"/>
        </w:rPr>
        <w:t>ј</w:t>
      </w:r>
      <w:r w:rsidRPr="00C008EC">
        <w:rPr>
          <w:rFonts w:ascii="Century Gothic" w:hAnsi="Century Gothic"/>
          <w:sz w:val="22"/>
          <w:szCs w:val="22"/>
          <w:lang w:val="es-ES"/>
        </w:rPr>
        <w:t>an profesionalni prekršaj u posl</w:t>
      </w:r>
      <w:r w:rsidRPr="0037212C">
        <w:rPr>
          <w:rFonts w:ascii="Century Gothic" w:hAnsi="Century Gothic"/>
          <w:sz w:val="22"/>
          <w:szCs w:val="22"/>
        </w:rPr>
        <w:t>ј</w:t>
      </w:r>
      <w:r w:rsidRPr="00C008EC">
        <w:rPr>
          <w:rFonts w:ascii="Century Gothic" w:hAnsi="Century Gothic"/>
          <w:sz w:val="22"/>
          <w:szCs w:val="22"/>
          <w:lang w:val="es-ES"/>
        </w:rPr>
        <w:t>ednje tri godine, ali samo ukoliko može dokazati na bilo koji način, posebno značajni i/ili nedostatci koji se ponavl</w:t>
      </w:r>
      <w:r w:rsidRPr="0037212C">
        <w:rPr>
          <w:rFonts w:ascii="Century Gothic" w:hAnsi="Century Gothic"/>
          <w:sz w:val="22"/>
          <w:szCs w:val="22"/>
        </w:rPr>
        <w:t>ј</w:t>
      </w:r>
      <w:r w:rsidRPr="00C008EC">
        <w:rPr>
          <w:rFonts w:ascii="Century Gothic" w:hAnsi="Century Gothic"/>
          <w:sz w:val="22"/>
          <w:szCs w:val="22"/>
          <w:lang w:val="es-ES"/>
        </w:rPr>
        <w:t>aju u izvršavanju bitnih zahtjeva ugovora koji su doveli do njegovog prijevremenog raskida (npr. Dokaz o prijevremenom raskidu ranijeg ugovora zbog neispunjavanja obaveze u skladu sa Zakonom o obligacionim odnosima), nastanka štete (pravosnažna presuda nadležnog suda za štetu ukoju je pretrpi ougovorni organ), ili drugih sličnih posl</w:t>
      </w:r>
      <w:r w:rsidRPr="0037212C">
        <w:rPr>
          <w:rFonts w:ascii="Century Gothic" w:hAnsi="Century Gothic"/>
          <w:sz w:val="22"/>
          <w:szCs w:val="22"/>
        </w:rPr>
        <w:t>ј</w:t>
      </w:r>
      <w:r w:rsidRPr="00C008EC">
        <w:rPr>
          <w:rFonts w:ascii="Century Gothic" w:hAnsi="Century Gothic"/>
          <w:sz w:val="22"/>
          <w:szCs w:val="22"/>
          <w:lang w:val="es-ES"/>
        </w:rPr>
        <w:t xml:space="preserve">edica koje su rezultat namjere ili nemara tog privrednog subjekta (dokazi u skladu sa postojećim propisima u Bosni i Hercegovini).  </w:t>
      </w:r>
    </w:p>
    <w:p w14:paraId="3C3BAB38" w14:textId="77777777" w:rsidR="009C0BC9" w:rsidRPr="00C008EC" w:rsidRDefault="009C0BC9" w:rsidP="009A26F4">
      <w:pPr>
        <w:spacing w:line="276" w:lineRule="auto"/>
        <w:ind w:left="-142"/>
        <w:jc w:val="both"/>
        <w:rPr>
          <w:rFonts w:ascii="Century Gothic" w:hAnsi="Century Gothic"/>
          <w:sz w:val="22"/>
          <w:szCs w:val="22"/>
          <w:lang w:val="es-ES"/>
        </w:rPr>
      </w:pPr>
    </w:p>
    <w:p w14:paraId="71A66ADF" w14:textId="77777777" w:rsidR="00FC2ECC" w:rsidRPr="00C008EC" w:rsidRDefault="00FC2ECC" w:rsidP="009A26F4">
      <w:pPr>
        <w:ind w:left="-142"/>
        <w:jc w:val="both"/>
        <w:rPr>
          <w:rFonts w:ascii="Century Gothic" w:hAnsi="Century Gothic"/>
          <w:b/>
          <w:sz w:val="22"/>
          <w:szCs w:val="22"/>
          <w:lang w:val="es-ES"/>
        </w:rPr>
      </w:pPr>
      <w:bookmarkStart w:id="21" w:name="_Toc418340104"/>
      <w:r w:rsidRPr="00C008EC">
        <w:rPr>
          <w:rFonts w:ascii="Century Gothic" w:hAnsi="Century Gothic"/>
          <w:sz w:val="22"/>
          <w:szCs w:val="22"/>
          <w:lang w:val="es-ES"/>
        </w:rPr>
        <w:t xml:space="preserve">1.9. </w:t>
      </w:r>
      <w:r w:rsidRPr="00C008EC">
        <w:rPr>
          <w:rFonts w:ascii="Century Gothic" w:hAnsi="Century Gothic"/>
          <w:b/>
          <w:sz w:val="22"/>
          <w:szCs w:val="22"/>
          <w:lang w:val="es-ES"/>
        </w:rPr>
        <w:t>Sposobnost za obavl</w:t>
      </w:r>
      <w:r w:rsidRPr="0037212C">
        <w:rPr>
          <w:rFonts w:ascii="Century Gothic" w:hAnsi="Century Gothic"/>
          <w:b/>
          <w:sz w:val="22"/>
          <w:szCs w:val="22"/>
        </w:rPr>
        <w:t>ј</w:t>
      </w:r>
      <w:r w:rsidRPr="00C008EC">
        <w:rPr>
          <w:rFonts w:ascii="Century Gothic" w:hAnsi="Century Gothic"/>
          <w:b/>
          <w:sz w:val="22"/>
          <w:szCs w:val="22"/>
          <w:lang w:val="es-ES"/>
        </w:rPr>
        <w:t>anje profesionalne djelatnosti</w:t>
      </w:r>
      <w:bookmarkEnd w:id="21"/>
    </w:p>
    <w:p w14:paraId="185EF0E3" w14:textId="77777777" w:rsidR="00FC2ECC" w:rsidRPr="00C008EC" w:rsidRDefault="00FC2ECC" w:rsidP="009A26F4">
      <w:pPr>
        <w:ind w:left="-142"/>
        <w:jc w:val="both"/>
        <w:rPr>
          <w:rFonts w:ascii="Century Gothic" w:hAnsi="Century Gothic"/>
          <w:color w:val="FF0000"/>
          <w:sz w:val="22"/>
          <w:szCs w:val="22"/>
          <w:lang w:val="es-ES"/>
        </w:rPr>
      </w:pPr>
    </w:p>
    <w:p w14:paraId="0D4C0252" w14:textId="6FB3973A" w:rsidR="00FC2ECC" w:rsidRPr="00C008EC" w:rsidRDefault="00FC2ECC" w:rsidP="009A26F4">
      <w:pPr>
        <w:spacing w:line="276" w:lineRule="auto"/>
        <w:ind w:left="-142"/>
        <w:jc w:val="both"/>
        <w:rPr>
          <w:rFonts w:ascii="Century Gothic" w:hAnsi="Century Gothic"/>
          <w:sz w:val="22"/>
          <w:szCs w:val="22"/>
          <w:lang w:val="es-ES"/>
        </w:rPr>
      </w:pPr>
      <w:r w:rsidRPr="00C008EC">
        <w:rPr>
          <w:rFonts w:ascii="Century Gothic" w:hAnsi="Century Gothic"/>
          <w:sz w:val="22"/>
          <w:szCs w:val="22"/>
          <w:lang w:val="es-ES"/>
        </w:rPr>
        <w:t>1.9.1.</w:t>
      </w:r>
      <w:r w:rsidR="007C5B16" w:rsidRPr="00C008EC">
        <w:rPr>
          <w:rFonts w:ascii="Century Gothic" w:hAnsi="Century Gothic"/>
          <w:sz w:val="22"/>
          <w:szCs w:val="22"/>
          <w:lang w:val="es-ES"/>
        </w:rPr>
        <w:t xml:space="preserve"> </w:t>
      </w:r>
      <w:r w:rsidRPr="00C008EC">
        <w:rPr>
          <w:rFonts w:ascii="Century Gothic" w:hAnsi="Century Gothic"/>
          <w:sz w:val="22"/>
          <w:szCs w:val="22"/>
          <w:lang w:val="es-ES"/>
        </w:rPr>
        <w:t>Što se tiče sposobnosti za obavl</w:t>
      </w:r>
      <w:r w:rsidRPr="0037212C">
        <w:rPr>
          <w:rFonts w:ascii="Century Gothic" w:hAnsi="Century Gothic"/>
          <w:sz w:val="22"/>
          <w:szCs w:val="22"/>
        </w:rPr>
        <w:t>ј</w:t>
      </w:r>
      <w:r w:rsidRPr="00C008EC">
        <w:rPr>
          <w:rFonts w:ascii="Century Gothic" w:hAnsi="Century Gothic"/>
          <w:sz w:val="22"/>
          <w:szCs w:val="22"/>
          <w:lang w:val="es-ES"/>
        </w:rPr>
        <w:t>anje profesionalne djelatnosti, član 46. Zakona ponuđači moraju biti registrovani za obavl</w:t>
      </w:r>
      <w:r w:rsidRPr="0037212C">
        <w:rPr>
          <w:rFonts w:ascii="Century Gothic" w:hAnsi="Century Gothic"/>
          <w:sz w:val="22"/>
          <w:szCs w:val="22"/>
        </w:rPr>
        <w:t>ј</w:t>
      </w:r>
      <w:r w:rsidRPr="00C008EC">
        <w:rPr>
          <w:rFonts w:ascii="Century Gothic" w:hAnsi="Century Gothic"/>
          <w:sz w:val="22"/>
          <w:szCs w:val="22"/>
          <w:lang w:val="es-ES"/>
        </w:rPr>
        <w:t xml:space="preserve">anje djelatnosti koja je predmet javne nabavke. </w:t>
      </w:r>
    </w:p>
    <w:p w14:paraId="3801ACB3" w14:textId="77777777" w:rsidR="00341735" w:rsidRPr="00C008EC" w:rsidRDefault="00341735" w:rsidP="009A26F4">
      <w:pPr>
        <w:spacing w:line="276" w:lineRule="auto"/>
        <w:ind w:left="-142"/>
        <w:jc w:val="both"/>
        <w:rPr>
          <w:rFonts w:ascii="Century Gothic" w:hAnsi="Century Gothic"/>
          <w:sz w:val="22"/>
          <w:szCs w:val="22"/>
          <w:lang w:val="es-ES"/>
        </w:rPr>
      </w:pPr>
    </w:p>
    <w:p w14:paraId="334B2F9C" w14:textId="57BD721F" w:rsidR="00FC2ECC" w:rsidRPr="00C008EC" w:rsidRDefault="00FC2ECC" w:rsidP="009A26F4">
      <w:pPr>
        <w:spacing w:line="276" w:lineRule="auto"/>
        <w:ind w:left="-142"/>
        <w:jc w:val="both"/>
        <w:rPr>
          <w:rFonts w:ascii="Century Gothic" w:hAnsi="Century Gothic"/>
          <w:sz w:val="22"/>
          <w:szCs w:val="22"/>
          <w:lang w:val="es-ES"/>
        </w:rPr>
      </w:pPr>
      <w:r w:rsidRPr="00C008EC">
        <w:rPr>
          <w:rFonts w:ascii="Century Gothic" w:hAnsi="Century Gothic"/>
          <w:sz w:val="22"/>
          <w:szCs w:val="22"/>
          <w:lang w:val="es-ES"/>
        </w:rPr>
        <w:t>1.9.2. U svrhu dokazivanja profesionalne sposobnosti ponuđači trebaju uz ponudu dostaviti dokaz o registraciji u odgovarajućim profesionalnim ili drugim registrima zeml</w:t>
      </w:r>
      <w:r w:rsidRPr="0037212C">
        <w:rPr>
          <w:rFonts w:ascii="Century Gothic" w:hAnsi="Century Gothic"/>
          <w:sz w:val="22"/>
          <w:szCs w:val="22"/>
        </w:rPr>
        <w:t>ј</w:t>
      </w:r>
      <w:r w:rsidRPr="00C008EC">
        <w:rPr>
          <w:rFonts w:ascii="Century Gothic" w:hAnsi="Century Gothic"/>
          <w:sz w:val="22"/>
          <w:szCs w:val="22"/>
          <w:lang w:val="es-ES"/>
        </w:rPr>
        <w:t>e u kojoj su registrovani ili da osiguraju posebnu izjavu ili potvrdu nadležnog organa kojom se dokazuje njihovo pravo da obavl</w:t>
      </w:r>
      <w:r w:rsidRPr="0037212C">
        <w:rPr>
          <w:rFonts w:ascii="Century Gothic" w:hAnsi="Century Gothic"/>
          <w:sz w:val="22"/>
          <w:szCs w:val="22"/>
        </w:rPr>
        <w:t>ј</w:t>
      </w:r>
      <w:r w:rsidRPr="00C008EC">
        <w:rPr>
          <w:rFonts w:ascii="Century Gothic" w:hAnsi="Century Gothic"/>
          <w:sz w:val="22"/>
          <w:szCs w:val="22"/>
          <w:lang w:val="es-ES"/>
        </w:rPr>
        <w:t>aju profesionalnu djelatnost, koja je u vezi s predmetom nabavke. Dostavljeni dokazi se priznaju, bez obzira na kojem nivou vlasti su izdati.</w:t>
      </w:r>
    </w:p>
    <w:p w14:paraId="666E52AE" w14:textId="77777777" w:rsidR="00341735" w:rsidRPr="00C008EC" w:rsidRDefault="00341735" w:rsidP="009A26F4">
      <w:pPr>
        <w:spacing w:line="276" w:lineRule="auto"/>
        <w:ind w:left="-142"/>
        <w:jc w:val="both"/>
        <w:rPr>
          <w:rFonts w:ascii="Century Gothic" w:hAnsi="Century Gothic"/>
          <w:sz w:val="22"/>
          <w:szCs w:val="22"/>
          <w:lang w:val="es-ES"/>
        </w:rPr>
      </w:pPr>
    </w:p>
    <w:p w14:paraId="3166C357" w14:textId="77777777" w:rsidR="00FC2ECC" w:rsidRPr="00C008EC" w:rsidRDefault="00FC2ECC" w:rsidP="007C5B16">
      <w:pPr>
        <w:spacing w:line="276" w:lineRule="auto"/>
        <w:ind w:left="-142" w:right="-1"/>
        <w:jc w:val="both"/>
        <w:rPr>
          <w:rFonts w:ascii="Century Gothic" w:hAnsi="Century Gothic"/>
          <w:b/>
          <w:sz w:val="22"/>
          <w:szCs w:val="22"/>
          <w:lang w:val="es-ES"/>
        </w:rPr>
      </w:pPr>
      <w:r w:rsidRPr="00C008EC">
        <w:rPr>
          <w:rFonts w:ascii="Century Gothic" w:hAnsi="Century Gothic"/>
          <w:sz w:val="22"/>
          <w:szCs w:val="22"/>
          <w:lang w:val="es-ES"/>
        </w:rPr>
        <w:t>-</w:t>
      </w:r>
      <w:r w:rsidRPr="00C008EC">
        <w:rPr>
          <w:rFonts w:ascii="Century Gothic" w:hAnsi="Century Gothic"/>
          <w:b/>
          <w:sz w:val="22"/>
          <w:szCs w:val="22"/>
          <w:lang w:val="es-ES"/>
        </w:rPr>
        <w:t>Ponuđači sa sjedištem u BIH</w:t>
      </w:r>
      <w:r w:rsidRPr="00C008EC">
        <w:rPr>
          <w:rFonts w:ascii="Century Gothic" w:hAnsi="Century Gothic"/>
          <w:sz w:val="22"/>
          <w:szCs w:val="22"/>
          <w:lang w:val="es-ES"/>
        </w:rPr>
        <w:t xml:space="preserve"> kao dokaz sposobnosti obavljanja profesionalne djelatnosti, može dostaviti original ili ovjerenu kopiju </w:t>
      </w:r>
      <w:r w:rsidRPr="00C008EC">
        <w:rPr>
          <w:rFonts w:ascii="Century Gothic" w:hAnsi="Century Gothic"/>
          <w:b/>
          <w:sz w:val="22"/>
          <w:szCs w:val="22"/>
          <w:lang w:val="es-ES"/>
        </w:rPr>
        <w:t xml:space="preserve">Rješenja o registraciji/upisu u sudski registar sa svim izmjenama </w:t>
      </w:r>
      <w:r w:rsidRPr="00C008EC">
        <w:rPr>
          <w:rFonts w:ascii="Century Gothic" w:hAnsi="Century Gothic"/>
          <w:sz w:val="22"/>
          <w:szCs w:val="22"/>
          <w:lang w:val="es-ES"/>
        </w:rPr>
        <w:t xml:space="preserve">ili </w:t>
      </w:r>
      <w:r w:rsidRPr="00C008EC">
        <w:rPr>
          <w:rFonts w:ascii="Century Gothic" w:hAnsi="Century Gothic"/>
          <w:b/>
          <w:sz w:val="22"/>
          <w:szCs w:val="22"/>
          <w:lang w:val="es-ES"/>
        </w:rPr>
        <w:t>Aktuelni izvod/Izvod iz sudskog registra kojim su obuhvaćene sve izmjene u sudskom registru.</w:t>
      </w:r>
    </w:p>
    <w:p w14:paraId="5F06C311" w14:textId="77777777" w:rsidR="007C5B16" w:rsidRPr="00C008EC" w:rsidRDefault="007C5B16" w:rsidP="007C5B16">
      <w:pPr>
        <w:spacing w:line="276" w:lineRule="auto"/>
        <w:ind w:left="-142" w:right="-1"/>
        <w:jc w:val="both"/>
        <w:rPr>
          <w:rFonts w:ascii="Century Gothic" w:hAnsi="Century Gothic"/>
          <w:b/>
          <w:sz w:val="22"/>
          <w:szCs w:val="22"/>
          <w:lang w:val="es-ES"/>
        </w:rPr>
      </w:pPr>
    </w:p>
    <w:p w14:paraId="4E60AA2F" w14:textId="48E89E18" w:rsidR="00FC2ECC" w:rsidRPr="00C008EC" w:rsidRDefault="00FC2ECC" w:rsidP="007C5B16">
      <w:pPr>
        <w:spacing w:line="276" w:lineRule="auto"/>
        <w:ind w:left="-142" w:right="-1"/>
        <w:jc w:val="both"/>
        <w:rPr>
          <w:rFonts w:ascii="Century Gothic" w:hAnsi="Century Gothic"/>
          <w:sz w:val="22"/>
          <w:szCs w:val="22"/>
          <w:lang w:val="es-ES"/>
        </w:rPr>
      </w:pPr>
      <w:r w:rsidRPr="00C008EC">
        <w:rPr>
          <w:rFonts w:ascii="Century Gothic" w:hAnsi="Century Gothic"/>
          <w:b/>
          <w:sz w:val="22"/>
          <w:szCs w:val="22"/>
          <w:lang w:val="es-ES"/>
        </w:rPr>
        <w:t xml:space="preserve">-Ponuđači čije je sjedište izvan BIH, </w:t>
      </w:r>
      <w:r w:rsidRPr="00C008EC">
        <w:rPr>
          <w:rFonts w:ascii="Century Gothic" w:hAnsi="Century Gothic"/>
          <w:sz w:val="22"/>
          <w:szCs w:val="22"/>
          <w:lang w:val="es-ES"/>
        </w:rPr>
        <w:t>kao dokaz sposobnosti obavljanja profesionalne djelatnostidostavlja odgovarajući dokument koji odgovara zahtjevu iz člana 46. Zakona,</w:t>
      </w:r>
      <w:r w:rsidR="007D7DCA" w:rsidRPr="00C008EC">
        <w:rPr>
          <w:rFonts w:ascii="Century Gothic" w:hAnsi="Century Gothic"/>
          <w:sz w:val="22"/>
          <w:szCs w:val="22"/>
          <w:lang w:val="es-ES"/>
        </w:rPr>
        <w:t xml:space="preserve"> </w:t>
      </w:r>
      <w:r w:rsidRPr="00C008EC">
        <w:rPr>
          <w:rFonts w:ascii="Century Gothic" w:hAnsi="Century Gothic"/>
          <w:sz w:val="22"/>
          <w:szCs w:val="22"/>
          <w:lang w:val="es-ES"/>
        </w:rPr>
        <w:t>a koji je izdat od nadležnog organa,</w:t>
      </w:r>
      <w:r w:rsidR="007D7DCA" w:rsidRPr="00C008EC">
        <w:rPr>
          <w:rFonts w:ascii="Century Gothic" w:hAnsi="Century Gothic"/>
          <w:sz w:val="22"/>
          <w:szCs w:val="22"/>
          <w:lang w:val="es-ES"/>
        </w:rPr>
        <w:t xml:space="preserve"> </w:t>
      </w:r>
      <w:r w:rsidRPr="00C008EC">
        <w:rPr>
          <w:rFonts w:ascii="Century Gothic" w:hAnsi="Century Gothic"/>
          <w:sz w:val="22"/>
          <w:szCs w:val="22"/>
          <w:lang w:val="es-ES"/>
        </w:rPr>
        <w:t>sve prema važećim propisima zemlje sjedišta ponuđača/zemlje u kojoj je registrovan ponuđač.</w:t>
      </w:r>
    </w:p>
    <w:p w14:paraId="6D6DB526" w14:textId="77777777" w:rsidR="00FC2ECC" w:rsidRPr="00C008EC" w:rsidRDefault="00FC2ECC" w:rsidP="009A26F4">
      <w:pPr>
        <w:spacing w:line="276" w:lineRule="auto"/>
        <w:ind w:left="-142" w:right="-1"/>
        <w:jc w:val="both"/>
        <w:rPr>
          <w:rFonts w:ascii="Century Gothic" w:hAnsi="Century Gothic"/>
          <w:sz w:val="22"/>
          <w:szCs w:val="22"/>
          <w:lang w:val="es-ES"/>
        </w:rPr>
      </w:pPr>
    </w:p>
    <w:p w14:paraId="24CB581C" w14:textId="77777777" w:rsidR="00FC2ECC" w:rsidRPr="00C008EC" w:rsidRDefault="00FC2ECC" w:rsidP="009A26F4">
      <w:pPr>
        <w:spacing w:line="276" w:lineRule="auto"/>
        <w:ind w:left="-142" w:right="-1"/>
        <w:jc w:val="both"/>
        <w:rPr>
          <w:rFonts w:ascii="Century Gothic" w:hAnsi="Century Gothic"/>
          <w:sz w:val="22"/>
          <w:szCs w:val="22"/>
          <w:lang w:val="es-ES"/>
        </w:rPr>
      </w:pPr>
      <w:r w:rsidRPr="00C008EC">
        <w:rPr>
          <w:rFonts w:ascii="Century Gothic" w:hAnsi="Century Gothic"/>
          <w:sz w:val="22"/>
          <w:szCs w:val="22"/>
          <w:lang w:val="es-ES"/>
        </w:rPr>
        <w:t>1.9.2.1. Ponuđači su dužni d</w:t>
      </w:r>
      <w:r w:rsidR="00673002" w:rsidRPr="00C008EC">
        <w:rPr>
          <w:rFonts w:ascii="Century Gothic" w:hAnsi="Century Gothic"/>
          <w:sz w:val="22"/>
          <w:szCs w:val="22"/>
          <w:lang w:val="es-ES"/>
        </w:rPr>
        <w:t>ostaviti i</w:t>
      </w:r>
      <w:r w:rsidRPr="00C008EC">
        <w:rPr>
          <w:rFonts w:ascii="Century Gothic" w:hAnsi="Century Gothic"/>
          <w:sz w:val="22"/>
          <w:szCs w:val="22"/>
          <w:lang w:val="es-ES"/>
        </w:rPr>
        <w:t>:</w:t>
      </w:r>
    </w:p>
    <w:p w14:paraId="27FFF3D4" w14:textId="564A8103" w:rsidR="00FC2ECC" w:rsidRPr="00AE1D4C" w:rsidRDefault="007C5B16" w:rsidP="00341735">
      <w:pPr>
        <w:spacing w:after="200" w:line="276" w:lineRule="auto"/>
        <w:ind w:left="-142" w:right="-1"/>
        <w:contextualSpacing/>
        <w:jc w:val="both"/>
        <w:rPr>
          <w:rFonts w:ascii="Century Gothic" w:hAnsi="Century Gothic"/>
          <w:sz w:val="22"/>
          <w:szCs w:val="22"/>
          <w:lang w:val="en-GB"/>
        </w:rPr>
      </w:pPr>
      <w:r w:rsidRPr="00C008EC">
        <w:rPr>
          <w:rFonts w:ascii="Century Gothic" w:hAnsi="Century Gothic"/>
          <w:sz w:val="22"/>
          <w:szCs w:val="22"/>
          <w:lang w:val="es-ES"/>
        </w:rPr>
        <w:t xml:space="preserve">              </w:t>
      </w:r>
      <w:r w:rsidR="00341735" w:rsidRPr="004F7CDA">
        <w:rPr>
          <w:rFonts w:ascii="Century Gothic" w:hAnsi="Century Gothic"/>
          <w:sz w:val="22"/>
          <w:szCs w:val="22"/>
          <w:lang w:val="en-GB"/>
        </w:rPr>
        <w:t xml:space="preserve">- </w:t>
      </w:r>
      <w:r w:rsidR="00FC2ECC" w:rsidRPr="004F7CDA">
        <w:rPr>
          <w:rFonts w:ascii="Century Gothic" w:hAnsi="Century Gothic"/>
          <w:sz w:val="22"/>
          <w:szCs w:val="22"/>
          <w:lang w:val="en-GB"/>
        </w:rPr>
        <w:t xml:space="preserve">Naziv banke i broj bankovnog računa – </w:t>
      </w:r>
      <w:r w:rsidR="00341735" w:rsidRPr="004F7CDA">
        <w:rPr>
          <w:rFonts w:ascii="Century Gothic" w:hAnsi="Century Gothic"/>
          <w:sz w:val="22"/>
          <w:szCs w:val="22"/>
          <w:lang w:val="en-GB"/>
        </w:rPr>
        <w:t xml:space="preserve">u skladu sa </w:t>
      </w:r>
      <w:r w:rsidR="00341735" w:rsidRPr="004F7CDA">
        <w:rPr>
          <w:rFonts w:ascii="Century Gothic" w:hAnsi="Century Gothic"/>
          <w:b/>
          <w:sz w:val="22"/>
          <w:szCs w:val="22"/>
          <w:lang w:val="en-GB"/>
        </w:rPr>
        <w:t xml:space="preserve">Aneksom </w:t>
      </w:r>
      <w:r w:rsidR="008302D5" w:rsidRPr="004F7CDA">
        <w:rPr>
          <w:rFonts w:ascii="Century Gothic" w:hAnsi="Century Gothic"/>
          <w:b/>
          <w:sz w:val="22"/>
          <w:szCs w:val="22"/>
          <w:lang w:val="en-GB"/>
        </w:rPr>
        <w:t>8</w:t>
      </w:r>
      <w:r w:rsidR="006E2C3C" w:rsidRPr="004F7CDA">
        <w:rPr>
          <w:rFonts w:ascii="Century Gothic" w:hAnsi="Century Gothic"/>
          <w:sz w:val="22"/>
          <w:szCs w:val="22"/>
          <w:lang w:val="en-GB"/>
        </w:rPr>
        <w:t xml:space="preserve"> </w:t>
      </w:r>
      <w:r w:rsidR="00341735" w:rsidRPr="004F7CDA">
        <w:rPr>
          <w:rFonts w:ascii="Century Gothic" w:hAnsi="Century Gothic"/>
          <w:sz w:val="22"/>
          <w:szCs w:val="22"/>
          <w:lang w:val="en-GB"/>
        </w:rPr>
        <w:t>ove Td.</w:t>
      </w:r>
    </w:p>
    <w:p w14:paraId="2139D4B3" w14:textId="77777777" w:rsidR="00CC7E08" w:rsidRPr="00897DFB" w:rsidRDefault="00CC7E08" w:rsidP="009A26F4">
      <w:pPr>
        <w:spacing w:after="200" w:line="276" w:lineRule="auto"/>
        <w:ind w:left="-142" w:right="-1"/>
        <w:contextualSpacing/>
        <w:jc w:val="both"/>
        <w:rPr>
          <w:rFonts w:ascii="Century Gothic" w:hAnsi="Century Gothic"/>
          <w:sz w:val="22"/>
          <w:szCs w:val="22"/>
          <w:lang w:val="en-GB"/>
        </w:rPr>
      </w:pPr>
    </w:p>
    <w:p w14:paraId="42A191D9" w14:textId="6644E0AD" w:rsidR="00FC2ECC" w:rsidRPr="00C008EC" w:rsidRDefault="00FC2ECC" w:rsidP="009A26F4">
      <w:pPr>
        <w:spacing w:line="276" w:lineRule="auto"/>
        <w:ind w:left="-142" w:right="-1"/>
        <w:jc w:val="both"/>
        <w:rPr>
          <w:rFonts w:ascii="Century Gothic" w:hAnsi="Century Gothic"/>
          <w:sz w:val="22"/>
          <w:szCs w:val="22"/>
          <w:lang w:val="es-ES"/>
        </w:rPr>
      </w:pPr>
      <w:r w:rsidRPr="00897DFB">
        <w:rPr>
          <w:rFonts w:ascii="Century Gothic" w:hAnsi="Century Gothic"/>
          <w:sz w:val="22"/>
          <w:szCs w:val="22"/>
          <w:lang w:val="it-IT"/>
        </w:rPr>
        <w:t xml:space="preserve">1.9.3. </w:t>
      </w:r>
      <w:bookmarkStart w:id="22" w:name="_Toc418340105"/>
      <w:r w:rsidRPr="00C008EC">
        <w:rPr>
          <w:rFonts w:ascii="Century Gothic" w:hAnsi="Century Gothic"/>
          <w:b/>
          <w:sz w:val="22"/>
          <w:szCs w:val="22"/>
          <w:lang w:val="es-ES"/>
        </w:rPr>
        <w:t>Dokaz za tačku 1.9.2. se dostavlja kao original ili ovjerena kopija</w:t>
      </w:r>
      <w:r w:rsidR="007D7DCA" w:rsidRPr="00C008EC">
        <w:rPr>
          <w:rFonts w:ascii="Century Gothic" w:hAnsi="Century Gothic"/>
          <w:sz w:val="22"/>
          <w:szCs w:val="22"/>
          <w:lang w:val="es-ES"/>
        </w:rPr>
        <w:t>. D</w:t>
      </w:r>
      <w:r w:rsidRPr="00C008EC">
        <w:rPr>
          <w:rFonts w:ascii="Century Gothic" w:hAnsi="Century Gothic"/>
          <w:sz w:val="22"/>
          <w:szCs w:val="22"/>
          <w:lang w:val="es-ES"/>
        </w:rPr>
        <w:t>okazi o registraciji moraju biti precizno definisani, sa jasno definisanim dokumentom koji nedvosmisleno dokazuje da je ponuđač, u vrijeme predaje ponude, registrovan za predmetnu djelatnost.</w:t>
      </w:r>
    </w:p>
    <w:p w14:paraId="4B64FBDC" w14:textId="04114631" w:rsidR="00FC2ECC" w:rsidRPr="00C008EC" w:rsidRDefault="00FC2ECC" w:rsidP="009A26F4">
      <w:pPr>
        <w:spacing w:line="276" w:lineRule="auto"/>
        <w:ind w:left="-142"/>
        <w:jc w:val="both"/>
        <w:rPr>
          <w:rFonts w:ascii="Century Gothic" w:hAnsi="Century Gothic"/>
          <w:sz w:val="22"/>
          <w:szCs w:val="22"/>
          <w:lang w:val="es-ES"/>
        </w:rPr>
      </w:pPr>
      <w:r w:rsidRPr="00C008EC">
        <w:rPr>
          <w:rFonts w:ascii="Century Gothic" w:hAnsi="Century Gothic"/>
          <w:sz w:val="22"/>
          <w:szCs w:val="22"/>
          <w:lang w:val="es-ES"/>
        </w:rPr>
        <w:t>Ukoliko ponudu dostavlja grupa ponuđača,</w:t>
      </w:r>
      <w:r w:rsidR="007D7DCA" w:rsidRPr="00C008EC">
        <w:rPr>
          <w:rFonts w:ascii="Century Gothic" w:hAnsi="Century Gothic"/>
          <w:sz w:val="22"/>
          <w:szCs w:val="22"/>
          <w:lang w:val="es-ES"/>
        </w:rPr>
        <w:t xml:space="preserve"> </w:t>
      </w:r>
      <w:r w:rsidRPr="00C008EC">
        <w:rPr>
          <w:rFonts w:ascii="Century Gothic" w:hAnsi="Century Gothic"/>
          <w:sz w:val="22"/>
          <w:szCs w:val="22"/>
          <w:lang w:val="es-ES"/>
        </w:rPr>
        <w:t>svi članovi grupe zajedno moraju biti registrovani za obavljanje djelatnosti koja je predmet nabavke,</w:t>
      </w:r>
      <w:r w:rsidR="007D7DCA" w:rsidRPr="00C008EC">
        <w:rPr>
          <w:rFonts w:ascii="Century Gothic" w:hAnsi="Century Gothic"/>
          <w:sz w:val="22"/>
          <w:szCs w:val="22"/>
          <w:lang w:val="es-ES"/>
        </w:rPr>
        <w:t xml:space="preserve"> </w:t>
      </w:r>
      <w:r w:rsidRPr="00C008EC">
        <w:rPr>
          <w:rFonts w:ascii="Century Gothic" w:hAnsi="Century Gothic"/>
          <w:sz w:val="22"/>
          <w:szCs w:val="22"/>
          <w:lang w:val="es-ES"/>
        </w:rPr>
        <w:t>ili za dio predmeta nabavke. Svaki član grupe je dužan dostaviti dokaz o registraciji.</w:t>
      </w:r>
    </w:p>
    <w:p w14:paraId="7C1F1271" w14:textId="77777777" w:rsidR="00FC2ECC" w:rsidRPr="00C008EC" w:rsidRDefault="00FC2ECC" w:rsidP="009A26F4">
      <w:pPr>
        <w:spacing w:line="276" w:lineRule="auto"/>
        <w:ind w:left="-142" w:right="-1"/>
        <w:jc w:val="both"/>
        <w:rPr>
          <w:rFonts w:ascii="Century Gothic" w:hAnsi="Century Gothic"/>
          <w:sz w:val="22"/>
          <w:szCs w:val="22"/>
          <w:lang w:val="es-ES"/>
        </w:rPr>
      </w:pPr>
    </w:p>
    <w:p w14:paraId="4F136BFD" w14:textId="10B6A6D6" w:rsidR="00FC2ECC" w:rsidRPr="00C008EC" w:rsidRDefault="00FC2ECC" w:rsidP="009A26F4">
      <w:pPr>
        <w:spacing w:line="276" w:lineRule="auto"/>
        <w:ind w:left="-142" w:right="48"/>
        <w:jc w:val="both"/>
        <w:rPr>
          <w:rFonts w:ascii="Century Gothic" w:hAnsi="Century Gothic"/>
          <w:b/>
          <w:i/>
          <w:sz w:val="22"/>
          <w:szCs w:val="22"/>
          <w:lang w:val="es-ES"/>
        </w:rPr>
      </w:pPr>
      <w:r w:rsidRPr="00C008EC">
        <w:rPr>
          <w:rFonts w:ascii="Century Gothic" w:hAnsi="Century Gothic"/>
          <w:b/>
          <w:i/>
          <w:sz w:val="22"/>
          <w:szCs w:val="22"/>
          <w:lang w:val="es-ES"/>
        </w:rPr>
        <w:t>Ukoliko od upisa u sud</w:t>
      </w:r>
      <w:r w:rsidR="00CC7E08" w:rsidRPr="00C008EC">
        <w:rPr>
          <w:rFonts w:ascii="Century Gothic" w:hAnsi="Century Gothic"/>
          <w:b/>
          <w:i/>
          <w:sz w:val="22"/>
          <w:szCs w:val="22"/>
          <w:lang w:val="es-ES"/>
        </w:rPr>
        <w:t>ski registar nije bilo izmjena,</w:t>
      </w:r>
      <w:r w:rsidR="007D7DCA" w:rsidRPr="00C008EC">
        <w:rPr>
          <w:rFonts w:ascii="Century Gothic" w:hAnsi="Century Gothic"/>
          <w:b/>
          <w:i/>
          <w:sz w:val="22"/>
          <w:szCs w:val="22"/>
          <w:lang w:val="es-ES"/>
        </w:rPr>
        <w:t xml:space="preserve"> </w:t>
      </w:r>
      <w:r w:rsidRPr="00C008EC">
        <w:rPr>
          <w:rFonts w:ascii="Century Gothic" w:hAnsi="Century Gothic"/>
          <w:b/>
          <w:i/>
          <w:sz w:val="22"/>
          <w:szCs w:val="22"/>
          <w:lang w:val="es-ES"/>
        </w:rPr>
        <w:t xml:space="preserve">ponuđač će </w:t>
      </w:r>
      <w:r w:rsidR="00AE1D4C" w:rsidRPr="00C008EC">
        <w:rPr>
          <w:rFonts w:ascii="Century Gothic" w:hAnsi="Century Gothic"/>
          <w:b/>
          <w:i/>
          <w:sz w:val="22"/>
          <w:szCs w:val="22"/>
          <w:lang w:val="es-ES"/>
        </w:rPr>
        <w:t xml:space="preserve">ukoliko dostavlja </w:t>
      </w:r>
      <w:r w:rsidR="00FB092D" w:rsidRPr="00C008EC">
        <w:rPr>
          <w:rFonts w:ascii="Century Gothic" w:hAnsi="Century Gothic"/>
          <w:b/>
          <w:i/>
          <w:sz w:val="22"/>
          <w:szCs w:val="22"/>
          <w:u w:val="single"/>
          <w:lang w:val="es-ES"/>
        </w:rPr>
        <w:t xml:space="preserve"> R</w:t>
      </w:r>
      <w:r w:rsidRPr="00C008EC">
        <w:rPr>
          <w:rFonts w:ascii="Century Gothic" w:hAnsi="Century Gothic"/>
          <w:b/>
          <w:i/>
          <w:sz w:val="22"/>
          <w:szCs w:val="22"/>
          <w:u w:val="single"/>
          <w:lang w:val="es-ES"/>
        </w:rPr>
        <w:t>ješenje o upisu u sudski registar</w:t>
      </w:r>
      <w:r w:rsidRPr="00C008EC">
        <w:rPr>
          <w:rFonts w:ascii="Century Gothic" w:hAnsi="Century Gothic"/>
          <w:b/>
          <w:i/>
          <w:sz w:val="22"/>
          <w:szCs w:val="22"/>
          <w:lang w:val="es-ES"/>
        </w:rPr>
        <w:t xml:space="preserve"> dostaviti </w:t>
      </w:r>
      <w:r w:rsidR="00FB092D" w:rsidRPr="00C008EC">
        <w:rPr>
          <w:rFonts w:ascii="Century Gothic" w:hAnsi="Century Gothic"/>
          <w:b/>
          <w:i/>
          <w:sz w:val="22"/>
          <w:szCs w:val="22"/>
          <w:lang w:val="es-ES"/>
        </w:rPr>
        <w:t>i</w:t>
      </w:r>
      <w:r w:rsidR="007D7DCA" w:rsidRPr="00C008EC">
        <w:rPr>
          <w:rFonts w:ascii="Century Gothic" w:hAnsi="Century Gothic"/>
          <w:b/>
          <w:i/>
          <w:sz w:val="22"/>
          <w:szCs w:val="22"/>
          <w:lang w:val="es-ES"/>
        </w:rPr>
        <w:t xml:space="preserve"> i</w:t>
      </w:r>
      <w:r w:rsidRPr="00C008EC">
        <w:rPr>
          <w:rFonts w:ascii="Century Gothic" w:hAnsi="Century Gothic"/>
          <w:b/>
          <w:i/>
          <w:sz w:val="22"/>
          <w:szCs w:val="22"/>
          <w:lang w:val="es-ES"/>
        </w:rPr>
        <w:t>zjavu da dostavljeno rješenje odražava stvarno stanje i da privredni subjekat od registracije nije vršio izmjene u sudskom regist</w:t>
      </w:r>
      <w:r w:rsidR="007D7DCA" w:rsidRPr="00C008EC">
        <w:rPr>
          <w:rFonts w:ascii="Century Gothic" w:hAnsi="Century Gothic"/>
          <w:b/>
          <w:i/>
          <w:sz w:val="22"/>
          <w:szCs w:val="22"/>
          <w:lang w:val="es-ES"/>
        </w:rPr>
        <w:t>ru. Izjava se daje na memorandu</w:t>
      </w:r>
      <w:r w:rsidRPr="00C008EC">
        <w:rPr>
          <w:rFonts w:ascii="Century Gothic" w:hAnsi="Century Gothic"/>
          <w:b/>
          <w:i/>
          <w:sz w:val="22"/>
          <w:szCs w:val="22"/>
          <w:lang w:val="es-ES"/>
        </w:rPr>
        <w:t xml:space="preserve"> ponuđača i treba biti potpisana i ovjerena od strane ovlaštenog lica ponuđača.</w:t>
      </w:r>
    </w:p>
    <w:p w14:paraId="3722BB54" w14:textId="77777777" w:rsidR="00EA0E38" w:rsidRPr="00C008EC" w:rsidRDefault="00EA0E38" w:rsidP="009A26F4">
      <w:pPr>
        <w:spacing w:line="276" w:lineRule="auto"/>
        <w:ind w:left="-142"/>
        <w:jc w:val="both"/>
        <w:rPr>
          <w:rFonts w:ascii="Century Gothic" w:hAnsi="Century Gothic"/>
          <w:sz w:val="22"/>
          <w:szCs w:val="22"/>
          <w:lang w:val="es-ES"/>
        </w:rPr>
      </w:pPr>
    </w:p>
    <w:p w14:paraId="4A794701" w14:textId="4FB59CA3" w:rsidR="00FC2ECC" w:rsidRPr="00C008EC" w:rsidRDefault="00FC2ECC" w:rsidP="009A26F4">
      <w:pPr>
        <w:spacing w:line="276" w:lineRule="auto"/>
        <w:ind w:left="-142"/>
        <w:jc w:val="both"/>
        <w:rPr>
          <w:rFonts w:ascii="Century Gothic" w:hAnsi="Century Gothic"/>
          <w:sz w:val="22"/>
          <w:szCs w:val="22"/>
          <w:lang w:val="es-ES"/>
        </w:rPr>
      </w:pPr>
      <w:r w:rsidRPr="00C008EC">
        <w:rPr>
          <w:rFonts w:ascii="Century Gothic" w:hAnsi="Century Gothic"/>
          <w:sz w:val="22"/>
          <w:szCs w:val="22"/>
          <w:lang w:val="es-ES"/>
        </w:rPr>
        <w:t xml:space="preserve">1.9.4. U slučaju da se u ponudi ne dostave navedeni dokumenti u vezi sposobnosti obavljanja profesionalne djelatnosti ponuđača (član 46. Zakona) ili se ne dostave na način kako je traženo u tačkama 1.9.2. </w:t>
      </w:r>
      <w:r w:rsidR="007B48A3" w:rsidRPr="00C008EC">
        <w:rPr>
          <w:rFonts w:ascii="Century Gothic" w:hAnsi="Century Gothic"/>
          <w:sz w:val="22"/>
          <w:szCs w:val="22"/>
          <w:lang w:val="es-ES"/>
        </w:rPr>
        <w:t xml:space="preserve">, 1.9.2.1. </w:t>
      </w:r>
      <w:proofErr w:type="gramStart"/>
      <w:r w:rsidRPr="00C008EC">
        <w:rPr>
          <w:rFonts w:ascii="Century Gothic" w:hAnsi="Century Gothic"/>
          <w:sz w:val="22"/>
          <w:szCs w:val="22"/>
          <w:lang w:val="es-ES"/>
        </w:rPr>
        <w:t>i</w:t>
      </w:r>
      <w:proofErr w:type="gramEnd"/>
      <w:r w:rsidRPr="00C008EC">
        <w:rPr>
          <w:rFonts w:ascii="Century Gothic" w:hAnsi="Century Gothic"/>
          <w:sz w:val="22"/>
          <w:szCs w:val="22"/>
          <w:lang w:val="es-ES"/>
        </w:rPr>
        <w:t xml:space="preserve">  1.9.3. tenderske dokumentacije, ponuđač će biti isključen iz daljeg učešća zbog neispunjavanja navedenog uslova za kvalifikaciju.</w:t>
      </w:r>
    </w:p>
    <w:p w14:paraId="04026045" w14:textId="77777777" w:rsidR="0077429D" w:rsidRPr="00C008EC" w:rsidRDefault="0077429D" w:rsidP="009A26F4">
      <w:pPr>
        <w:spacing w:line="276" w:lineRule="auto"/>
        <w:ind w:left="-142"/>
        <w:jc w:val="both"/>
        <w:rPr>
          <w:rFonts w:ascii="Century Gothic" w:hAnsi="Century Gothic"/>
          <w:sz w:val="22"/>
          <w:szCs w:val="22"/>
          <w:lang w:val="es-ES"/>
        </w:rPr>
      </w:pPr>
    </w:p>
    <w:p w14:paraId="572CBE15" w14:textId="77777777" w:rsidR="00855C09" w:rsidRPr="00C008EC" w:rsidRDefault="00855C09" w:rsidP="009A26F4">
      <w:pPr>
        <w:spacing w:line="276" w:lineRule="auto"/>
        <w:ind w:left="-142"/>
        <w:jc w:val="both"/>
        <w:rPr>
          <w:rFonts w:ascii="Century Gothic" w:hAnsi="Century Gothic"/>
          <w:sz w:val="22"/>
          <w:szCs w:val="22"/>
          <w:lang w:val="es-ES"/>
        </w:rPr>
      </w:pPr>
    </w:p>
    <w:p w14:paraId="57072BDB" w14:textId="77777777" w:rsidR="00FC2ECC" w:rsidRPr="0037212C" w:rsidRDefault="00FC2ECC" w:rsidP="009A26F4">
      <w:pPr>
        <w:spacing w:line="276" w:lineRule="auto"/>
        <w:ind w:left="-142"/>
        <w:jc w:val="both"/>
        <w:rPr>
          <w:rFonts w:ascii="Century Gothic" w:hAnsi="Century Gothic"/>
          <w:b/>
          <w:sz w:val="22"/>
          <w:szCs w:val="22"/>
          <w:lang w:val="it-IT"/>
        </w:rPr>
      </w:pPr>
      <w:r w:rsidRPr="0037212C">
        <w:rPr>
          <w:rFonts w:ascii="Century Gothic" w:hAnsi="Century Gothic"/>
          <w:b/>
          <w:sz w:val="22"/>
          <w:szCs w:val="22"/>
          <w:lang w:val="it-IT"/>
        </w:rPr>
        <w:t>1.9.5. Ukoliko se kao ponuđač javi fizičko lice (uslovi i dokazi)</w:t>
      </w:r>
    </w:p>
    <w:p w14:paraId="492A5E7A" w14:textId="77777777" w:rsidR="00FC2ECC" w:rsidRPr="0037212C" w:rsidRDefault="00FC2ECC" w:rsidP="009A26F4">
      <w:pPr>
        <w:spacing w:line="276" w:lineRule="auto"/>
        <w:ind w:left="-142"/>
        <w:jc w:val="both"/>
        <w:rPr>
          <w:rFonts w:ascii="Century Gothic" w:hAnsi="Century Gothic"/>
          <w:b/>
          <w:sz w:val="22"/>
          <w:szCs w:val="22"/>
          <w:lang w:val="it-IT"/>
        </w:rPr>
      </w:pPr>
    </w:p>
    <w:p w14:paraId="79775A10" w14:textId="77777777" w:rsidR="00FC2ECC" w:rsidRPr="0037212C" w:rsidRDefault="00FC2ECC" w:rsidP="009A26F4">
      <w:pPr>
        <w:spacing w:line="276" w:lineRule="auto"/>
        <w:ind w:left="-142"/>
        <w:jc w:val="both"/>
        <w:rPr>
          <w:rFonts w:ascii="Century Gothic" w:hAnsi="Century Gothic"/>
          <w:sz w:val="22"/>
          <w:szCs w:val="22"/>
          <w:lang w:val="it-IT"/>
        </w:rPr>
      </w:pPr>
      <w:r w:rsidRPr="0037212C">
        <w:rPr>
          <w:rFonts w:ascii="Century Gothic" w:hAnsi="Century Gothic"/>
          <w:sz w:val="22"/>
          <w:szCs w:val="22"/>
          <w:lang w:val="it-IT"/>
        </w:rPr>
        <w:t>U slučaju da ponudu dostavlja fizičko lice (preduzetnik) u smislu odredbe člana 2.stav (1) tačka c) Zakona,u svrhu dokaza u smislu ispunjavanja uslova lične sposobnosti dužan je dostaviti sledeće dokaze:</w:t>
      </w:r>
    </w:p>
    <w:p w14:paraId="72C71FA8" w14:textId="77777777" w:rsidR="00FC2ECC" w:rsidRPr="0037212C" w:rsidRDefault="00FC2ECC" w:rsidP="00EA0E38">
      <w:pPr>
        <w:spacing w:line="276" w:lineRule="auto"/>
        <w:ind w:left="540" w:hanging="270"/>
        <w:jc w:val="both"/>
        <w:rPr>
          <w:rFonts w:ascii="Century Gothic" w:hAnsi="Century Gothic"/>
          <w:sz w:val="22"/>
          <w:szCs w:val="22"/>
          <w:lang w:val="it-IT"/>
        </w:rPr>
      </w:pPr>
      <w:r w:rsidRPr="0037212C">
        <w:rPr>
          <w:rFonts w:ascii="Century Gothic" w:hAnsi="Century Gothic"/>
          <w:sz w:val="22"/>
          <w:szCs w:val="22"/>
          <w:lang w:val="it-IT"/>
        </w:rPr>
        <w:t>a)potvrdu nadležnog opštinskog organa da je registrovan i da obavlja djelatnost za koju je registrovan;</w:t>
      </w:r>
    </w:p>
    <w:p w14:paraId="5C165602" w14:textId="77777777" w:rsidR="00FC2ECC" w:rsidRPr="0037212C" w:rsidRDefault="00FC2ECC" w:rsidP="00EA0E38">
      <w:pPr>
        <w:spacing w:line="276" w:lineRule="auto"/>
        <w:ind w:left="540" w:hanging="270"/>
        <w:jc w:val="both"/>
        <w:rPr>
          <w:rFonts w:ascii="Century Gothic" w:hAnsi="Century Gothic"/>
          <w:sz w:val="22"/>
          <w:szCs w:val="22"/>
          <w:lang w:val="it-IT"/>
        </w:rPr>
      </w:pPr>
      <w:r w:rsidRPr="0037212C">
        <w:rPr>
          <w:rFonts w:ascii="Century Gothic" w:hAnsi="Century Gothic"/>
          <w:sz w:val="22"/>
          <w:szCs w:val="22"/>
          <w:lang w:val="it-IT"/>
        </w:rPr>
        <w:t>b)potvrdu nadležne poreske uprave da izmiruje doprinose za penzijsko invalidsko osiguranje i zdravstveno osiguranje za sebe i zaposlene (ukoliko ima zaposlenih u radnom odnosu);</w:t>
      </w:r>
    </w:p>
    <w:p w14:paraId="5FEE6CCE" w14:textId="77777777" w:rsidR="00FC2ECC" w:rsidRPr="0037212C" w:rsidRDefault="00FC2ECC" w:rsidP="00EA0E38">
      <w:pPr>
        <w:spacing w:line="276" w:lineRule="auto"/>
        <w:ind w:left="540" w:hanging="270"/>
        <w:jc w:val="both"/>
        <w:rPr>
          <w:rFonts w:ascii="Century Gothic" w:hAnsi="Century Gothic"/>
          <w:sz w:val="22"/>
          <w:szCs w:val="22"/>
          <w:lang w:val="it-IT"/>
        </w:rPr>
      </w:pPr>
      <w:r w:rsidRPr="0037212C">
        <w:rPr>
          <w:rFonts w:ascii="Century Gothic" w:hAnsi="Century Gothic"/>
          <w:sz w:val="22"/>
          <w:szCs w:val="22"/>
          <w:lang w:val="it-IT"/>
        </w:rPr>
        <w:t>c)potvrdu nadležne poreske uprave da izmiruje sve poreske obaveze kao fizičko lice registrovano za samostalnu djelatnost.</w:t>
      </w:r>
    </w:p>
    <w:p w14:paraId="58D1121F" w14:textId="77777777" w:rsidR="00FC2ECC" w:rsidRPr="0037212C" w:rsidRDefault="00FC2ECC" w:rsidP="00EA0E38">
      <w:pPr>
        <w:spacing w:line="276" w:lineRule="auto"/>
        <w:ind w:left="540" w:hanging="270"/>
        <w:jc w:val="both"/>
        <w:rPr>
          <w:rFonts w:ascii="Century Gothic" w:hAnsi="Century Gothic"/>
          <w:sz w:val="22"/>
          <w:szCs w:val="22"/>
          <w:lang w:val="it-IT"/>
        </w:rPr>
      </w:pPr>
      <w:r w:rsidRPr="0037212C">
        <w:rPr>
          <w:rFonts w:ascii="Century Gothic" w:hAnsi="Century Gothic"/>
          <w:sz w:val="22"/>
          <w:szCs w:val="22"/>
          <w:lang w:val="it-IT"/>
        </w:rPr>
        <w:t>d)uvjerenje od nadležnog organa uprave da nije u postupku obustavljanja poslovne djelatnosti;</w:t>
      </w:r>
    </w:p>
    <w:p w14:paraId="67B10FB1" w14:textId="77777777" w:rsidR="00CC7E08" w:rsidRPr="007B5523" w:rsidRDefault="00FC2ECC" w:rsidP="00EA0E38">
      <w:pPr>
        <w:spacing w:line="276" w:lineRule="auto"/>
        <w:ind w:left="540" w:hanging="270"/>
        <w:jc w:val="both"/>
        <w:rPr>
          <w:rFonts w:ascii="Century Gothic" w:hAnsi="Century Gothic"/>
          <w:sz w:val="22"/>
          <w:szCs w:val="22"/>
          <w:lang w:val="it-IT"/>
        </w:rPr>
      </w:pPr>
      <w:r w:rsidRPr="0037212C">
        <w:rPr>
          <w:rFonts w:ascii="Century Gothic" w:hAnsi="Century Gothic"/>
          <w:sz w:val="22"/>
          <w:szCs w:val="22"/>
          <w:lang w:val="it-IT"/>
        </w:rPr>
        <w:t xml:space="preserve">e)izvod/uvjerenje nadležnog suda kojim dokazuje da u krivičnom postupku nije izrečena pravosnažna presuda kojom je osuđen za krivično dijelo učešća u kriminalnoj organizaciji,za korupciju,prevaru ili pranje novca,u skladu sa važećim propisima u Bosni i Hercegovini ili zemlji u kojoj je registrovan,koja glasi </w:t>
      </w:r>
      <w:r w:rsidR="007B5523">
        <w:rPr>
          <w:rFonts w:ascii="Century Gothic" w:hAnsi="Century Gothic"/>
          <w:sz w:val="22"/>
          <w:szCs w:val="22"/>
          <w:lang w:val="it-IT"/>
        </w:rPr>
        <w:t>na ime vlasnika – preduzetnika;</w:t>
      </w:r>
    </w:p>
    <w:p w14:paraId="0EB3F0BD" w14:textId="77777777" w:rsidR="00CC7E08" w:rsidRPr="0037212C" w:rsidRDefault="00CC7E08" w:rsidP="009A26F4">
      <w:pPr>
        <w:spacing w:line="276" w:lineRule="auto"/>
        <w:ind w:left="-142"/>
        <w:jc w:val="both"/>
        <w:rPr>
          <w:rFonts w:ascii="Century Gothic" w:hAnsi="Century Gothic"/>
          <w:color w:val="FF0000"/>
          <w:sz w:val="22"/>
          <w:szCs w:val="22"/>
          <w:lang w:val="it-IT"/>
        </w:rPr>
      </w:pPr>
    </w:p>
    <w:p w14:paraId="28274AAB" w14:textId="77777777" w:rsidR="00FC2ECC" w:rsidRDefault="00FC2ECC" w:rsidP="009A26F4">
      <w:pPr>
        <w:spacing w:line="276" w:lineRule="auto"/>
        <w:ind w:left="-142"/>
        <w:jc w:val="both"/>
        <w:rPr>
          <w:rFonts w:ascii="Century Gothic" w:hAnsi="Century Gothic"/>
          <w:b/>
          <w:sz w:val="22"/>
          <w:szCs w:val="22"/>
          <w:lang w:val="it-IT"/>
        </w:rPr>
      </w:pPr>
      <w:r w:rsidRPr="007B48A3">
        <w:rPr>
          <w:rFonts w:ascii="Century Gothic" w:hAnsi="Century Gothic"/>
          <w:b/>
          <w:sz w:val="22"/>
          <w:szCs w:val="22"/>
          <w:lang w:val="it-IT"/>
        </w:rPr>
        <w:t xml:space="preserve">Pored dokaza o ličnoj sposobnosti, </w:t>
      </w:r>
      <w:r w:rsidRPr="007B48A3">
        <w:rPr>
          <w:rFonts w:ascii="Century Gothic" w:hAnsi="Century Gothic"/>
          <w:b/>
          <w:sz w:val="22"/>
          <w:szCs w:val="22"/>
          <w:u w:val="single"/>
          <w:lang w:val="it-IT"/>
        </w:rPr>
        <w:t>dužan je dostaviti sve dokaze u pogledu  tehničke i profesionalne sposobnosti</w:t>
      </w:r>
      <w:r w:rsidRPr="007B48A3">
        <w:rPr>
          <w:rFonts w:ascii="Century Gothic" w:hAnsi="Century Gothic"/>
          <w:b/>
          <w:sz w:val="22"/>
          <w:szCs w:val="22"/>
          <w:lang w:val="it-IT"/>
        </w:rPr>
        <w:t>, koji se zahtjevaju  ovom tenderskom dokumentacijom.</w:t>
      </w:r>
    </w:p>
    <w:p w14:paraId="3D5A5002" w14:textId="77777777" w:rsidR="00ED5AF9" w:rsidRDefault="00ED5AF9" w:rsidP="009A26F4">
      <w:pPr>
        <w:spacing w:line="276" w:lineRule="auto"/>
        <w:ind w:left="-142"/>
        <w:jc w:val="both"/>
        <w:rPr>
          <w:rFonts w:ascii="Century Gothic" w:hAnsi="Century Gothic"/>
          <w:b/>
          <w:sz w:val="22"/>
          <w:szCs w:val="22"/>
          <w:lang w:val="it-IT"/>
        </w:rPr>
      </w:pPr>
    </w:p>
    <w:p w14:paraId="6C9332A0" w14:textId="21EE3131" w:rsidR="00117553" w:rsidRPr="00987589" w:rsidRDefault="00117553" w:rsidP="00117553">
      <w:pPr>
        <w:spacing w:line="276" w:lineRule="auto"/>
        <w:ind w:left="-142" w:right="-1"/>
        <w:jc w:val="both"/>
        <w:rPr>
          <w:rFonts w:ascii="Century Gothic" w:eastAsiaTheme="minorEastAsia" w:hAnsi="Century Gothic"/>
          <w:b/>
          <w:sz w:val="22"/>
          <w:szCs w:val="22"/>
          <w:lang w:val="sr-Latn-BA"/>
        </w:rPr>
      </w:pPr>
      <w:r>
        <w:rPr>
          <w:rFonts w:ascii="Century Gothic" w:eastAsiaTheme="minorEastAsia" w:hAnsi="Century Gothic"/>
          <w:b/>
          <w:sz w:val="22"/>
          <w:szCs w:val="22"/>
          <w:lang w:val="sr-Latn-BA"/>
        </w:rPr>
        <w:t>1.10</w:t>
      </w:r>
      <w:r w:rsidRPr="00987589">
        <w:rPr>
          <w:rFonts w:ascii="Century Gothic" w:eastAsiaTheme="minorEastAsia" w:hAnsi="Century Gothic"/>
          <w:b/>
          <w:sz w:val="22"/>
          <w:szCs w:val="22"/>
          <w:lang w:val="sr-Latn-BA"/>
        </w:rPr>
        <w:t>. Ekonomska i finansijska sposobnost</w:t>
      </w:r>
    </w:p>
    <w:p w14:paraId="660A133E" w14:textId="77777777" w:rsidR="00117553" w:rsidRPr="00987589" w:rsidRDefault="00117553" w:rsidP="00117553">
      <w:pPr>
        <w:spacing w:line="276" w:lineRule="auto"/>
        <w:ind w:left="-142" w:right="-1"/>
        <w:jc w:val="both"/>
        <w:rPr>
          <w:rFonts w:ascii="Century Gothic" w:eastAsiaTheme="minorEastAsia" w:hAnsi="Century Gothic"/>
          <w:b/>
          <w:sz w:val="22"/>
          <w:szCs w:val="22"/>
          <w:lang w:val="sr-Latn-BA"/>
        </w:rPr>
      </w:pPr>
    </w:p>
    <w:p w14:paraId="2B9119C0" w14:textId="77777777" w:rsidR="00117553" w:rsidRPr="00C51966" w:rsidRDefault="00117553" w:rsidP="00117553">
      <w:pPr>
        <w:spacing w:line="276" w:lineRule="auto"/>
        <w:ind w:left="-142"/>
        <w:jc w:val="both"/>
        <w:rPr>
          <w:rFonts w:ascii="Century Gothic" w:eastAsiaTheme="minorEastAsia" w:hAnsi="Century Gothic"/>
          <w:sz w:val="22"/>
          <w:szCs w:val="22"/>
          <w:lang w:val="sr-Latn-BA"/>
        </w:rPr>
      </w:pPr>
      <w:r w:rsidRPr="00C51966">
        <w:rPr>
          <w:rFonts w:ascii="Century Gothic" w:eastAsiaTheme="minorEastAsia" w:hAnsi="Century Gothic"/>
          <w:sz w:val="22"/>
          <w:szCs w:val="22"/>
          <w:lang w:val="sr-Latn-BA"/>
        </w:rPr>
        <w:t>Što se tiče ekonomske i finansijske sposobnosti, u skladu sa članom 47. Zakona, ponuda  će biti odbačena ako ponuđač ne ispuni sljedeće minimalne uslove, a to su:</w:t>
      </w:r>
    </w:p>
    <w:p w14:paraId="7895A7A0" w14:textId="77777777" w:rsidR="00117553" w:rsidRPr="00B201AC" w:rsidRDefault="00117553" w:rsidP="00117553">
      <w:pPr>
        <w:spacing w:line="276" w:lineRule="auto"/>
        <w:ind w:left="567"/>
        <w:jc w:val="both"/>
        <w:rPr>
          <w:rFonts w:ascii="Century Gothic" w:eastAsiaTheme="minorEastAsia" w:hAnsi="Century Gothic"/>
          <w:sz w:val="22"/>
          <w:szCs w:val="22"/>
          <w:lang w:val="sr-Latn-BA"/>
        </w:rPr>
      </w:pPr>
    </w:p>
    <w:p w14:paraId="204C8CE7" w14:textId="54432262" w:rsidR="00117553" w:rsidRPr="00B201AC" w:rsidRDefault="00117553" w:rsidP="00117553">
      <w:pPr>
        <w:spacing w:line="276" w:lineRule="auto"/>
        <w:ind w:left="851" w:hanging="284"/>
        <w:jc w:val="both"/>
        <w:rPr>
          <w:rFonts w:ascii="Century Gothic" w:eastAsiaTheme="minorEastAsia" w:hAnsi="Century Gothic"/>
          <w:sz w:val="22"/>
          <w:szCs w:val="22"/>
          <w:lang w:val="sr-Latn-BA"/>
        </w:rPr>
      </w:pPr>
      <w:r w:rsidRPr="00B201AC">
        <w:rPr>
          <w:rFonts w:ascii="Century Gothic" w:eastAsiaTheme="minorEastAsia" w:hAnsi="Century Gothic"/>
          <w:b/>
          <w:sz w:val="22"/>
          <w:szCs w:val="22"/>
          <w:lang w:val="sr-Latn-BA"/>
        </w:rPr>
        <w:t>c)</w:t>
      </w:r>
      <w:r w:rsidRPr="00B201AC">
        <w:rPr>
          <w:rFonts w:ascii="Century Gothic" w:eastAsiaTheme="minorEastAsia" w:hAnsi="Century Gothic"/>
          <w:sz w:val="22"/>
          <w:szCs w:val="22"/>
          <w:lang w:val="sr-Latn-BA"/>
        </w:rPr>
        <w:t xml:space="preserve"> Da je ostvario pozitivan poslovni rezultat u poslednje (3) tri finansijske godine </w:t>
      </w:r>
      <w:r w:rsidR="00BD1359" w:rsidRPr="00B201AC">
        <w:rPr>
          <w:rFonts w:ascii="Century Gothic" w:eastAsiaTheme="minorEastAsia" w:hAnsi="Century Gothic"/>
          <w:sz w:val="22"/>
          <w:szCs w:val="22"/>
          <w:lang w:val="sr-Latn-BA"/>
        </w:rPr>
        <w:t xml:space="preserve">2022. 2023. i 2024. god </w:t>
      </w:r>
      <w:r w:rsidR="00914553" w:rsidRPr="00B201AC">
        <w:rPr>
          <w:rFonts w:ascii="Century Gothic" w:eastAsiaTheme="minorEastAsia" w:hAnsi="Century Gothic"/>
          <w:sz w:val="22"/>
          <w:szCs w:val="22"/>
          <w:lang w:val="sr-Latn-BA"/>
        </w:rPr>
        <w:t>godine</w:t>
      </w:r>
      <w:r w:rsidRPr="00B201AC">
        <w:rPr>
          <w:rFonts w:ascii="Century Gothic" w:eastAsiaTheme="minorEastAsia" w:hAnsi="Century Gothic"/>
          <w:sz w:val="22"/>
          <w:szCs w:val="22"/>
          <w:lang w:val="sr-Latn-BA"/>
        </w:rPr>
        <w:t xml:space="preserve"> ili od datuma registracije, odnosno početka poslovanja u predmetnom segmentu, ako je ponuđač  registrovan, odnosno počeo sa radom prije manje od 3 (tri) godine. </w:t>
      </w:r>
    </w:p>
    <w:p w14:paraId="33C6436C" w14:textId="77777777" w:rsidR="00117553" w:rsidRPr="00B201AC" w:rsidRDefault="00117553" w:rsidP="00117553">
      <w:pPr>
        <w:spacing w:line="276" w:lineRule="auto"/>
        <w:ind w:left="851" w:hanging="284"/>
        <w:jc w:val="both"/>
        <w:rPr>
          <w:rFonts w:ascii="Century Gothic" w:eastAsiaTheme="minorEastAsia" w:hAnsi="Century Gothic"/>
          <w:b/>
          <w:sz w:val="22"/>
          <w:szCs w:val="22"/>
          <w:lang w:val="sr-Latn-BA"/>
        </w:rPr>
      </w:pPr>
      <w:r w:rsidRPr="00B201AC">
        <w:rPr>
          <w:rFonts w:ascii="Century Gothic" w:eastAsiaTheme="minorEastAsia" w:hAnsi="Century Gothic"/>
          <w:b/>
          <w:sz w:val="22"/>
          <w:szCs w:val="22"/>
          <w:lang w:val="sr-Latn-BA"/>
        </w:rPr>
        <w:t xml:space="preserve">     Negativan finansijski rezultat biće razlog za diskvalifikaciju ponuđača.</w:t>
      </w:r>
    </w:p>
    <w:p w14:paraId="58156757" w14:textId="77777777" w:rsidR="00117553" w:rsidRPr="00B201AC" w:rsidRDefault="00117553" w:rsidP="00117553">
      <w:pPr>
        <w:jc w:val="both"/>
        <w:rPr>
          <w:rFonts w:ascii="Century Gothic" w:eastAsiaTheme="minorEastAsia" w:hAnsi="Century Gothic"/>
          <w:sz w:val="22"/>
          <w:szCs w:val="22"/>
          <w:lang w:val="sr-Latn-BA"/>
        </w:rPr>
      </w:pPr>
    </w:p>
    <w:p w14:paraId="482A5E08" w14:textId="0797C424" w:rsidR="00117553" w:rsidRPr="00B201AC" w:rsidRDefault="00117553" w:rsidP="00117553">
      <w:pPr>
        <w:spacing w:line="276" w:lineRule="auto"/>
        <w:jc w:val="both"/>
        <w:rPr>
          <w:rFonts w:ascii="Century Gothic" w:eastAsiaTheme="minorEastAsia" w:hAnsi="Century Gothic"/>
          <w:sz w:val="22"/>
          <w:szCs w:val="22"/>
          <w:lang w:val="sr-Latn-BA"/>
        </w:rPr>
      </w:pPr>
      <w:r w:rsidRPr="00B201AC">
        <w:rPr>
          <w:rFonts w:ascii="Century Gothic" w:eastAsiaTheme="minorEastAsia" w:hAnsi="Century Gothic"/>
          <w:sz w:val="22"/>
          <w:szCs w:val="22"/>
          <w:lang w:val="sr-Latn-BA"/>
        </w:rPr>
        <w:t xml:space="preserve">1.10.1. </w:t>
      </w:r>
      <w:r w:rsidRPr="00B201AC">
        <w:rPr>
          <w:rFonts w:ascii="Century Gothic" w:eastAsiaTheme="minorEastAsia" w:hAnsi="Century Gothic"/>
          <w:b/>
          <w:sz w:val="22"/>
          <w:szCs w:val="22"/>
          <w:lang w:val="sr-Latn-BA"/>
        </w:rPr>
        <w:t>Ocjena ekonomskog i finansijskog stanja ponuđača će se izvršiti na osnovu dostavlјene:</w:t>
      </w:r>
      <w:r w:rsidRPr="00B201AC">
        <w:rPr>
          <w:rFonts w:ascii="Century Gothic" w:eastAsiaTheme="minorEastAsia" w:hAnsi="Century Gothic"/>
          <w:sz w:val="22"/>
          <w:szCs w:val="22"/>
          <w:lang w:val="sr-Latn-BA"/>
        </w:rPr>
        <w:br/>
      </w:r>
      <w:r w:rsidRPr="00B201AC">
        <w:rPr>
          <w:rFonts w:ascii="Century Gothic" w:eastAsiaTheme="minorEastAsia" w:hAnsi="Century Gothic"/>
          <w:b/>
          <w:sz w:val="22"/>
          <w:szCs w:val="22"/>
          <w:lang w:val="sr-Latn-BA"/>
        </w:rPr>
        <w:t>Izjave</w:t>
      </w:r>
      <w:r w:rsidRPr="00B201AC">
        <w:rPr>
          <w:rFonts w:ascii="Century Gothic" w:eastAsiaTheme="minorEastAsia" w:hAnsi="Century Gothic"/>
          <w:sz w:val="22"/>
          <w:szCs w:val="22"/>
          <w:lang w:val="sr-Latn-BA"/>
        </w:rPr>
        <w:t xml:space="preserve"> ovjerene od strane ponuđača (izjava ne može biti starija od dana objavlјivanja Obavještenja o nabavci), koja se dostavlјa u formi utvrđenoj </w:t>
      </w:r>
      <w:r w:rsidRPr="00B201AC">
        <w:rPr>
          <w:rFonts w:ascii="Century Gothic" w:eastAsiaTheme="minorEastAsia" w:hAnsi="Century Gothic"/>
          <w:b/>
          <w:sz w:val="22"/>
          <w:szCs w:val="22"/>
          <w:lang w:val="sr-Latn-BA"/>
        </w:rPr>
        <w:t>Aneksom broj 4</w:t>
      </w:r>
      <w:r w:rsidRPr="00B201AC">
        <w:rPr>
          <w:rFonts w:ascii="Century Gothic" w:eastAsiaTheme="minorEastAsia" w:hAnsi="Century Gothic"/>
          <w:sz w:val="22"/>
          <w:szCs w:val="22"/>
          <w:lang w:val="sr-Latn-BA"/>
        </w:rPr>
        <w:t xml:space="preserve"> tenderske dokumentacije i dostavlјenih </w:t>
      </w:r>
      <w:r w:rsidRPr="00B201AC">
        <w:rPr>
          <w:rFonts w:ascii="Century Gothic" w:eastAsiaTheme="minorEastAsia" w:hAnsi="Century Gothic"/>
          <w:sz w:val="22"/>
          <w:szCs w:val="22"/>
          <w:u w:val="single"/>
          <w:lang w:val="sr-Latn-BA"/>
        </w:rPr>
        <w:t>običnih kopija</w:t>
      </w:r>
      <w:r w:rsidRPr="00B201AC">
        <w:rPr>
          <w:rFonts w:ascii="Century Gothic" w:eastAsiaTheme="minorEastAsia" w:hAnsi="Century Gothic"/>
          <w:sz w:val="22"/>
          <w:szCs w:val="22"/>
          <w:lang w:val="sr-Latn-BA"/>
        </w:rPr>
        <w:t xml:space="preserve"> slјedećih dokumenata:</w:t>
      </w:r>
    </w:p>
    <w:p w14:paraId="1C662230" w14:textId="77777777" w:rsidR="00117553" w:rsidRPr="00B201AC" w:rsidRDefault="00117553" w:rsidP="00117553">
      <w:pPr>
        <w:spacing w:line="276" w:lineRule="auto"/>
        <w:jc w:val="both"/>
        <w:rPr>
          <w:rFonts w:ascii="Century Gothic" w:eastAsiaTheme="minorEastAsia" w:hAnsi="Century Gothic"/>
          <w:sz w:val="22"/>
          <w:szCs w:val="22"/>
          <w:highlight w:val="yellow"/>
          <w:lang w:val="sr-Latn-BA"/>
        </w:rPr>
      </w:pPr>
    </w:p>
    <w:p w14:paraId="153A57A4" w14:textId="6CD95299" w:rsidR="00117553" w:rsidRDefault="00117553" w:rsidP="00117553">
      <w:pPr>
        <w:spacing w:line="276" w:lineRule="auto"/>
        <w:ind w:left="851" w:hanging="284"/>
        <w:jc w:val="both"/>
        <w:rPr>
          <w:rFonts w:ascii="Century Gothic" w:eastAsiaTheme="minorEastAsia" w:hAnsi="Century Gothic"/>
          <w:sz w:val="22"/>
          <w:szCs w:val="22"/>
          <w:lang w:val="sr-Latn-BA"/>
        </w:rPr>
      </w:pPr>
      <w:r w:rsidRPr="00B201AC">
        <w:rPr>
          <w:rFonts w:ascii="Century Gothic" w:eastAsiaTheme="minorEastAsia" w:hAnsi="Century Gothic"/>
          <w:b/>
          <w:sz w:val="22"/>
          <w:szCs w:val="22"/>
          <w:lang w:val="sr-Latn-BA"/>
        </w:rPr>
        <w:t>c)</w:t>
      </w:r>
      <w:r w:rsidRPr="00B201AC">
        <w:rPr>
          <w:rFonts w:ascii="Century Gothic" w:eastAsiaTheme="minorEastAsia" w:hAnsi="Century Gothic"/>
          <w:b/>
          <w:sz w:val="22"/>
          <w:szCs w:val="22"/>
          <w:lang w:val="sr-Latn-BA"/>
        </w:rPr>
        <w:tab/>
      </w:r>
      <w:r w:rsidRPr="00B201AC">
        <w:rPr>
          <w:rFonts w:ascii="Century Gothic" w:eastAsiaTheme="minorEastAsia" w:hAnsi="Century Gothic"/>
          <w:sz w:val="22"/>
          <w:szCs w:val="22"/>
          <w:lang w:val="sr-Latn-BA"/>
        </w:rPr>
        <w:t>Obične kopije bilansa uspjeha ili izvodi iz poslovnih bilansa, ili drugi poslovni bilansi iz zemlje porijekla ponuđača za poslednje tri finansijske godine (202</w:t>
      </w:r>
      <w:r w:rsidR="00BD1359" w:rsidRPr="00B201AC">
        <w:rPr>
          <w:rFonts w:ascii="Century Gothic" w:eastAsiaTheme="minorEastAsia" w:hAnsi="Century Gothic"/>
          <w:sz w:val="22"/>
          <w:szCs w:val="22"/>
          <w:lang w:val="sr-Latn-BA"/>
        </w:rPr>
        <w:t>2</w:t>
      </w:r>
      <w:r w:rsidRPr="00B201AC">
        <w:rPr>
          <w:rFonts w:ascii="Century Gothic" w:eastAsiaTheme="minorEastAsia" w:hAnsi="Century Gothic"/>
          <w:sz w:val="22"/>
          <w:szCs w:val="22"/>
          <w:lang w:val="sr-Latn-BA"/>
        </w:rPr>
        <w:t>. 202</w:t>
      </w:r>
      <w:r w:rsidR="00BD1359" w:rsidRPr="00B201AC">
        <w:rPr>
          <w:rFonts w:ascii="Century Gothic" w:eastAsiaTheme="minorEastAsia" w:hAnsi="Century Gothic"/>
          <w:sz w:val="22"/>
          <w:szCs w:val="22"/>
          <w:lang w:val="sr-Latn-BA"/>
        </w:rPr>
        <w:t>3</w:t>
      </w:r>
      <w:r w:rsidRPr="00B201AC">
        <w:rPr>
          <w:rFonts w:ascii="Century Gothic" w:eastAsiaTheme="minorEastAsia" w:hAnsi="Century Gothic"/>
          <w:sz w:val="22"/>
          <w:szCs w:val="22"/>
          <w:lang w:val="sr-Latn-BA"/>
        </w:rPr>
        <w:t>. i 202</w:t>
      </w:r>
      <w:r w:rsidR="00BD1359" w:rsidRPr="00B201AC">
        <w:rPr>
          <w:rFonts w:ascii="Century Gothic" w:eastAsiaTheme="minorEastAsia" w:hAnsi="Century Gothic"/>
          <w:sz w:val="22"/>
          <w:szCs w:val="22"/>
          <w:lang w:val="sr-Latn-BA"/>
        </w:rPr>
        <w:t>4</w:t>
      </w:r>
      <w:r w:rsidRPr="00B201AC">
        <w:rPr>
          <w:rFonts w:ascii="Century Gothic" w:eastAsiaTheme="minorEastAsia" w:hAnsi="Century Gothic"/>
          <w:sz w:val="22"/>
          <w:szCs w:val="22"/>
          <w:lang w:val="sr-Latn-BA"/>
        </w:rPr>
        <w:t xml:space="preserve">. god.), odnosno od početka poslovanja u predmetnom segmentu, ako je ponuđač  registrovan, odnosno </w:t>
      </w:r>
      <w:r w:rsidRPr="00C51966">
        <w:rPr>
          <w:rFonts w:ascii="Century Gothic" w:eastAsiaTheme="minorEastAsia" w:hAnsi="Century Gothic"/>
          <w:sz w:val="22"/>
          <w:szCs w:val="22"/>
          <w:lang w:val="sr-Latn-BA"/>
        </w:rPr>
        <w:t xml:space="preserve">počeo sa radom prije manje od tri godine, ukoliko je objavlјivanje poslovnog  bilansa zakonska obaveza u zemlјi u kojoj je ponuđač registrovan. </w:t>
      </w:r>
    </w:p>
    <w:p w14:paraId="7A40FE00" w14:textId="77777777" w:rsidR="00117553" w:rsidRPr="00C51966" w:rsidRDefault="00117553" w:rsidP="00117553">
      <w:pPr>
        <w:spacing w:line="276" w:lineRule="auto"/>
        <w:ind w:left="851" w:hanging="284"/>
        <w:jc w:val="both"/>
        <w:rPr>
          <w:rFonts w:ascii="Century Gothic" w:eastAsiaTheme="minorEastAsia" w:hAnsi="Century Gothic"/>
          <w:sz w:val="22"/>
          <w:szCs w:val="22"/>
          <w:lang w:val="sr-Latn-BA"/>
        </w:rPr>
      </w:pPr>
    </w:p>
    <w:p w14:paraId="2A5D3485" w14:textId="6FB708B5" w:rsidR="00117553" w:rsidRPr="00033CF1" w:rsidRDefault="00117553" w:rsidP="00117553">
      <w:pPr>
        <w:spacing w:line="276" w:lineRule="auto"/>
        <w:ind w:left="-142"/>
        <w:jc w:val="both"/>
        <w:rPr>
          <w:rFonts w:ascii="Century Gothic" w:eastAsiaTheme="minorEastAsia" w:hAnsi="Century Gothic"/>
          <w:sz w:val="22"/>
          <w:szCs w:val="22"/>
          <w:lang w:val="sr-Latn-BA"/>
        </w:rPr>
      </w:pPr>
      <w:r w:rsidRPr="00C51966">
        <w:rPr>
          <w:rFonts w:ascii="Century Gothic" w:eastAsiaTheme="minorEastAsia" w:hAnsi="Century Gothic"/>
          <w:sz w:val="22"/>
          <w:szCs w:val="22"/>
          <w:lang w:val="sr-Latn-BA"/>
        </w:rPr>
        <w:t xml:space="preserve">Ako ne postoji zakonska obaveza objave bilansa, ponuđač će dostaviti izjavu ovjerenu od strane nadležnog organa (organ uprave, sud ili notar) da je ponuđač ostvario pozitivan poslovni rezultat za period poslednje (3) tri finansijske </w:t>
      </w:r>
      <w:r w:rsidRPr="00753E3F">
        <w:rPr>
          <w:rFonts w:ascii="Century Gothic" w:eastAsiaTheme="minorEastAsia" w:hAnsi="Century Gothic"/>
          <w:sz w:val="22"/>
          <w:szCs w:val="22"/>
          <w:lang w:val="sr-Latn-BA"/>
        </w:rPr>
        <w:t>godine ( 202</w:t>
      </w:r>
      <w:r w:rsidR="008C769B" w:rsidRPr="00753E3F">
        <w:rPr>
          <w:rFonts w:ascii="Century Gothic" w:eastAsiaTheme="minorEastAsia" w:hAnsi="Century Gothic"/>
          <w:sz w:val="22"/>
          <w:szCs w:val="22"/>
          <w:lang w:val="sr-Latn-BA"/>
        </w:rPr>
        <w:t>2. 2023. i 2024</w:t>
      </w:r>
      <w:r w:rsidRPr="00753E3F">
        <w:rPr>
          <w:rFonts w:ascii="Century Gothic" w:eastAsiaTheme="minorEastAsia" w:hAnsi="Century Gothic"/>
          <w:sz w:val="22"/>
          <w:szCs w:val="22"/>
          <w:lang w:val="sr-Latn-BA"/>
        </w:rPr>
        <w:t xml:space="preserve">. god.), ili od </w:t>
      </w:r>
      <w:r w:rsidRPr="00C51966">
        <w:rPr>
          <w:rFonts w:ascii="Century Gothic" w:eastAsiaTheme="minorEastAsia" w:hAnsi="Century Gothic"/>
          <w:sz w:val="22"/>
          <w:szCs w:val="22"/>
          <w:lang w:val="sr-Latn-BA"/>
        </w:rPr>
        <w:t>datuma registracije, odnosno početka poslovanja u predmetnom segmentu, ako je ponuđač  registrovan, odnosno počeo sa radom prije manje od 3 (tri) godine.</w:t>
      </w:r>
    </w:p>
    <w:p w14:paraId="54B4A928" w14:textId="77777777" w:rsidR="00117553" w:rsidRPr="00033CF1" w:rsidRDefault="00117553" w:rsidP="00117553">
      <w:pPr>
        <w:spacing w:line="276" w:lineRule="auto"/>
        <w:ind w:left="-142"/>
        <w:jc w:val="both"/>
        <w:rPr>
          <w:rFonts w:ascii="Century Gothic" w:eastAsiaTheme="minorEastAsia" w:hAnsi="Century Gothic"/>
          <w:strike/>
          <w:sz w:val="22"/>
          <w:szCs w:val="22"/>
          <w:lang w:val="sr-Latn-BA"/>
        </w:rPr>
      </w:pPr>
    </w:p>
    <w:p w14:paraId="31CA5161" w14:textId="44195E8E" w:rsidR="00117553" w:rsidRPr="00033CF1" w:rsidRDefault="00117553" w:rsidP="00117553">
      <w:pPr>
        <w:spacing w:line="276" w:lineRule="auto"/>
        <w:ind w:left="-142"/>
        <w:jc w:val="both"/>
        <w:rPr>
          <w:rFonts w:ascii="Century Gothic" w:eastAsiaTheme="minorEastAsia" w:hAnsi="Century Gothic"/>
          <w:sz w:val="22"/>
          <w:szCs w:val="22"/>
          <w:u w:val="single"/>
          <w:lang w:val="sr-Latn-BA"/>
        </w:rPr>
      </w:pPr>
      <w:r>
        <w:rPr>
          <w:rFonts w:ascii="Century Gothic" w:eastAsiaTheme="minorEastAsia" w:hAnsi="Century Gothic"/>
          <w:sz w:val="22"/>
          <w:szCs w:val="22"/>
          <w:lang w:val="sr-Latn-BA"/>
        </w:rPr>
        <w:t>1.10</w:t>
      </w:r>
      <w:r w:rsidRPr="00033CF1">
        <w:rPr>
          <w:rFonts w:ascii="Century Gothic" w:eastAsiaTheme="minorEastAsia" w:hAnsi="Century Gothic"/>
          <w:sz w:val="22"/>
          <w:szCs w:val="22"/>
          <w:lang w:val="sr-Latn-BA"/>
        </w:rPr>
        <w:t xml:space="preserve">.2. Ponuđač čija ponuda bude izabrana kao najpovolјnija, dužan je nakon prijema odluke o izboru dostaviti </w:t>
      </w:r>
      <w:r w:rsidRPr="00033CF1">
        <w:rPr>
          <w:rFonts w:ascii="Century Gothic" w:eastAsiaTheme="minorEastAsia" w:hAnsi="Century Gothic"/>
          <w:b/>
          <w:sz w:val="22"/>
          <w:szCs w:val="22"/>
          <w:lang w:val="sr-Latn-BA"/>
        </w:rPr>
        <w:t>u roku od 5 (pet)</w:t>
      </w:r>
      <w:r w:rsidRPr="00033CF1">
        <w:rPr>
          <w:rFonts w:ascii="Century Gothic" w:eastAsiaTheme="minorEastAsia" w:hAnsi="Century Gothic"/>
          <w:sz w:val="22"/>
          <w:szCs w:val="22"/>
          <w:lang w:val="sr-Latn-BA"/>
        </w:rPr>
        <w:t xml:space="preserve"> dana originale ili ovjerene kopije dokumenata kojim dokazuje ekonomsku i finansijsku sposobnost. </w:t>
      </w:r>
      <w:r w:rsidRPr="00033CF1">
        <w:rPr>
          <w:rFonts w:ascii="Century Gothic" w:eastAsiaTheme="minorEastAsia" w:hAnsi="Century Gothic"/>
          <w:sz w:val="22"/>
          <w:szCs w:val="22"/>
          <w:u w:val="single"/>
          <w:lang w:val="sr-Latn-BA"/>
        </w:rPr>
        <w:t xml:space="preserve">Dokazi moraju biti fizički dostavljeni na protokol ugovornog organa najkasnije peti dan po prijemu Odluke o izboru, u radnom vremenu ugovornog organa (07-15 časova), te za ugovorni organ nije relevantno </w:t>
      </w:r>
      <w:r>
        <w:rPr>
          <w:rFonts w:ascii="Century Gothic" w:eastAsiaTheme="minorEastAsia" w:hAnsi="Century Gothic"/>
          <w:sz w:val="22"/>
          <w:szCs w:val="22"/>
          <w:u w:val="single"/>
          <w:lang w:val="sr-Latn-BA"/>
        </w:rPr>
        <w:t>na koji način su dokazi poslani.</w:t>
      </w:r>
    </w:p>
    <w:p w14:paraId="39A0B4A7" w14:textId="77777777" w:rsidR="00117553" w:rsidRDefault="00117553" w:rsidP="00117553">
      <w:pPr>
        <w:spacing w:line="276" w:lineRule="auto"/>
        <w:ind w:left="-142"/>
        <w:jc w:val="both"/>
        <w:rPr>
          <w:rFonts w:ascii="Century Gothic" w:eastAsiaTheme="minorEastAsia" w:hAnsi="Century Gothic"/>
          <w:b/>
          <w:sz w:val="22"/>
          <w:szCs w:val="22"/>
          <w:lang w:val="sr-Latn-BA"/>
        </w:rPr>
      </w:pPr>
    </w:p>
    <w:p w14:paraId="653F5045" w14:textId="77777777" w:rsidR="00117553" w:rsidRPr="00033CF1" w:rsidRDefault="00117553" w:rsidP="00117553">
      <w:pPr>
        <w:spacing w:line="276" w:lineRule="auto"/>
        <w:ind w:left="-142"/>
        <w:jc w:val="both"/>
        <w:rPr>
          <w:rFonts w:ascii="Century Gothic" w:eastAsiaTheme="minorEastAsia" w:hAnsi="Century Gothic"/>
          <w:b/>
          <w:sz w:val="22"/>
          <w:szCs w:val="22"/>
          <w:lang w:val="sr-Latn-BA"/>
        </w:rPr>
      </w:pPr>
      <w:r w:rsidRPr="00033CF1">
        <w:rPr>
          <w:rFonts w:ascii="Century Gothic" w:eastAsiaTheme="minorEastAsia" w:hAnsi="Century Gothic"/>
          <w:b/>
          <w:sz w:val="22"/>
          <w:szCs w:val="22"/>
          <w:lang w:val="sr-Latn-BA"/>
        </w:rPr>
        <w:t>Napomena:</w:t>
      </w:r>
    </w:p>
    <w:p w14:paraId="48F74C98" w14:textId="77777777" w:rsidR="00117553" w:rsidRPr="002063DF" w:rsidRDefault="00117553" w:rsidP="00117553">
      <w:pPr>
        <w:spacing w:line="276" w:lineRule="auto"/>
        <w:ind w:left="-142"/>
        <w:jc w:val="both"/>
        <w:rPr>
          <w:rFonts w:ascii="Century Gothic" w:eastAsiaTheme="minorEastAsia" w:hAnsi="Century Gothic"/>
          <w:sz w:val="22"/>
          <w:szCs w:val="22"/>
          <w:lang w:val="sr-Latn-BA"/>
        </w:rPr>
      </w:pPr>
      <w:r w:rsidRPr="00033CF1">
        <w:rPr>
          <w:rFonts w:ascii="Century Gothic" w:eastAsiaTheme="minorEastAsia" w:hAnsi="Century Gothic"/>
          <w:sz w:val="22"/>
          <w:szCs w:val="22"/>
          <w:lang w:val="sr-Latn-BA"/>
        </w:rPr>
        <w:t xml:space="preserve">Ponuđači mogu uz svoju ponudu odmah dostaviti originale ili ovjerene kopije traženih dokaza. Ovim se ponuđač, ako bude izabran, oslobađa obaveze naknadnog dostavljanja originala ili ovjerenih kopija </w:t>
      </w:r>
      <w:r w:rsidRPr="000601B9">
        <w:rPr>
          <w:rFonts w:ascii="Century Gothic" w:eastAsiaTheme="minorEastAsia" w:hAnsi="Century Gothic"/>
          <w:sz w:val="22"/>
          <w:szCs w:val="22"/>
          <w:lang w:val="sr-Latn-BA"/>
        </w:rPr>
        <w:t>dokaza.</w:t>
      </w:r>
    </w:p>
    <w:p w14:paraId="2F445C3C" w14:textId="77777777" w:rsidR="00117553" w:rsidRDefault="00117553" w:rsidP="00117553">
      <w:pPr>
        <w:spacing w:line="276" w:lineRule="auto"/>
        <w:jc w:val="both"/>
        <w:rPr>
          <w:rFonts w:ascii="Century Gothic" w:hAnsi="Century Gothic"/>
          <w:b/>
          <w:sz w:val="22"/>
          <w:szCs w:val="22"/>
          <w:lang w:val="it-IT"/>
        </w:rPr>
      </w:pPr>
    </w:p>
    <w:p w14:paraId="43C29E95" w14:textId="59A06A74" w:rsidR="00725164" w:rsidRPr="008928FA" w:rsidRDefault="00725164" w:rsidP="008928FA">
      <w:pPr>
        <w:spacing w:line="276" w:lineRule="auto"/>
        <w:ind w:left="-142" w:right="-1"/>
        <w:jc w:val="both"/>
        <w:rPr>
          <w:rFonts w:ascii="Century Gothic" w:eastAsiaTheme="minorEastAsia" w:hAnsi="Century Gothic"/>
          <w:sz w:val="22"/>
          <w:szCs w:val="22"/>
          <w:lang w:val="it-IT"/>
        </w:rPr>
      </w:pPr>
      <w:r w:rsidRPr="008928FA">
        <w:rPr>
          <w:rFonts w:ascii="Century Gothic" w:eastAsiaTheme="minorEastAsia" w:hAnsi="Century Gothic"/>
          <w:b/>
          <w:sz w:val="22"/>
          <w:szCs w:val="22"/>
          <w:lang w:val="it-IT"/>
        </w:rPr>
        <w:t>1.1</w:t>
      </w:r>
      <w:r w:rsidR="00117553">
        <w:rPr>
          <w:rFonts w:ascii="Century Gothic" w:eastAsiaTheme="minorEastAsia" w:hAnsi="Century Gothic"/>
          <w:b/>
          <w:sz w:val="22"/>
          <w:szCs w:val="22"/>
          <w:lang w:val="it-IT"/>
        </w:rPr>
        <w:t>1</w:t>
      </w:r>
      <w:r w:rsidRPr="008928FA">
        <w:rPr>
          <w:rFonts w:ascii="Century Gothic" w:eastAsiaTheme="minorEastAsia" w:hAnsi="Century Gothic"/>
          <w:b/>
          <w:sz w:val="22"/>
          <w:szCs w:val="22"/>
          <w:lang w:val="it-IT"/>
        </w:rPr>
        <w:t xml:space="preserve">. Tehnička i profesionalna sposobnost </w:t>
      </w:r>
    </w:p>
    <w:p w14:paraId="1C4AA295" w14:textId="77777777" w:rsidR="00725164" w:rsidRPr="00725164" w:rsidRDefault="00725164" w:rsidP="00725164">
      <w:pPr>
        <w:jc w:val="both"/>
        <w:rPr>
          <w:rFonts w:ascii="Century Gothic" w:eastAsiaTheme="minorEastAsia" w:hAnsi="Century Gothic"/>
          <w:sz w:val="22"/>
          <w:szCs w:val="22"/>
          <w:lang w:val="sr-Latn-BA"/>
        </w:rPr>
      </w:pPr>
    </w:p>
    <w:p w14:paraId="764BE98B" w14:textId="54FEFEA0" w:rsidR="00725164" w:rsidRDefault="00725164" w:rsidP="00725164">
      <w:pPr>
        <w:spacing w:line="276" w:lineRule="auto"/>
        <w:jc w:val="both"/>
        <w:rPr>
          <w:rFonts w:ascii="Century Gothic" w:eastAsiaTheme="minorEastAsia" w:hAnsi="Century Gothic"/>
          <w:sz w:val="22"/>
          <w:szCs w:val="22"/>
          <w:lang w:val="sr-Latn-BA"/>
        </w:rPr>
      </w:pPr>
      <w:r w:rsidRPr="00725164">
        <w:rPr>
          <w:rFonts w:ascii="Century Gothic" w:eastAsiaTheme="minorEastAsia" w:hAnsi="Century Gothic"/>
          <w:sz w:val="22"/>
          <w:szCs w:val="22"/>
          <w:lang w:val="sr-Latn-BA"/>
        </w:rPr>
        <w:t xml:space="preserve"> Što se tiče tehničke i profesionalne sposobnosti u skladu sa članom 49. </w:t>
      </w:r>
      <w:r w:rsidR="00124AA8">
        <w:rPr>
          <w:rFonts w:ascii="Century Gothic" w:eastAsiaTheme="minorEastAsia" w:hAnsi="Century Gothic"/>
          <w:sz w:val="22"/>
          <w:szCs w:val="22"/>
          <w:lang w:val="sr-Latn-BA"/>
        </w:rPr>
        <w:t xml:space="preserve">pod </w:t>
      </w:r>
      <w:r w:rsidR="008871B5">
        <w:rPr>
          <w:rFonts w:ascii="Century Gothic" w:eastAsiaTheme="minorEastAsia" w:hAnsi="Century Gothic"/>
          <w:sz w:val="22"/>
          <w:szCs w:val="22"/>
          <w:lang w:val="sr-Latn-BA"/>
        </w:rPr>
        <w:t xml:space="preserve">a), </w:t>
      </w:r>
      <w:r w:rsidR="00124AA8">
        <w:rPr>
          <w:rFonts w:ascii="Century Gothic" w:eastAsiaTheme="minorEastAsia" w:hAnsi="Century Gothic"/>
          <w:sz w:val="22"/>
          <w:szCs w:val="22"/>
          <w:lang w:val="sr-Latn-BA"/>
        </w:rPr>
        <w:t xml:space="preserve">b) </w:t>
      </w:r>
      <w:r w:rsidR="00914553">
        <w:rPr>
          <w:rFonts w:ascii="Century Gothic" w:eastAsiaTheme="minorEastAsia" w:hAnsi="Century Gothic"/>
          <w:sz w:val="22"/>
          <w:szCs w:val="22"/>
          <w:lang w:val="sr-Latn-BA"/>
        </w:rPr>
        <w:t>,</w:t>
      </w:r>
      <w:r w:rsidR="008871B5">
        <w:rPr>
          <w:rFonts w:ascii="Century Gothic" w:eastAsiaTheme="minorEastAsia" w:hAnsi="Century Gothic"/>
          <w:sz w:val="22"/>
          <w:szCs w:val="22"/>
          <w:lang w:val="sr-Latn-BA"/>
        </w:rPr>
        <w:t xml:space="preserve">c) </w:t>
      </w:r>
      <w:r w:rsidRPr="00725164">
        <w:rPr>
          <w:rFonts w:ascii="Century Gothic" w:eastAsiaTheme="minorEastAsia" w:hAnsi="Century Gothic"/>
          <w:sz w:val="22"/>
          <w:szCs w:val="22"/>
          <w:lang w:val="sr-Latn-BA"/>
        </w:rPr>
        <w:t xml:space="preserve">Zakona, ponuđači trebaju ispuniti slјedeće minimalne uslove: </w:t>
      </w:r>
    </w:p>
    <w:p w14:paraId="23573966" w14:textId="77777777" w:rsidR="008871B5" w:rsidRDefault="008871B5" w:rsidP="00725164">
      <w:pPr>
        <w:spacing w:line="276" w:lineRule="auto"/>
        <w:jc w:val="both"/>
        <w:rPr>
          <w:rFonts w:ascii="Century Gothic" w:eastAsiaTheme="minorEastAsia" w:hAnsi="Century Gothic"/>
          <w:sz w:val="22"/>
          <w:szCs w:val="22"/>
          <w:lang w:val="sr-Latn-BA"/>
        </w:rPr>
      </w:pPr>
    </w:p>
    <w:p w14:paraId="52645731" w14:textId="756C67A3" w:rsidR="008871B5" w:rsidRDefault="008871B5" w:rsidP="00A7664B">
      <w:pPr>
        <w:pStyle w:val="ListParagraph"/>
        <w:numPr>
          <w:ilvl w:val="0"/>
          <w:numId w:val="37"/>
        </w:numPr>
        <w:jc w:val="both"/>
        <w:rPr>
          <w:rFonts w:ascii="Century Gothic" w:hAnsi="Century Gothic"/>
          <w:sz w:val="22"/>
          <w:szCs w:val="22"/>
        </w:rPr>
      </w:pPr>
      <w:r w:rsidRPr="00C008EC">
        <w:rPr>
          <w:rFonts w:ascii="Century Gothic" w:hAnsi="Century Gothic"/>
          <w:sz w:val="22"/>
          <w:szCs w:val="22"/>
          <w:lang w:val="sr-Latn-BA"/>
        </w:rPr>
        <w:t xml:space="preserve">Uspješno iskustvo u realizaciji minimalno jednog ugovora ili više ugovora zbirno u vrijednosti jednakoj ili većoj od procijenjene, koji je za predmet imao implementaciju i/ili projektovanje i/ili razvoj informacionog sistema u posljednje tri godine računajući od dana predaje ponude ili od momenta registracije odnosno početka poslovanja ako je ponuđač registrovan odnosno počeo da radi prije manje od tri godine. </w:t>
      </w:r>
      <w:r w:rsidRPr="006E6C1F">
        <w:rPr>
          <w:rFonts w:ascii="Century Gothic" w:hAnsi="Century Gothic"/>
          <w:sz w:val="22"/>
          <w:szCs w:val="22"/>
        </w:rPr>
        <w:t>Ugovorni organ će priznati reference i u većem iznosu od traženog.</w:t>
      </w:r>
    </w:p>
    <w:p w14:paraId="75B3075B" w14:textId="77777777" w:rsidR="00900283" w:rsidRPr="00900283" w:rsidRDefault="00900283" w:rsidP="00900283">
      <w:pPr>
        <w:jc w:val="both"/>
        <w:rPr>
          <w:rFonts w:ascii="Century Gothic" w:hAnsi="Century Gothic"/>
          <w:sz w:val="22"/>
          <w:szCs w:val="22"/>
        </w:rPr>
      </w:pPr>
    </w:p>
    <w:p w14:paraId="6368D4F4" w14:textId="77777777" w:rsidR="00D162DA" w:rsidRPr="008070B2" w:rsidRDefault="00900283" w:rsidP="00900283">
      <w:pPr>
        <w:pStyle w:val="ListParagraph"/>
        <w:numPr>
          <w:ilvl w:val="0"/>
          <w:numId w:val="37"/>
        </w:numPr>
        <w:jc w:val="both"/>
        <w:rPr>
          <w:rFonts w:ascii="Century Gothic" w:hAnsi="Century Gothic"/>
          <w:sz w:val="22"/>
          <w:szCs w:val="22"/>
        </w:rPr>
      </w:pPr>
      <w:r w:rsidRPr="008070B2">
        <w:rPr>
          <w:rFonts w:ascii="Century Gothic" w:hAnsi="Century Gothic"/>
          <w:sz w:val="22"/>
          <w:szCs w:val="22"/>
        </w:rPr>
        <w:t xml:space="preserve">Ugovorni organ je u predmetnoj nabavci tražio nacionalne standarde, ali kako nacionalni standardi trenutno ne regulišu ovu oblast, Ugovorni organ je prihvatio preporuke za korištenje adekvatnih međunarodnih standarda iz ove oblasti, te se odlučio za međunarodne standarde, i prihvatiće ekvivalent za svaki od traženih standarda. </w:t>
      </w:r>
    </w:p>
    <w:p w14:paraId="787AE946" w14:textId="77777777" w:rsidR="008070B2" w:rsidRPr="008070B2" w:rsidRDefault="008070B2" w:rsidP="008070B2">
      <w:pPr>
        <w:rPr>
          <w:rFonts w:ascii="Century Gothic" w:hAnsi="Century Gothic"/>
          <w:b/>
          <w:sz w:val="22"/>
          <w:szCs w:val="22"/>
          <w:lang w:val="sr-Latn-BA"/>
        </w:rPr>
      </w:pPr>
    </w:p>
    <w:p w14:paraId="1066ED1D" w14:textId="536F862A" w:rsidR="008070B2" w:rsidRPr="008070B2" w:rsidRDefault="008070B2" w:rsidP="008070B2">
      <w:pPr>
        <w:rPr>
          <w:rFonts w:ascii="Century Gothic" w:hAnsi="Century Gothic"/>
          <w:b/>
          <w:sz w:val="22"/>
          <w:szCs w:val="22"/>
          <w:lang w:val="sr-Latn-BA"/>
        </w:rPr>
      </w:pPr>
      <w:r w:rsidRPr="008070B2">
        <w:rPr>
          <w:rFonts w:ascii="Century Gothic" w:hAnsi="Century Gothic"/>
          <w:b/>
          <w:sz w:val="22"/>
          <w:szCs w:val="22"/>
          <w:lang w:val="sr-Latn-BA"/>
        </w:rPr>
        <w:t xml:space="preserve">          Opis zahtjevanih sertifikata i zahtjevi koji treba da ispunjava ekvivalent:</w:t>
      </w:r>
    </w:p>
    <w:p w14:paraId="18771458" w14:textId="77777777" w:rsidR="00900283" w:rsidRPr="00C008EC" w:rsidRDefault="00900283" w:rsidP="00900283">
      <w:pPr>
        <w:pStyle w:val="ListParagraph"/>
        <w:ind w:left="644"/>
        <w:jc w:val="both"/>
        <w:rPr>
          <w:rFonts w:ascii="Century Gothic" w:hAnsi="Century Gothic"/>
          <w:sz w:val="22"/>
          <w:szCs w:val="22"/>
          <w:lang w:val="es-ES"/>
        </w:rPr>
      </w:pPr>
    </w:p>
    <w:p w14:paraId="2B544053" w14:textId="5DC48FF3" w:rsidR="00900283" w:rsidRPr="00C008EC" w:rsidRDefault="00900283" w:rsidP="00900283">
      <w:pPr>
        <w:pStyle w:val="ListParagraph"/>
        <w:ind w:left="644"/>
        <w:jc w:val="both"/>
        <w:rPr>
          <w:rFonts w:ascii="Century Gothic" w:hAnsi="Century Gothic"/>
          <w:sz w:val="22"/>
          <w:szCs w:val="22"/>
          <w:lang w:val="es-ES"/>
        </w:rPr>
      </w:pPr>
      <w:r w:rsidRPr="00C008EC">
        <w:rPr>
          <w:rFonts w:ascii="Century Gothic" w:hAnsi="Century Gothic"/>
          <w:sz w:val="22"/>
          <w:szCs w:val="22"/>
          <w:lang w:val="es-ES"/>
        </w:rPr>
        <w:t>ISO 9001 – Sistem upravljanja kvalitetom (oblast sertifikacije: Projektovanje, razvoj i implementacija informacionih sistema za upravljanje dokumentima, edukacije i konsalting);</w:t>
      </w:r>
    </w:p>
    <w:p w14:paraId="1FD24B3C" w14:textId="77777777" w:rsidR="00D162DA" w:rsidRPr="00C008EC" w:rsidRDefault="00D162DA" w:rsidP="00900283">
      <w:pPr>
        <w:pStyle w:val="ListParagraph"/>
        <w:ind w:left="644"/>
        <w:jc w:val="both"/>
        <w:rPr>
          <w:rFonts w:ascii="Century Gothic" w:hAnsi="Century Gothic"/>
          <w:sz w:val="22"/>
          <w:szCs w:val="22"/>
          <w:lang w:val="es-ES"/>
        </w:rPr>
      </w:pPr>
    </w:p>
    <w:p w14:paraId="5A346726" w14:textId="744D008E" w:rsidR="00900283" w:rsidRPr="00C008EC" w:rsidRDefault="00900283" w:rsidP="00900283">
      <w:pPr>
        <w:pStyle w:val="ListParagraph"/>
        <w:ind w:left="644"/>
        <w:jc w:val="both"/>
        <w:rPr>
          <w:rFonts w:ascii="Century Gothic" w:hAnsi="Century Gothic"/>
          <w:sz w:val="22"/>
          <w:szCs w:val="22"/>
          <w:lang w:val="es-ES"/>
        </w:rPr>
      </w:pPr>
      <w:r w:rsidRPr="00C008EC">
        <w:rPr>
          <w:rFonts w:ascii="Century Gothic" w:hAnsi="Century Gothic"/>
          <w:sz w:val="22"/>
          <w:szCs w:val="22"/>
          <w:lang w:val="es-ES"/>
        </w:rPr>
        <w:t>ISO 15489-1 - Informacija i dokumentacija – Upravljanje zapisima - Dio 1: Koncepti i principi  (oblast sertifikacije: Projektovanje, razvoj i implementacija informacionih sistema za upravljanje dokumentima, edukacije i konsalting);</w:t>
      </w:r>
    </w:p>
    <w:p w14:paraId="619D082C" w14:textId="77777777" w:rsidR="00D162DA" w:rsidRPr="00C008EC" w:rsidRDefault="00D162DA" w:rsidP="00900283">
      <w:pPr>
        <w:pStyle w:val="ListParagraph"/>
        <w:ind w:left="644"/>
        <w:jc w:val="both"/>
        <w:rPr>
          <w:rFonts w:ascii="Century Gothic" w:hAnsi="Century Gothic"/>
          <w:sz w:val="22"/>
          <w:szCs w:val="22"/>
          <w:lang w:val="es-ES"/>
        </w:rPr>
      </w:pPr>
    </w:p>
    <w:p w14:paraId="27660315" w14:textId="792A3192" w:rsidR="00900283" w:rsidRPr="00C008EC" w:rsidRDefault="00900283" w:rsidP="00900283">
      <w:pPr>
        <w:pStyle w:val="ListParagraph"/>
        <w:ind w:left="644"/>
        <w:jc w:val="both"/>
        <w:rPr>
          <w:rFonts w:ascii="Century Gothic" w:hAnsi="Century Gothic"/>
          <w:sz w:val="22"/>
          <w:szCs w:val="22"/>
          <w:lang w:val="es-ES"/>
        </w:rPr>
      </w:pPr>
      <w:r w:rsidRPr="00C008EC">
        <w:rPr>
          <w:rFonts w:ascii="Century Gothic" w:hAnsi="Century Gothic"/>
          <w:sz w:val="22"/>
          <w:szCs w:val="22"/>
          <w:lang w:val="es-ES"/>
        </w:rPr>
        <w:t>ISO 30300 - Informacije i dokumentacija - Upravljanje zapisima -Osnovni koncepti i vokabular (oblast sertifikacije: Projektovanje, razvoj i implementacija informacionih sistema za upravljanje dokumentima, edukacije i konsalting).</w:t>
      </w:r>
    </w:p>
    <w:p w14:paraId="30007F44" w14:textId="77777777" w:rsidR="00900283" w:rsidRPr="00C008EC" w:rsidRDefault="00900283" w:rsidP="00900283">
      <w:pPr>
        <w:pStyle w:val="ListParagraph"/>
        <w:ind w:left="644"/>
        <w:jc w:val="both"/>
        <w:rPr>
          <w:rFonts w:ascii="Century Gothic" w:hAnsi="Century Gothic"/>
          <w:sz w:val="22"/>
          <w:szCs w:val="22"/>
          <w:lang w:val="es-ES"/>
        </w:rPr>
      </w:pPr>
    </w:p>
    <w:p w14:paraId="45DD24E3" w14:textId="71E9DE7F" w:rsidR="006E6C1F" w:rsidRPr="00C008EC" w:rsidRDefault="006E6C1F" w:rsidP="006E6C1F">
      <w:pPr>
        <w:pStyle w:val="ListParagraph"/>
        <w:numPr>
          <w:ilvl w:val="0"/>
          <w:numId w:val="37"/>
        </w:numPr>
        <w:jc w:val="both"/>
        <w:rPr>
          <w:rFonts w:ascii="Century Gothic" w:hAnsi="Century Gothic"/>
          <w:sz w:val="22"/>
          <w:szCs w:val="22"/>
          <w:lang w:val="es-ES"/>
        </w:rPr>
      </w:pPr>
      <w:r w:rsidRPr="00C008EC">
        <w:rPr>
          <w:rFonts w:ascii="Century Gothic" w:hAnsi="Century Gothic"/>
          <w:sz w:val="22"/>
          <w:szCs w:val="22"/>
          <w:lang w:val="es-ES"/>
        </w:rPr>
        <w:t>Kako je predmet nabavke implementacija i razvoj informacionog sistema (sistem za upravljanje dokumentima-DMS) koji u osnovi podrazumjeva izradu aplikativnog softvera, prema tehničkoj specifikaciji kao i sve proaktivne i reaktivne akcije kako bi informacioni sistem za upravljanje dokumentima - DMS bio implementiran sa potrebnim funkcionalnostima, ponuđač treba da ima na raspolaganju sljedeće certifikovano i stručno osoblje:</w:t>
      </w:r>
    </w:p>
    <w:p w14:paraId="4FDCF706" w14:textId="77777777" w:rsidR="006E6C1F" w:rsidRPr="00C008EC" w:rsidRDefault="006E6C1F" w:rsidP="006E6C1F">
      <w:pPr>
        <w:jc w:val="both"/>
        <w:rPr>
          <w:rFonts w:ascii="Century Gothic" w:hAnsi="Century Gothic"/>
          <w:sz w:val="22"/>
          <w:szCs w:val="22"/>
          <w:lang w:val="es-ES"/>
        </w:rPr>
      </w:pPr>
    </w:p>
    <w:p w14:paraId="0BCFF8C7" w14:textId="77777777" w:rsidR="008302D5" w:rsidRPr="00C008EC" w:rsidRDefault="008302D5" w:rsidP="006E6C1F">
      <w:pPr>
        <w:jc w:val="both"/>
        <w:rPr>
          <w:rFonts w:ascii="Century Gothic" w:hAnsi="Century Gothic"/>
          <w:sz w:val="22"/>
          <w:szCs w:val="22"/>
          <w:lang w:val="es-ES"/>
        </w:rPr>
      </w:pPr>
    </w:p>
    <w:p w14:paraId="4487B406" w14:textId="77777777" w:rsidR="008302D5" w:rsidRPr="00C008EC" w:rsidRDefault="008302D5" w:rsidP="006E6C1F">
      <w:pPr>
        <w:jc w:val="both"/>
        <w:rPr>
          <w:rFonts w:ascii="Century Gothic" w:hAnsi="Century Gothic"/>
          <w:sz w:val="22"/>
          <w:szCs w:val="22"/>
          <w:lang w:val="es-ES"/>
        </w:rPr>
      </w:pPr>
    </w:p>
    <w:p w14:paraId="6AFD83DC" w14:textId="77777777" w:rsidR="006E6C1F" w:rsidRPr="006E6C1F" w:rsidRDefault="006E6C1F" w:rsidP="006E6C1F">
      <w:pPr>
        <w:jc w:val="both"/>
        <w:rPr>
          <w:rFonts w:ascii="Century Gothic" w:hAnsi="Century Gothic"/>
          <w:b/>
          <w:bCs/>
          <w:sz w:val="22"/>
          <w:szCs w:val="22"/>
          <w:lang w:val="sr-Latn-BA"/>
        </w:rPr>
      </w:pPr>
      <w:r w:rsidRPr="006E6C1F">
        <w:rPr>
          <w:rFonts w:ascii="Century Gothic" w:hAnsi="Century Gothic"/>
          <w:b/>
          <w:bCs/>
          <w:sz w:val="22"/>
          <w:szCs w:val="22"/>
          <w:lang w:val="sr-Latn-BA"/>
        </w:rPr>
        <w:t>Vođa projekta – minimalno 1 izvršilac:</w:t>
      </w:r>
    </w:p>
    <w:p w14:paraId="1AB8713B" w14:textId="77777777" w:rsidR="006E6C1F" w:rsidRPr="006E6C1F" w:rsidRDefault="006E6C1F" w:rsidP="006E6C1F">
      <w:pPr>
        <w:jc w:val="both"/>
        <w:rPr>
          <w:rFonts w:ascii="Century Gothic" w:hAnsi="Century Gothic"/>
          <w:b/>
          <w:bCs/>
          <w:sz w:val="22"/>
          <w:szCs w:val="22"/>
          <w:lang w:val="sr-Latn-BA"/>
        </w:rPr>
      </w:pPr>
    </w:p>
    <w:p w14:paraId="30DCA3E6" w14:textId="77777777" w:rsidR="006E6C1F" w:rsidRPr="006E6C1F" w:rsidRDefault="006E6C1F" w:rsidP="006E6C1F">
      <w:pPr>
        <w:jc w:val="both"/>
        <w:rPr>
          <w:rFonts w:ascii="Century Gothic" w:hAnsi="Century Gothic"/>
          <w:sz w:val="22"/>
          <w:szCs w:val="22"/>
          <w:lang w:val="sr-Latn-BA"/>
        </w:rPr>
      </w:pPr>
      <w:r w:rsidRPr="006E6C1F">
        <w:rPr>
          <w:rFonts w:ascii="Century Gothic" w:hAnsi="Century Gothic"/>
          <w:sz w:val="22"/>
          <w:szCs w:val="22"/>
          <w:lang w:val="sr-Latn-BA"/>
        </w:rPr>
        <w:t xml:space="preserve">Lice koje posjeduje znanje i vještine na poslovima vezanim za vođenje i upravljanje projektima te izradi projektne dokumentacije. </w:t>
      </w:r>
    </w:p>
    <w:p w14:paraId="1B8882A0" w14:textId="77777777" w:rsidR="006E6C1F" w:rsidRPr="006E6C1F" w:rsidRDefault="006E6C1F" w:rsidP="006E6C1F">
      <w:pPr>
        <w:jc w:val="both"/>
        <w:rPr>
          <w:rFonts w:ascii="Century Gothic" w:hAnsi="Century Gothic"/>
          <w:sz w:val="22"/>
          <w:szCs w:val="22"/>
          <w:lang w:val="sr-Latn-BA"/>
        </w:rPr>
      </w:pPr>
      <w:r w:rsidRPr="006E6C1F">
        <w:rPr>
          <w:rFonts w:ascii="Century Gothic" w:hAnsi="Century Gothic"/>
          <w:sz w:val="22"/>
          <w:szCs w:val="22"/>
          <w:lang w:val="sr-Latn-BA"/>
        </w:rPr>
        <w:t>Uslovi koje mora ispunjavati angažovano lice:</w:t>
      </w:r>
    </w:p>
    <w:p w14:paraId="5F080652" w14:textId="77777777" w:rsidR="006E6C1F" w:rsidRPr="006E6C1F" w:rsidRDefault="006E6C1F" w:rsidP="006E6C1F">
      <w:pPr>
        <w:pStyle w:val="ListParagraph"/>
        <w:numPr>
          <w:ilvl w:val="0"/>
          <w:numId w:val="44"/>
        </w:numPr>
        <w:ind w:right="-403"/>
        <w:contextualSpacing w:val="0"/>
        <w:jc w:val="both"/>
        <w:rPr>
          <w:rFonts w:ascii="Century Gothic" w:hAnsi="Century Gothic"/>
          <w:sz w:val="22"/>
          <w:szCs w:val="22"/>
          <w:lang w:val="sr-Latn-BA"/>
        </w:rPr>
      </w:pPr>
      <w:r w:rsidRPr="006E6C1F">
        <w:rPr>
          <w:rFonts w:ascii="Century Gothic" w:hAnsi="Century Gothic"/>
          <w:sz w:val="22"/>
          <w:szCs w:val="22"/>
          <w:lang w:val="sr-Latn-BA"/>
        </w:rPr>
        <w:t>Visoka stručna sprema (VII/1 stepen ili viši).</w:t>
      </w:r>
    </w:p>
    <w:p w14:paraId="51E75B98" w14:textId="77777777" w:rsidR="006E6C1F" w:rsidRDefault="006E6C1F" w:rsidP="009E4912">
      <w:pPr>
        <w:pStyle w:val="ListParagraph"/>
        <w:numPr>
          <w:ilvl w:val="0"/>
          <w:numId w:val="44"/>
        </w:numPr>
        <w:ind w:right="-403"/>
        <w:contextualSpacing w:val="0"/>
        <w:jc w:val="both"/>
        <w:rPr>
          <w:rFonts w:ascii="Century Gothic" w:hAnsi="Century Gothic"/>
          <w:sz w:val="22"/>
          <w:szCs w:val="22"/>
          <w:lang w:val="sr-Latn-BA"/>
        </w:rPr>
      </w:pPr>
      <w:r w:rsidRPr="006E6C1F">
        <w:rPr>
          <w:rFonts w:ascii="Century Gothic" w:hAnsi="Century Gothic"/>
          <w:sz w:val="22"/>
          <w:szCs w:val="22"/>
          <w:lang w:val="sr-Latn-BA"/>
        </w:rPr>
        <w:t xml:space="preserve">Minimalno 3 (tri) godine iskustva na poslovima vezanim za vođenje i upravljanje projektima, izradi projektne dokumentacije </w:t>
      </w:r>
    </w:p>
    <w:p w14:paraId="33B1ADF6" w14:textId="77777777" w:rsidR="006E6C1F" w:rsidRPr="00A16275" w:rsidRDefault="006E6C1F" w:rsidP="00A16275">
      <w:pPr>
        <w:pStyle w:val="ListParagraph"/>
        <w:numPr>
          <w:ilvl w:val="0"/>
          <w:numId w:val="44"/>
        </w:numPr>
        <w:ind w:right="-403"/>
        <w:contextualSpacing w:val="0"/>
        <w:jc w:val="both"/>
        <w:rPr>
          <w:rFonts w:ascii="Century Gothic" w:hAnsi="Century Gothic"/>
          <w:sz w:val="22"/>
          <w:szCs w:val="22"/>
          <w:lang w:val="sr-Latn-BA"/>
        </w:rPr>
      </w:pPr>
      <w:r w:rsidRPr="00A16275">
        <w:rPr>
          <w:rFonts w:ascii="Century Gothic" w:hAnsi="Century Gothic"/>
          <w:sz w:val="22"/>
          <w:szCs w:val="22"/>
          <w:lang w:val="sr-Latn-BA"/>
        </w:rPr>
        <w:t>Da posjeduje certifikat PMP - Project Management Professional ili ekvivalent.</w:t>
      </w:r>
    </w:p>
    <w:p w14:paraId="38284DB5" w14:textId="3E969303" w:rsidR="00CE7877" w:rsidRPr="00A16275" w:rsidRDefault="006E6C1F" w:rsidP="00A16275">
      <w:pPr>
        <w:pStyle w:val="ListParagraph"/>
        <w:numPr>
          <w:ilvl w:val="0"/>
          <w:numId w:val="44"/>
        </w:numPr>
        <w:ind w:right="-403"/>
        <w:contextualSpacing w:val="0"/>
        <w:jc w:val="both"/>
        <w:rPr>
          <w:rFonts w:ascii="Century Gothic" w:hAnsi="Century Gothic"/>
          <w:b/>
          <w:bCs/>
          <w:sz w:val="22"/>
          <w:szCs w:val="22"/>
          <w:lang w:val="sr-Latn-BA"/>
        </w:rPr>
      </w:pPr>
      <w:r w:rsidRPr="00A16275">
        <w:rPr>
          <w:rFonts w:ascii="Century Gothic" w:hAnsi="Century Gothic"/>
          <w:sz w:val="22"/>
          <w:szCs w:val="22"/>
          <w:lang w:val="sr-Latn-BA"/>
        </w:rPr>
        <w:t xml:space="preserve">Da Vođa </w:t>
      </w:r>
      <w:bookmarkStart w:id="23" w:name="_Hlk178855733"/>
      <w:r w:rsidRPr="00A16275">
        <w:rPr>
          <w:rFonts w:ascii="Century Gothic" w:hAnsi="Century Gothic"/>
          <w:sz w:val="22"/>
          <w:szCs w:val="22"/>
          <w:lang w:val="sr-Latn-BA"/>
        </w:rPr>
        <w:t>projekta govori, čita i piše jedan od službenih jezika u BiH, a ukoliko Vođa projekta ne govori, ne čita i ne piše jedan od službenih jezika u BiH, ponuđač je dužan da angažuje prevodioca prilikom svih vidova komunikacije ugovornog organa sa Vođom projekta.</w:t>
      </w:r>
      <w:bookmarkEnd w:id="23"/>
    </w:p>
    <w:p w14:paraId="6519B8AB" w14:textId="77777777" w:rsidR="00CE7877" w:rsidRPr="00CE7877" w:rsidRDefault="00CE7877" w:rsidP="00CE7877">
      <w:pPr>
        <w:ind w:right="-403"/>
        <w:jc w:val="both"/>
        <w:rPr>
          <w:rFonts w:ascii="Century Gothic" w:hAnsi="Century Gothic"/>
          <w:b/>
          <w:bCs/>
          <w:sz w:val="22"/>
          <w:szCs w:val="22"/>
          <w:lang w:val="sr-Latn-BA"/>
        </w:rPr>
      </w:pPr>
    </w:p>
    <w:p w14:paraId="1E359E38" w14:textId="77777777" w:rsidR="006E6C1F" w:rsidRPr="00CE7877" w:rsidRDefault="006E6C1F" w:rsidP="006E6C1F">
      <w:pPr>
        <w:jc w:val="both"/>
        <w:rPr>
          <w:rFonts w:ascii="Century Gothic" w:hAnsi="Century Gothic"/>
          <w:b/>
          <w:bCs/>
          <w:sz w:val="22"/>
          <w:szCs w:val="22"/>
          <w:lang w:val="sr-Latn-BA"/>
        </w:rPr>
      </w:pPr>
      <w:r w:rsidRPr="00CE7877">
        <w:rPr>
          <w:rFonts w:ascii="Century Gothic" w:hAnsi="Century Gothic"/>
          <w:b/>
          <w:bCs/>
          <w:sz w:val="22"/>
          <w:szCs w:val="22"/>
          <w:lang w:val="sr-Latn-BA"/>
        </w:rPr>
        <w:t>Ekspert za analizu poslovnih procesa – minimalno 1 izvršilac:</w:t>
      </w:r>
    </w:p>
    <w:p w14:paraId="0A03859E" w14:textId="77777777" w:rsidR="006E6C1F" w:rsidRPr="006F3551" w:rsidRDefault="006E6C1F" w:rsidP="006E6C1F">
      <w:pPr>
        <w:jc w:val="both"/>
        <w:rPr>
          <w:rFonts w:ascii="Century Gothic" w:hAnsi="Century Gothic"/>
          <w:sz w:val="22"/>
          <w:szCs w:val="22"/>
          <w:lang w:val="sr-Latn-BA"/>
        </w:rPr>
      </w:pPr>
      <w:r w:rsidRPr="006F3551">
        <w:rPr>
          <w:rFonts w:ascii="Century Gothic" w:hAnsi="Century Gothic"/>
          <w:sz w:val="22"/>
          <w:szCs w:val="22"/>
          <w:lang w:val="sr-Latn-BA"/>
        </w:rPr>
        <w:t>Uslovi koje mora ispunjavati angažovano lice:</w:t>
      </w:r>
    </w:p>
    <w:p w14:paraId="4429A583" w14:textId="77777777" w:rsidR="006E6C1F" w:rsidRPr="00A16275" w:rsidRDefault="006E6C1F" w:rsidP="006E6C1F">
      <w:pPr>
        <w:pStyle w:val="ListParagraph"/>
        <w:numPr>
          <w:ilvl w:val="0"/>
          <w:numId w:val="45"/>
        </w:numPr>
        <w:ind w:right="-403"/>
        <w:contextualSpacing w:val="0"/>
        <w:jc w:val="both"/>
        <w:rPr>
          <w:rFonts w:ascii="Century Gothic" w:hAnsi="Century Gothic"/>
          <w:sz w:val="22"/>
          <w:szCs w:val="22"/>
          <w:lang w:val="sr-Latn-BA"/>
        </w:rPr>
      </w:pPr>
      <w:r w:rsidRPr="00A16275">
        <w:rPr>
          <w:rFonts w:ascii="Century Gothic" w:hAnsi="Century Gothic"/>
          <w:sz w:val="22"/>
          <w:szCs w:val="22"/>
          <w:lang w:val="sr-Latn-BA"/>
        </w:rPr>
        <w:t>Visoka stručna sprema (VII/1 stepen ili viši).</w:t>
      </w:r>
    </w:p>
    <w:p w14:paraId="0CBF6564" w14:textId="77777777" w:rsidR="006E6C1F" w:rsidRPr="006F3551" w:rsidRDefault="006E6C1F" w:rsidP="006E6C1F">
      <w:pPr>
        <w:pStyle w:val="ListParagraph"/>
        <w:numPr>
          <w:ilvl w:val="0"/>
          <w:numId w:val="45"/>
        </w:numPr>
        <w:ind w:right="-403"/>
        <w:contextualSpacing w:val="0"/>
        <w:jc w:val="both"/>
        <w:rPr>
          <w:rFonts w:ascii="Century Gothic" w:hAnsi="Century Gothic"/>
          <w:sz w:val="22"/>
          <w:szCs w:val="22"/>
          <w:lang w:val="sr-Latn-BA"/>
        </w:rPr>
      </w:pPr>
      <w:r w:rsidRPr="006F3551">
        <w:rPr>
          <w:rFonts w:ascii="Century Gothic" w:hAnsi="Century Gothic"/>
          <w:sz w:val="22"/>
          <w:szCs w:val="22"/>
          <w:lang w:val="sr-Latn-BA"/>
        </w:rPr>
        <w:t>Minimalno 3 (tri) godine iskustva na poslovima biznis analize.</w:t>
      </w:r>
    </w:p>
    <w:p w14:paraId="25A155CB" w14:textId="77777777" w:rsidR="006E6C1F" w:rsidRPr="00340161" w:rsidRDefault="006E6C1F" w:rsidP="006E6C1F">
      <w:pPr>
        <w:pStyle w:val="ListParagraph"/>
        <w:numPr>
          <w:ilvl w:val="0"/>
          <w:numId w:val="45"/>
        </w:numPr>
        <w:ind w:right="-403"/>
        <w:contextualSpacing w:val="0"/>
        <w:jc w:val="both"/>
        <w:rPr>
          <w:rFonts w:ascii="Century Gothic" w:hAnsi="Century Gothic"/>
          <w:sz w:val="22"/>
          <w:szCs w:val="22"/>
          <w:lang w:val="sr-Latn-BA"/>
        </w:rPr>
      </w:pPr>
      <w:r w:rsidRPr="006F3551">
        <w:rPr>
          <w:rFonts w:ascii="Century Gothic" w:hAnsi="Century Gothic"/>
          <w:sz w:val="22"/>
          <w:szCs w:val="22"/>
          <w:lang w:val="sr-Latn-BA"/>
        </w:rPr>
        <w:t xml:space="preserve">Da posjeduje certifikat Project Management Institute - Project Business Analysis (PMI-PBA) </w:t>
      </w:r>
      <w:r w:rsidRPr="00340161">
        <w:rPr>
          <w:rFonts w:ascii="Century Gothic" w:hAnsi="Century Gothic"/>
          <w:sz w:val="22"/>
          <w:szCs w:val="22"/>
          <w:lang w:val="sr-Latn-BA"/>
        </w:rPr>
        <w:t>ili ekvivalent.</w:t>
      </w:r>
    </w:p>
    <w:p w14:paraId="39650385" w14:textId="77777777" w:rsidR="006E6C1F" w:rsidRPr="006F3551" w:rsidRDefault="006E6C1F" w:rsidP="006E6C1F">
      <w:pPr>
        <w:pStyle w:val="ListParagraph"/>
        <w:numPr>
          <w:ilvl w:val="0"/>
          <w:numId w:val="45"/>
        </w:numPr>
        <w:ind w:right="-403"/>
        <w:contextualSpacing w:val="0"/>
        <w:jc w:val="both"/>
        <w:rPr>
          <w:rFonts w:ascii="Century Gothic" w:hAnsi="Century Gothic"/>
          <w:sz w:val="22"/>
          <w:szCs w:val="22"/>
          <w:lang w:val="sr-Latn-BA"/>
        </w:rPr>
      </w:pPr>
      <w:bookmarkStart w:id="24" w:name="_Hlk178856219"/>
      <w:r w:rsidRPr="00340161">
        <w:rPr>
          <w:rFonts w:ascii="Century Gothic" w:hAnsi="Century Gothic"/>
          <w:sz w:val="22"/>
          <w:szCs w:val="22"/>
          <w:lang w:val="sr-Latn-BA"/>
        </w:rPr>
        <w:t xml:space="preserve">Da Ekspert za analizu poslovnih procesa govori, čita i piše jedan od službenih jezika u BiH, a ukoliko Ekspert za analizu poslovnih procesa ne govori, ne čita i ne piše jedan od službenih jezika </w:t>
      </w:r>
      <w:r w:rsidRPr="006F3551">
        <w:rPr>
          <w:rFonts w:ascii="Century Gothic" w:hAnsi="Century Gothic"/>
          <w:sz w:val="22"/>
          <w:szCs w:val="22"/>
          <w:lang w:val="sr-Latn-BA"/>
        </w:rPr>
        <w:t>u BiH, ponuđač je dužan da angažuje prevodioca prilikom svih vidova komunikacije ugovornog organa sa Ekspertom za analizu poslovnih procesa.</w:t>
      </w:r>
    </w:p>
    <w:bookmarkEnd w:id="24"/>
    <w:p w14:paraId="32ED01D1" w14:textId="1211B2F9" w:rsidR="006E6C1F" w:rsidRPr="004F7CDA" w:rsidRDefault="006E6C1F" w:rsidP="00D162DA">
      <w:pPr>
        <w:pStyle w:val="ListParagraph"/>
        <w:numPr>
          <w:ilvl w:val="0"/>
          <w:numId w:val="45"/>
        </w:numPr>
        <w:jc w:val="both"/>
        <w:rPr>
          <w:rFonts w:ascii="Century Gothic" w:hAnsi="Century Gothic"/>
          <w:sz w:val="22"/>
          <w:szCs w:val="22"/>
          <w:lang w:val="sr-Latn-BA"/>
        </w:rPr>
      </w:pPr>
      <w:r w:rsidRPr="004F7CDA">
        <w:rPr>
          <w:rFonts w:ascii="Century Gothic" w:hAnsi="Century Gothic"/>
          <w:sz w:val="22"/>
          <w:szCs w:val="22"/>
          <w:lang w:val="sr-Latn-BA"/>
        </w:rPr>
        <w:t>poznavanje metoda analize poslovnih procesa zbog prirode i složenosti predmeta nabavke, kako bi se prilikom održavanja u skladu sa najboljim praksama i identifikovanim poslovnim procesima izvršila biznis analiza, projektovanje i isporuka rješenja.</w:t>
      </w:r>
    </w:p>
    <w:p w14:paraId="496B8DB6" w14:textId="77777777" w:rsidR="006E6C1F" w:rsidRPr="006E6C1F" w:rsidRDefault="006E6C1F" w:rsidP="006E6C1F">
      <w:pPr>
        <w:jc w:val="both"/>
        <w:rPr>
          <w:rFonts w:ascii="Century Gothic" w:hAnsi="Century Gothic"/>
          <w:bCs/>
          <w:sz w:val="22"/>
          <w:szCs w:val="22"/>
          <w:lang w:val="sr-Latn-BA"/>
        </w:rPr>
      </w:pPr>
    </w:p>
    <w:p w14:paraId="3E285057" w14:textId="77777777" w:rsidR="006E6C1F" w:rsidRPr="006E6C1F" w:rsidRDefault="006E6C1F" w:rsidP="006E6C1F">
      <w:pPr>
        <w:jc w:val="both"/>
        <w:rPr>
          <w:rFonts w:ascii="Century Gothic" w:hAnsi="Century Gothic"/>
          <w:b/>
          <w:bCs/>
          <w:sz w:val="22"/>
          <w:szCs w:val="22"/>
          <w:lang w:val="sr-Latn-BA"/>
        </w:rPr>
      </w:pPr>
      <w:r w:rsidRPr="006E6C1F">
        <w:rPr>
          <w:rFonts w:ascii="Century Gothic" w:hAnsi="Century Gothic"/>
          <w:b/>
          <w:bCs/>
          <w:sz w:val="22"/>
          <w:szCs w:val="22"/>
          <w:lang w:val="sr-Latn-BA"/>
        </w:rPr>
        <w:t>Softver arhitekt - minimalno 1 izvršilac</w:t>
      </w:r>
    </w:p>
    <w:p w14:paraId="2B9EEF8D" w14:textId="77777777" w:rsidR="006E6C1F" w:rsidRPr="006E6C1F" w:rsidRDefault="006E6C1F" w:rsidP="006E6C1F">
      <w:pPr>
        <w:jc w:val="both"/>
        <w:rPr>
          <w:rFonts w:ascii="Century Gothic" w:hAnsi="Century Gothic"/>
          <w:sz w:val="22"/>
          <w:szCs w:val="22"/>
          <w:lang w:val="sr-Latn-BA"/>
        </w:rPr>
      </w:pPr>
      <w:r w:rsidRPr="006E6C1F">
        <w:rPr>
          <w:rFonts w:ascii="Century Gothic" w:hAnsi="Century Gothic"/>
          <w:sz w:val="22"/>
          <w:szCs w:val="22"/>
          <w:lang w:val="sr-Latn-BA"/>
        </w:rPr>
        <w:t>Uslovi koje mora ispunjavati angažovano lice:</w:t>
      </w:r>
    </w:p>
    <w:p w14:paraId="0B58B4D0" w14:textId="77777777" w:rsidR="006E6C1F" w:rsidRPr="006E6C1F" w:rsidRDefault="006E6C1F" w:rsidP="006E6C1F">
      <w:pPr>
        <w:pStyle w:val="ListParagraph"/>
        <w:numPr>
          <w:ilvl w:val="0"/>
          <w:numId w:val="40"/>
        </w:numPr>
        <w:spacing w:after="160" w:line="259" w:lineRule="auto"/>
        <w:jc w:val="both"/>
        <w:rPr>
          <w:rFonts w:ascii="Century Gothic" w:hAnsi="Century Gothic"/>
          <w:sz w:val="22"/>
          <w:szCs w:val="22"/>
          <w:lang w:val="sr-Latn-BA"/>
        </w:rPr>
      </w:pPr>
      <w:r w:rsidRPr="006E6C1F">
        <w:rPr>
          <w:rFonts w:ascii="Century Gothic" w:hAnsi="Century Gothic"/>
          <w:sz w:val="22"/>
          <w:szCs w:val="22"/>
          <w:lang w:val="sr-Latn-BA"/>
        </w:rPr>
        <w:t>Visoka stručna sprema iz polja tehničko-tehnoloških nauka, (VII/1 stepen ili viši)</w:t>
      </w:r>
    </w:p>
    <w:p w14:paraId="651D5911" w14:textId="77777777" w:rsidR="006E6C1F" w:rsidRPr="006E6C1F" w:rsidRDefault="006E6C1F" w:rsidP="006E6C1F">
      <w:pPr>
        <w:pStyle w:val="ListParagraph"/>
        <w:numPr>
          <w:ilvl w:val="0"/>
          <w:numId w:val="40"/>
        </w:numPr>
        <w:spacing w:after="160" w:line="259" w:lineRule="auto"/>
        <w:jc w:val="both"/>
        <w:rPr>
          <w:rFonts w:ascii="Century Gothic" w:hAnsi="Century Gothic"/>
          <w:sz w:val="22"/>
          <w:szCs w:val="22"/>
          <w:lang w:val="sr-Latn-BA"/>
        </w:rPr>
      </w:pPr>
      <w:r w:rsidRPr="006E6C1F">
        <w:rPr>
          <w:rFonts w:ascii="Century Gothic" w:hAnsi="Century Gothic"/>
          <w:sz w:val="22"/>
          <w:szCs w:val="22"/>
          <w:lang w:val="sr-Latn-BA"/>
        </w:rPr>
        <w:t>Da posjeduje najmanje 3 (tri) godine iskustva u radu na poslovima vezanim za postavljanje arhitekture informacionih sistema.</w:t>
      </w:r>
    </w:p>
    <w:p w14:paraId="31EEC249" w14:textId="77777777" w:rsidR="006E6C1F" w:rsidRPr="006E6C1F" w:rsidRDefault="006E6C1F" w:rsidP="006E6C1F">
      <w:pPr>
        <w:pStyle w:val="ListParagraph"/>
        <w:numPr>
          <w:ilvl w:val="0"/>
          <w:numId w:val="40"/>
        </w:numPr>
        <w:spacing w:after="160" w:line="259" w:lineRule="auto"/>
        <w:jc w:val="both"/>
        <w:rPr>
          <w:rFonts w:ascii="Century Gothic" w:hAnsi="Century Gothic"/>
          <w:sz w:val="22"/>
          <w:szCs w:val="22"/>
          <w:lang w:val="sr-Latn-BA"/>
        </w:rPr>
      </w:pPr>
      <w:r w:rsidRPr="006E6C1F">
        <w:rPr>
          <w:rFonts w:ascii="Century Gothic" w:hAnsi="Century Gothic"/>
          <w:sz w:val="22"/>
          <w:szCs w:val="22"/>
          <w:lang w:val="sr-Latn-BA"/>
        </w:rPr>
        <w:t>Da Softver arhitekt govori, čita i piše jedan od službenih jezika u BiH, a ukoliko Softver arhitekt ne govori, ne čita i ne piše jedan od službenih jezika u BiH, ponuđač je dužan da angažuje prevodioca prilikom svih vidova komunikacije ugovornog organa sa Softver arhitektom.</w:t>
      </w:r>
    </w:p>
    <w:p w14:paraId="2FA02D95" w14:textId="77777777" w:rsidR="006E6C1F" w:rsidRPr="006E6C1F" w:rsidRDefault="006E6C1F" w:rsidP="006E6C1F">
      <w:pPr>
        <w:jc w:val="both"/>
        <w:rPr>
          <w:rFonts w:ascii="Century Gothic" w:hAnsi="Century Gothic"/>
          <w:bCs/>
          <w:sz w:val="22"/>
          <w:szCs w:val="22"/>
          <w:lang w:val="sr-Latn-BA"/>
        </w:rPr>
      </w:pPr>
    </w:p>
    <w:p w14:paraId="2F017669" w14:textId="77777777" w:rsidR="006E6C1F" w:rsidRPr="006E6C1F" w:rsidRDefault="006E6C1F" w:rsidP="006E6C1F">
      <w:pPr>
        <w:jc w:val="both"/>
        <w:rPr>
          <w:rFonts w:ascii="Century Gothic" w:hAnsi="Century Gothic"/>
          <w:b/>
          <w:bCs/>
          <w:sz w:val="22"/>
          <w:szCs w:val="22"/>
          <w:lang w:val="sr-Latn-BA"/>
        </w:rPr>
      </w:pPr>
      <w:r w:rsidRPr="006E6C1F">
        <w:rPr>
          <w:rFonts w:ascii="Century Gothic" w:hAnsi="Century Gothic"/>
          <w:b/>
          <w:bCs/>
          <w:sz w:val="22"/>
          <w:szCs w:val="22"/>
          <w:lang w:val="sr-Latn-BA"/>
        </w:rPr>
        <w:t>Tim za razvoj softverskog rješenja – minimalno 4 izvršioca</w:t>
      </w:r>
    </w:p>
    <w:p w14:paraId="66286658" w14:textId="77777777" w:rsidR="006E6C1F" w:rsidRPr="006E6C1F" w:rsidRDefault="006E6C1F" w:rsidP="006E6C1F">
      <w:pPr>
        <w:jc w:val="both"/>
        <w:rPr>
          <w:rFonts w:ascii="Century Gothic" w:hAnsi="Century Gothic"/>
          <w:sz w:val="22"/>
          <w:szCs w:val="22"/>
          <w:lang w:val="sr-Latn-BA"/>
        </w:rPr>
      </w:pPr>
      <w:r w:rsidRPr="006E6C1F">
        <w:rPr>
          <w:rFonts w:ascii="Century Gothic" w:hAnsi="Century Gothic"/>
          <w:sz w:val="22"/>
          <w:szCs w:val="22"/>
          <w:lang w:val="sr-Latn-BA"/>
        </w:rPr>
        <w:t>Tehničko lice koje mora da ispunjava sljedeće uslove:</w:t>
      </w:r>
    </w:p>
    <w:p w14:paraId="36EB33C2" w14:textId="77777777" w:rsidR="006E6C1F" w:rsidRPr="006E6C1F" w:rsidRDefault="006E6C1F" w:rsidP="006E6C1F">
      <w:pPr>
        <w:pStyle w:val="ListParagraph"/>
        <w:numPr>
          <w:ilvl w:val="0"/>
          <w:numId w:val="41"/>
        </w:numPr>
        <w:spacing w:after="160" w:line="259" w:lineRule="auto"/>
        <w:jc w:val="both"/>
        <w:rPr>
          <w:rFonts w:ascii="Century Gothic" w:hAnsi="Century Gothic"/>
          <w:sz w:val="22"/>
          <w:szCs w:val="22"/>
          <w:lang w:val="sr-Latn-BA"/>
        </w:rPr>
      </w:pPr>
      <w:r w:rsidRPr="006E6C1F">
        <w:rPr>
          <w:rFonts w:ascii="Century Gothic" w:hAnsi="Century Gothic"/>
          <w:sz w:val="22"/>
          <w:szCs w:val="22"/>
          <w:lang w:val="sr-Latn-BA"/>
        </w:rPr>
        <w:t>Visoka stručna sprema iz polja tehničko-tehnoloških nauka, (VII/1 stepen ili viši)</w:t>
      </w:r>
    </w:p>
    <w:p w14:paraId="782D61A1" w14:textId="77777777" w:rsidR="006E6C1F" w:rsidRPr="006E6C1F" w:rsidRDefault="006E6C1F" w:rsidP="006E6C1F">
      <w:pPr>
        <w:pStyle w:val="ListParagraph"/>
        <w:numPr>
          <w:ilvl w:val="0"/>
          <w:numId w:val="41"/>
        </w:numPr>
        <w:spacing w:after="160" w:line="259" w:lineRule="auto"/>
        <w:jc w:val="both"/>
        <w:rPr>
          <w:rFonts w:ascii="Century Gothic" w:hAnsi="Century Gothic"/>
          <w:sz w:val="22"/>
          <w:szCs w:val="22"/>
          <w:lang w:val="sr-Latn-BA"/>
        </w:rPr>
      </w:pPr>
      <w:r w:rsidRPr="006E6C1F">
        <w:rPr>
          <w:rFonts w:ascii="Century Gothic" w:hAnsi="Century Gothic"/>
          <w:sz w:val="22"/>
          <w:szCs w:val="22"/>
          <w:lang w:val="sr-Latn-BA"/>
        </w:rPr>
        <w:t>Minimalno 3 (tri) godine iskustva u radu na razvoju i kreiranju informacionih sistema.</w:t>
      </w:r>
    </w:p>
    <w:p w14:paraId="00075A9F" w14:textId="77777777" w:rsidR="006E6C1F" w:rsidRPr="006E6C1F" w:rsidRDefault="006E6C1F" w:rsidP="006E6C1F">
      <w:pPr>
        <w:pStyle w:val="ListParagraph"/>
        <w:numPr>
          <w:ilvl w:val="0"/>
          <w:numId w:val="41"/>
        </w:numPr>
        <w:spacing w:after="160" w:line="259" w:lineRule="auto"/>
        <w:jc w:val="both"/>
        <w:rPr>
          <w:rFonts w:ascii="Century Gothic" w:hAnsi="Century Gothic"/>
          <w:sz w:val="22"/>
          <w:szCs w:val="22"/>
          <w:lang w:val="sr-Latn-BA"/>
        </w:rPr>
      </w:pPr>
      <w:r w:rsidRPr="006E6C1F">
        <w:rPr>
          <w:rFonts w:ascii="Century Gothic" w:hAnsi="Century Gothic"/>
          <w:sz w:val="22"/>
          <w:szCs w:val="22"/>
          <w:lang w:val="sr-Latn-BA"/>
        </w:rPr>
        <w:t>Da tehničko lice tj. Član tima za razvoj softverskog rješenja govori, čita i piše jedan od službenih jezika u BiH, a ukoliko Član tima za razvoj softverskog rješenja ne govori, ne čita i ne piše jedan od službenih jezika u BiH, ponuđač je dužan da angažuje prevodioca prilikom svih vidova komunikacije ugovornog organa sa Članom tima za razvoj softverskog rješenja.</w:t>
      </w:r>
    </w:p>
    <w:p w14:paraId="7E969412" w14:textId="77777777" w:rsidR="006E6C1F" w:rsidRPr="006E6C1F" w:rsidRDefault="006E6C1F" w:rsidP="006E6C1F">
      <w:pPr>
        <w:jc w:val="both"/>
        <w:rPr>
          <w:rFonts w:ascii="Century Gothic" w:hAnsi="Century Gothic"/>
          <w:b/>
          <w:bCs/>
          <w:sz w:val="22"/>
          <w:szCs w:val="22"/>
          <w:lang w:val="sr-Latn-BA"/>
        </w:rPr>
      </w:pPr>
      <w:r w:rsidRPr="006E6C1F">
        <w:rPr>
          <w:rFonts w:ascii="Century Gothic" w:hAnsi="Century Gothic"/>
          <w:b/>
          <w:bCs/>
          <w:sz w:val="22"/>
          <w:szCs w:val="22"/>
          <w:lang w:val="sr-Latn-BA"/>
        </w:rPr>
        <w:t>Administrator baze podataka - minimalno 1 izvršilac</w:t>
      </w:r>
    </w:p>
    <w:p w14:paraId="71BB6129" w14:textId="77777777" w:rsidR="006E6C1F" w:rsidRPr="006E6C1F" w:rsidRDefault="006E6C1F" w:rsidP="006E6C1F">
      <w:pPr>
        <w:jc w:val="both"/>
        <w:rPr>
          <w:rFonts w:ascii="Century Gothic" w:hAnsi="Century Gothic"/>
          <w:sz w:val="22"/>
          <w:szCs w:val="22"/>
          <w:lang w:val="sr-Latn-BA"/>
        </w:rPr>
      </w:pPr>
      <w:r w:rsidRPr="006E6C1F">
        <w:rPr>
          <w:rFonts w:ascii="Century Gothic" w:hAnsi="Century Gothic"/>
          <w:sz w:val="22"/>
          <w:szCs w:val="22"/>
          <w:lang w:val="sr-Latn-BA"/>
        </w:rPr>
        <w:t>Tehničko lice koje mora da ispunjava sljedeće uslove:</w:t>
      </w:r>
    </w:p>
    <w:p w14:paraId="3C8B4E04" w14:textId="77777777" w:rsidR="006E6C1F" w:rsidRPr="006E6C1F" w:rsidRDefault="006E6C1F" w:rsidP="006E6C1F">
      <w:pPr>
        <w:pStyle w:val="ListParagraph"/>
        <w:numPr>
          <w:ilvl w:val="0"/>
          <w:numId w:val="41"/>
        </w:numPr>
        <w:spacing w:after="160" w:line="259" w:lineRule="auto"/>
        <w:jc w:val="both"/>
        <w:rPr>
          <w:rFonts w:ascii="Century Gothic" w:hAnsi="Century Gothic"/>
          <w:sz w:val="22"/>
          <w:szCs w:val="22"/>
          <w:lang w:val="sr-Latn-BA"/>
        </w:rPr>
      </w:pPr>
      <w:r w:rsidRPr="006E6C1F">
        <w:rPr>
          <w:rFonts w:ascii="Century Gothic" w:hAnsi="Century Gothic"/>
          <w:sz w:val="22"/>
          <w:szCs w:val="22"/>
          <w:lang w:val="sr-Latn-BA"/>
        </w:rPr>
        <w:t>Visoka stručna sprema iz polja tehničko-tehnoloških nauka, (VII/1 stepen ili viši)</w:t>
      </w:r>
    </w:p>
    <w:p w14:paraId="473CCD7D" w14:textId="77777777" w:rsidR="006E6C1F" w:rsidRPr="006E6C1F" w:rsidRDefault="006E6C1F" w:rsidP="006E6C1F">
      <w:pPr>
        <w:pStyle w:val="ListParagraph"/>
        <w:numPr>
          <w:ilvl w:val="0"/>
          <w:numId w:val="41"/>
        </w:numPr>
        <w:spacing w:after="160" w:line="259" w:lineRule="auto"/>
        <w:jc w:val="both"/>
        <w:rPr>
          <w:rFonts w:ascii="Century Gothic" w:hAnsi="Century Gothic"/>
          <w:sz w:val="22"/>
          <w:szCs w:val="22"/>
          <w:lang w:val="sr-Latn-BA"/>
        </w:rPr>
      </w:pPr>
      <w:r w:rsidRPr="006E6C1F">
        <w:rPr>
          <w:rFonts w:ascii="Century Gothic" w:hAnsi="Century Gothic"/>
          <w:sz w:val="22"/>
          <w:szCs w:val="22"/>
          <w:lang w:val="sr-Latn-BA"/>
        </w:rPr>
        <w:t>Najmanje 3 (tri) godine iskustva na poslovima vezanim za rad sa bazama podataka</w:t>
      </w:r>
    </w:p>
    <w:p w14:paraId="02A40CAE" w14:textId="77777777" w:rsidR="006E6C1F" w:rsidRPr="006E6C1F" w:rsidRDefault="006E6C1F" w:rsidP="006E6C1F">
      <w:pPr>
        <w:pStyle w:val="ListParagraph"/>
        <w:numPr>
          <w:ilvl w:val="0"/>
          <w:numId w:val="45"/>
        </w:numPr>
        <w:ind w:right="-403"/>
        <w:contextualSpacing w:val="0"/>
        <w:jc w:val="both"/>
        <w:rPr>
          <w:rFonts w:ascii="Century Gothic" w:hAnsi="Century Gothic"/>
          <w:sz w:val="22"/>
          <w:szCs w:val="22"/>
          <w:lang w:val="sr-Latn-BA"/>
        </w:rPr>
      </w:pPr>
      <w:r w:rsidRPr="006E6C1F">
        <w:rPr>
          <w:rFonts w:ascii="Century Gothic" w:hAnsi="Century Gothic"/>
          <w:sz w:val="22"/>
          <w:szCs w:val="22"/>
          <w:lang w:val="sr-Latn-BA"/>
        </w:rPr>
        <w:t>Da Administrator baze podataka govori, čita i piše jedan od službenih jezika u BiH, a ukoliko Administrator baze podataka ne govori, ne čita i ne piše jedan od službenih jezika u BiH, ponuđač je dužan da angažuje prevodioca prilikom svih vidova komunikacije ugovornog organa sa Administratorom baze podataka.</w:t>
      </w:r>
    </w:p>
    <w:p w14:paraId="5D224D6C" w14:textId="77777777" w:rsidR="006E6C1F" w:rsidRPr="006E6C1F" w:rsidRDefault="006E6C1F" w:rsidP="006E6C1F">
      <w:pPr>
        <w:jc w:val="both"/>
        <w:rPr>
          <w:rFonts w:ascii="Century Gothic" w:hAnsi="Century Gothic"/>
          <w:bCs/>
          <w:sz w:val="22"/>
          <w:szCs w:val="22"/>
          <w:lang w:val="sr-Latn-BA"/>
        </w:rPr>
      </w:pPr>
    </w:p>
    <w:p w14:paraId="08010599" w14:textId="439C79E6" w:rsidR="006E6C1F" w:rsidRPr="004F7CDA" w:rsidRDefault="006E6C1F" w:rsidP="006E6C1F">
      <w:pPr>
        <w:jc w:val="both"/>
        <w:rPr>
          <w:rFonts w:ascii="Century Gothic" w:hAnsi="Century Gothic"/>
          <w:sz w:val="22"/>
          <w:szCs w:val="22"/>
          <w:lang w:val="sr-Latn-BA"/>
        </w:rPr>
      </w:pPr>
      <w:r w:rsidRPr="004F7CDA">
        <w:rPr>
          <w:rFonts w:ascii="Century Gothic" w:hAnsi="Century Gothic"/>
          <w:b/>
          <w:bCs/>
          <w:sz w:val="22"/>
          <w:szCs w:val="22"/>
          <w:lang w:val="sr-Latn-BA"/>
        </w:rPr>
        <w:t>Stručnjak za bezbjednost i osiguranje kvaliteta –</w:t>
      </w:r>
      <w:r w:rsidR="00D162DA" w:rsidRPr="004F7CDA">
        <w:rPr>
          <w:rFonts w:ascii="Century Gothic" w:hAnsi="Century Gothic"/>
          <w:b/>
          <w:bCs/>
          <w:sz w:val="22"/>
          <w:szCs w:val="22"/>
          <w:lang w:val="sr-Latn-BA"/>
        </w:rPr>
        <w:t xml:space="preserve"> stručnjak za penetracijsko testiranje, </w:t>
      </w:r>
      <w:r w:rsidRPr="004F7CDA">
        <w:rPr>
          <w:rFonts w:ascii="Century Gothic" w:hAnsi="Century Gothic"/>
          <w:b/>
          <w:bCs/>
          <w:sz w:val="22"/>
          <w:szCs w:val="22"/>
          <w:lang w:val="sr-Latn-BA"/>
        </w:rPr>
        <w:t xml:space="preserve"> minimalno 1 izvrši</w:t>
      </w:r>
      <w:r w:rsidR="00D162DA" w:rsidRPr="004F7CDA">
        <w:rPr>
          <w:rFonts w:ascii="Century Gothic" w:hAnsi="Century Gothic"/>
          <w:b/>
          <w:bCs/>
          <w:sz w:val="22"/>
          <w:szCs w:val="22"/>
          <w:lang w:val="sr-Latn-BA"/>
        </w:rPr>
        <w:t>lac</w:t>
      </w:r>
      <w:r w:rsidRPr="004F7CDA">
        <w:rPr>
          <w:rFonts w:ascii="Century Gothic" w:hAnsi="Century Gothic"/>
          <w:sz w:val="22"/>
          <w:szCs w:val="22"/>
          <w:lang w:val="sr-Latn-BA"/>
        </w:rPr>
        <w:t>, i to:</w:t>
      </w:r>
    </w:p>
    <w:p w14:paraId="0741A5A8" w14:textId="77777777" w:rsidR="006E6C1F" w:rsidRPr="004F7CDA" w:rsidRDefault="006E6C1F" w:rsidP="006E6C1F">
      <w:pPr>
        <w:jc w:val="both"/>
        <w:rPr>
          <w:rFonts w:ascii="Century Gothic" w:hAnsi="Century Gothic"/>
          <w:sz w:val="22"/>
          <w:szCs w:val="22"/>
          <w:lang w:val="sr-Latn-BA"/>
        </w:rPr>
      </w:pPr>
    </w:p>
    <w:p w14:paraId="5C642F8D" w14:textId="77777777" w:rsidR="006E6C1F" w:rsidRPr="00453CEB" w:rsidRDefault="006E6C1F" w:rsidP="006E6C1F">
      <w:pPr>
        <w:pStyle w:val="ListParagraph"/>
        <w:numPr>
          <w:ilvl w:val="0"/>
          <w:numId w:val="43"/>
        </w:numPr>
        <w:ind w:right="-403"/>
        <w:contextualSpacing w:val="0"/>
        <w:jc w:val="both"/>
        <w:rPr>
          <w:rFonts w:ascii="Century Gothic" w:hAnsi="Century Gothic"/>
          <w:sz w:val="22"/>
          <w:szCs w:val="22"/>
          <w:lang w:val="sr-Latn-BA"/>
        </w:rPr>
      </w:pPr>
      <w:r w:rsidRPr="004F7CDA">
        <w:rPr>
          <w:rFonts w:ascii="Century Gothic" w:hAnsi="Century Gothic"/>
          <w:sz w:val="22"/>
          <w:szCs w:val="22"/>
          <w:lang w:val="sr-Latn-BA"/>
        </w:rPr>
        <w:t xml:space="preserve">najmanje 3 (tri) godine </w:t>
      </w:r>
      <w:r w:rsidRPr="00453CEB">
        <w:rPr>
          <w:rFonts w:ascii="Century Gothic" w:hAnsi="Century Gothic"/>
          <w:sz w:val="22"/>
          <w:szCs w:val="22"/>
          <w:lang w:val="sr-Latn-BA"/>
        </w:rPr>
        <w:t>iskustva u polju penetracijskog testiranja</w:t>
      </w:r>
    </w:p>
    <w:p w14:paraId="0A811D5A" w14:textId="77777777" w:rsidR="006E6C1F" w:rsidRPr="00453CEB" w:rsidRDefault="006E6C1F" w:rsidP="006E6C1F">
      <w:pPr>
        <w:pStyle w:val="ListParagraph"/>
        <w:numPr>
          <w:ilvl w:val="0"/>
          <w:numId w:val="43"/>
        </w:numPr>
        <w:ind w:right="-403"/>
        <w:contextualSpacing w:val="0"/>
        <w:jc w:val="both"/>
        <w:rPr>
          <w:rFonts w:ascii="Century Gothic" w:hAnsi="Century Gothic"/>
          <w:sz w:val="22"/>
          <w:szCs w:val="22"/>
          <w:lang w:val="sr-Latn-BA"/>
        </w:rPr>
      </w:pPr>
      <w:r w:rsidRPr="00453CEB">
        <w:rPr>
          <w:rFonts w:ascii="Century Gothic" w:hAnsi="Century Gothic"/>
          <w:sz w:val="22"/>
          <w:szCs w:val="22"/>
          <w:lang w:val="sr-Latn-BA"/>
        </w:rPr>
        <w:t>sertifikat CompTIA Pentest+ ili ekvivalent (na primjer, Certified Expert Penetration Tester (CEPT))</w:t>
      </w:r>
    </w:p>
    <w:p w14:paraId="164FB31B" w14:textId="77777777" w:rsidR="006E6C1F" w:rsidRPr="004F7CDA" w:rsidRDefault="006E6C1F" w:rsidP="006E6C1F">
      <w:pPr>
        <w:pStyle w:val="ListParagraph"/>
        <w:numPr>
          <w:ilvl w:val="0"/>
          <w:numId w:val="43"/>
        </w:numPr>
        <w:ind w:right="-403"/>
        <w:contextualSpacing w:val="0"/>
        <w:jc w:val="both"/>
        <w:rPr>
          <w:rFonts w:ascii="Century Gothic" w:hAnsi="Century Gothic"/>
          <w:sz w:val="22"/>
          <w:szCs w:val="22"/>
          <w:lang w:val="sr-Latn-BA"/>
        </w:rPr>
      </w:pPr>
      <w:r w:rsidRPr="006F3551">
        <w:rPr>
          <w:rFonts w:ascii="Century Gothic" w:hAnsi="Century Gothic"/>
          <w:sz w:val="22"/>
          <w:szCs w:val="22"/>
          <w:lang w:val="sr-Latn-BA"/>
        </w:rPr>
        <w:t xml:space="preserve">Osoba koja posjeduje znanja i vještine iz identifikovanja </w:t>
      </w:r>
      <w:r w:rsidRPr="004F7CDA">
        <w:rPr>
          <w:rFonts w:ascii="Century Gothic" w:hAnsi="Century Gothic"/>
          <w:sz w:val="22"/>
          <w:szCs w:val="22"/>
          <w:lang w:val="sr-Latn-BA"/>
        </w:rPr>
        <w:t>bezbjednosnih propusta i slabosti informacionih sistema, i ima pet ili više objavljenih identifikovanih bezbjednosnih propusta/slabosti u poznatim elektronskim svjetskim bazama bezbjednosnih propusta (neka od baza: (mitre.org) (nvd.nist.org) (cvedetails.com) (vuldb.com) (exploit-db.com)) po sistemu mjerenja bezbjednosnih propusta/slabosti pod imenom CVE (Common Vulnerabilities and Exposures) sistemom CVSS (Common Vulnerability Scoring System), a gde je skoring jednak ili veći od 4, a koji ukazuje na visoku kompetenciju stručnjaka za penetracijsko testiranje, koji je identifikovao kompleksne i značajne bezbjednosne propuste softvera u svijetu te time može da za potrebe naručioca kvalitetno izvrši penetracijsko testiranje bezbjednosti sistema Ugovornog organa.</w:t>
      </w:r>
    </w:p>
    <w:p w14:paraId="0A96C923" w14:textId="77777777" w:rsidR="006E6C1F" w:rsidRPr="004F7CDA" w:rsidRDefault="006E6C1F" w:rsidP="006E6C1F">
      <w:pPr>
        <w:pStyle w:val="ListParagraph"/>
        <w:numPr>
          <w:ilvl w:val="0"/>
          <w:numId w:val="42"/>
        </w:numPr>
        <w:ind w:right="-403"/>
        <w:contextualSpacing w:val="0"/>
        <w:jc w:val="both"/>
        <w:rPr>
          <w:rFonts w:ascii="Century Gothic" w:hAnsi="Century Gothic"/>
          <w:sz w:val="22"/>
          <w:szCs w:val="22"/>
          <w:lang w:val="sr-Latn-BA"/>
        </w:rPr>
      </w:pPr>
      <w:r w:rsidRPr="004F7CDA">
        <w:rPr>
          <w:rFonts w:ascii="Century Gothic" w:hAnsi="Century Gothic"/>
          <w:sz w:val="22"/>
          <w:szCs w:val="22"/>
          <w:lang w:val="sr-Latn-BA"/>
        </w:rPr>
        <w:t>da Stručnjak za penetraciono testiranje govori, čita i piše jedan od službenih jezika u BiH, a ukoliko Stručnjak za penetraciono testiranje ne govori, ne čita i ne piše jedan od službenih jezika u BiH, ponuđač je dužan da angažuje prevodioca prilikom svih vidova komunikacije ugovornog organa sa Stručnjakom za penetraciono testiranje.</w:t>
      </w:r>
    </w:p>
    <w:p w14:paraId="55AEEB47" w14:textId="77777777" w:rsidR="006E6C1F" w:rsidRPr="004F7CDA" w:rsidRDefault="006E6C1F" w:rsidP="006E6C1F">
      <w:pPr>
        <w:pStyle w:val="ListParagraph"/>
        <w:rPr>
          <w:rFonts w:ascii="Century Gothic" w:hAnsi="Century Gothic"/>
          <w:sz w:val="22"/>
          <w:szCs w:val="22"/>
          <w:lang w:val="sr-Latn-BA"/>
        </w:rPr>
      </w:pPr>
    </w:p>
    <w:p w14:paraId="3284D909" w14:textId="6CC2D851" w:rsidR="006E6C1F" w:rsidRPr="004F7CDA" w:rsidRDefault="006E6C1F" w:rsidP="006E6C1F">
      <w:pPr>
        <w:pStyle w:val="ListParagraph"/>
        <w:ind w:left="0"/>
        <w:rPr>
          <w:rFonts w:ascii="Century Gothic" w:hAnsi="Century Gothic"/>
          <w:sz w:val="22"/>
          <w:szCs w:val="22"/>
          <w:lang w:val="sr-Latn-BA"/>
        </w:rPr>
      </w:pPr>
      <w:r w:rsidRPr="004F7CDA">
        <w:rPr>
          <w:rFonts w:ascii="Century Gothic" w:hAnsi="Century Gothic"/>
          <w:b/>
          <w:bCs/>
          <w:sz w:val="22"/>
          <w:szCs w:val="22"/>
          <w:lang w:val="sr-Latn-BA"/>
        </w:rPr>
        <w:t>Prevodilac (minimalno jedna osoba)</w:t>
      </w:r>
      <w:r w:rsidRPr="004F7CDA">
        <w:rPr>
          <w:rFonts w:ascii="Century Gothic" w:hAnsi="Century Gothic"/>
          <w:sz w:val="22"/>
          <w:szCs w:val="22"/>
          <w:lang w:val="sr-Latn-BA"/>
        </w:rPr>
        <w:t xml:space="preserve"> – (opciono za svako gore navedeno angažovano lice iz tačke </w:t>
      </w:r>
      <w:r w:rsidR="000457FA" w:rsidRPr="004F7CDA">
        <w:rPr>
          <w:rFonts w:ascii="Century Gothic" w:hAnsi="Century Gothic"/>
          <w:sz w:val="22"/>
          <w:szCs w:val="22"/>
          <w:lang w:val="sr-Latn-BA"/>
        </w:rPr>
        <w:t>1.11. pod c</w:t>
      </w:r>
      <w:r w:rsidRPr="004F7CDA">
        <w:rPr>
          <w:rFonts w:ascii="Century Gothic" w:hAnsi="Century Gothic"/>
          <w:sz w:val="22"/>
          <w:szCs w:val="22"/>
          <w:lang w:val="sr-Latn-BA"/>
        </w:rPr>
        <w:t xml:space="preserve">) koje je u radnoj biografiji kao maternji jezik navelo neki drugi jezik koji nije jezik u službenoj upotrebi u BiH) a koji mora ispunjavati sljedeće uslove: </w:t>
      </w:r>
    </w:p>
    <w:p w14:paraId="2D870ABC" w14:textId="77777777" w:rsidR="006E6C1F" w:rsidRPr="006E6C1F" w:rsidRDefault="006E6C1F" w:rsidP="006E6C1F">
      <w:pPr>
        <w:pStyle w:val="ListParagraph"/>
        <w:numPr>
          <w:ilvl w:val="0"/>
          <w:numId w:val="46"/>
        </w:numPr>
        <w:ind w:right="-403"/>
        <w:contextualSpacing w:val="0"/>
        <w:jc w:val="both"/>
        <w:rPr>
          <w:rFonts w:ascii="Century Gothic" w:hAnsi="Century Gothic"/>
          <w:sz w:val="22"/>
          <w:szCs w:val="22"/>
          <w:lang w:val="sr-Latn-BA"/>
        </w:rPr>
      </w:pPr>
      <w:r w:rsidRPr="004F7CDA">
        <w:rPr>
          <w:rFonts w:ascii="Century Gothic" w:hAnsi="Century Gothic"/>
          <w:sz w:val="22"/>
          <w:szCs w:val="22"/>
          <w:lang w:val="sr-Latn-BA"/>
        </w:rPr>
        <w:t>mora da ima status sudskog tumača</w:t>
      </w:r>
      <w:r w:rsidRPr="006E6C1F">
        <w:rPr>
          <w:rFonts w:ascii="Century Gothic" w:hAnsi="Century Gothic"/>
          <w:sz w:val="22"/>
          <w:szCs w:val="22"/>
          <w:lang w:val="sr-Latn-BA"/>
        </w:rPr>
        <w:t xml:space="preserve"> (prevodioca) za jezik koji je kao maternji naveden u biografiji angažovanih lica;</w:t>
      </w:r>
    </w:p>
    <w:p w14:paraId="30B38752" w14:textId="2CD7C15D" w:rsidR="006E6C1F" w:rsidRDefault="006E6C1F" w:rsidP="006E6C1F">
      <w:pPr>
        <w:pStyle w:val="ListParagraph"/>
        <w:numPr>
          <w:ilvl w:val="0"/>
          <w:numId w:val="46"/>
        </w:numPr>
        <w:ind w:right="-403"/>
        <w:contextualSpacing w:val="0"/>
        <w:jc w:val="both"/>
        <w:rPr>
          <w:rFonts w:ascii="Century Gothic" w:hAnsi="Century Gothic"/>
          <w:sz w:val="22"/>
          <w:szCs w:val="22"/>
          <w:lang w:val="sr-Latn-BA"/>
        </w:rPr>
      </w:pPr>
      <w:r w:rsidRPr="006E6C1F">
        <w:rPr>
          <w:rFonts w:ascii="Century Gothic" w:hAnsi="Century Gothic"/>
          <w:sz w:val="22"/>
          <w:szCs w:val="22"/>
          <w:lang w:val="sr-Latn-BA"/>
        </w:rPr>
        <w:t>mora da ima uspješno iskustvo na istim ili sličnim poslovima prevođenja (npr. prevođenja pri implementaciji informacionog sistema ili slična iskustva u oblasti prevođenja u izvršenju ugovora iz oblasti IT tehnologija)</w:t>
      </w:r>
      <w:r w:rsidR="00C661E7">
        <w:rPr>
          <w:rFonts w:ascii="Century Gothic" w:hAnsi="Century Gothic"/>
          <w:sz w:val="22"/>
          <w:szCs w:val="22"/>
          <w:lang w:val="sr-Latn-BA"/>
        </w:rPr>
        <w:t>.</w:t>
      </w:r>
    </w:p>
    <w:p w14:paraId="559E16A6" w14:textId="77777777" w:rsidR="00C661E7" w:rsidRPr="006E6C1F" w:rsidRDefault="00C661E7" w:rsidP="00C661E7">
      <w:pPr>
        <w:pStyle w:val="ListParagraph"/>
        <w:ind w:left="420" w:right="-403"/>
        <w:contextualSpacing w:val="0"/>
        <w:jc w:val="both"/>
        <w:rPr>
          <w:rFonts w:ascii="Century Gothic" w:hAnsi="Century Gothic"/>
          <w:sz w:val="22"/>
          <w:szCs w:val="22"/>
          <w:lang w:val="sr-Latn-BA"/>
        </w:rPr>
      </w:pPr>
    </w:p>
    <w:p w14:paraId="49C4BBAD" w14:textId="38ED92B3" w:rsidR="00C661E7" w:rsidRPr="00C008EC" w:rsidRDefault="00C661E7" w:rsidP="00C661E7">
      <w:pPr>
        <w:jc w:val="both"/>
        <w:rPr>
          <w:rFonts w:ascii="Century Gothic" w:hAnsi="Century Gothic"/>
          <w:sz w:val="22"/>
          <w:szCs w:val="22"/>
          <w:lang w:val="es-ES"/>
        </w:rPr>
      </w:pPr>
      <w:r w:rsidRPr="00C008EC">
        <w:rPr>
          <w:rFonts w:ascii="Century Gothic" w:hAnsi="Century Gothic"/>
          <w:b/>
          <w:sz w:val="22"/>
          <w:szCs w:val="22"/>
          <w:lang w:val="es-ES"/>
        </w:rPr>
        <w:t>c1)</w:t>
      </w:r>
      <w:r w:rsidRPr="00C008EC">
        <w:rPr>
          <w:lang w:val="es-ES"/>
        </w:rPr>
        <w:t xml:space="preserve"> </w:t>
      </w:r>
      <w:r w:rsidRPr="00C008EC">
        <w:rPr>
          <w:rFonts w:ascii="Century Gothic" w:hAnsi="Century Gothic"/>
          <w:sz w:val="22"/>
          <w:szCs w:val="22"/>
          <w:lang w:val="es-ES"/>
        </w:rPr>
        <w:t>Da posjeduje „Service Desk</w:t>
      </w:r>
      <w:proofErr w:type="gramStart"/>
      <w:r w:rsidRPr="00C008EC">
        <w:rPr>
          <w:rFonts w:ascii="Century Gothic" w:hAnsi="Century Gothic"/>
          <w:sz w:val="22"/>
          <w:szCs w:val="22"/>
          <w:lang w:val="es-ES"/>
        </w:rPr>
        <w:t>“ za</w:t>
      </w:r>
      <w:proofErr w:type="gramEnd"/>
      <w:r w:rsidRPr="00C008EC">
        <w:rPr>
          <w:rFonts w:ascii="Century Gothic" w:hAnsi="Century Gothic"/>
          <w:sz w:val="22"/>
          <w:szCs w:val="22"/>
          <w:lang w:val="es-ES"/>
        </w:rPr>
        <w:t xml:space="preserve"> prijavu i evidenciju nepravilnosti u radu softvera. Ovaj servis treba da bude dostupan: 24 sata, 7 dana u nedjelji i to putem: telefona, e-mail-a i SMS poruka.</w:t>
      </w:r>
    </w:p>
    <w:p w14:paraId="47FB5996" w14:textId="77777777" w:rsidR="00725164" w:rsidRPr="00725164" w:rsidRDefault="00725164" w:rsidP="007629C4">
      <w:pPr>
        <w:contextualSpacing/>
        <w:jc w:val="both"/>
        <w:rPr>
          <w:rFonts w:ascii="Century Gothic" w:eastAsiaTheme="minorEastAsia" w:hAnsi="Century Gothic" w:cs="Arial"/>
          <w:sz w:val="22"/>
          <w:szCs w:val="22"/>
          <w:lang w:val="sr-Latn-BA"/>
        </w:rPr>
      </w:pPr>
    </w:p>
    <w:p w14:paraId="609CC77D" w14:textId="559532D0" w:rsidR="00C618CB" w:rsidRDefault="00C618CB" w:rsidP="00C618CB">
      <w:pPr>
        <w:spacing w:line="276" w:lineRule="auto"/>
        <w:jc w:val="both"/>
        <w:rPr>
          <w:rFonts w:ascii="Century Gothic" w:eastAsiaTheme="minorEastAsia" w:hAnsi="Century Gothic"/>
          <w:b/>
          <w:sz w:val="22"/>
          <w:szCs w:val="22"/>
          <w:lang w:val="sr-Latn-BA"/>
        </w:rPr>
      </w:pPr>
      <w:r w:rsidRPr="00C618CB">
        <w:rPr>
          <w:rFonts w:ascii="Century Gothic" w:eastAsiaTheme="minorEastAsia" w:hAnsi="Century Gothic"/>
          <w:b/>
          <w:sz w:val="22"/>
          <w:szCs w:val="22"/>
          <w:lang w:val="sr-Latn-BA"/>
        </w:rPr>
        <w:t>1.</w:t>
      </w:r>
      <w:r>
        <w:rPr>
          <w:rFonts w:ascii="Century Gothic" w:eastAsiaTheme="minorEastAsia" w:hAnsi="Century Gothic"/>
          <w:b/>
          <w:sz w:val="22"/>
          <w:szCs w:val="22"/>
          <w:lang w:val="sr-Latn-BA"/>
        </w:rPr>
        <w:t>1</w:t>
      </w:r>
      <w:r w:rsidR="00117553">
        <w:rPr>
          <w:rFonts w:ascii="Century Gothic" w:eastAsiaTheme="minorEastAsia" w:hAnsi="Century Gothic"/>
          <w:b/>
          <w:sz w:val="22"/>
          <w:szCs w:val="22"/>
          <w:lang w:val="sr-Latn-BA"/>
        </w:rPr>
        <w:t>1</w:t>
      </w:r>
      <w:r>
        <w:rPr>
          <w:rFonts w:ascii="Century Gothic" w:eastAsiaTheme="minorEastAsia" w:hAnsi="Century Gothic"/>
          <w:b/>
          <w:sz w:val="22"/>
          <w:szCs w:val="22"/>
          <w:lang w:val="sr-Latn-BA"/>
        </w:rPr>
        <w:t>.</w:t>
      </w:r>
      <w:r w:rsidR="00124AA8">
        <w:rPr>
          <w:rFonts w:ascii="Century Gothic" w:eastAsiaTheme="minorEastAsia" w:hAnsi="Century Gothic"/>
          <w:b/>
          <w:sz w:val="22"/>
          <w:szCs w:val="22"/>
          <w:lang w:val="sr-Latn-BA"/>
        </w:rPr>
        <w:t>1</w:t>
      </w:r>
      <w:r>
        <w:rPr>
          <w:rFonts w:ascii="Century Gothic" w:eastAsiaTheme="minorEastAsia" w:hAnsi="Century Gothic"/>
          <w:b/>
          <w:sz w:val="22"/>
          <w:szCs w:val="22"/>
          <w:lang w:val="sr-Latn-BA"/>
        </w:rPr>
        <w:t>.</w:t>
      </w:r>
      <w:r w:rsidRPr="00C618CB">
        <w:rPr>
          <w:rFonts w:ascii="Century Gothic" w:eastAsiaTheme="minorEastAsia" w:hAnsi="Century Gothic"/>
          <w:b/>
          <w:sz w:val="22"/>
          <w:szCs w:val="22"/>
          <w:lang w:val="sr-Latn-BA"/>
        </w:rPr>
        <w:t xml:space="preserve"> Ocijena tehničke i profesionalne sposobnosti ponuđača će se izvršiti na osnovu sljedećih dokaza:</w:t>
      </w:r>
    </w:p>
    <w:p w14:paraId="17559C5C" w14:textId="77777777" w:rsidR="00117553" w:rsidRPr="006E6C1F" w:rsidRDefault="00117553" w:rsidP="00C618CB">
      <w:pPr>
        <w:spacing w:line="276" w:lineRule="auto"/>
        <w:jc w:val="both"/>
        <w:rPr>
          <w:rFonts w:ascii="Century Gothic" w:eastAsiaTheme="minorEastAsia" w:hAnsi="Century Gothic"/>
          <w:b/>
          <w:sz w:val="22"/>
          <w:szCs w:val="22"/>
          <w:lang w:val="sr-Latn-BA"/>
        </w:rPr>
      </w:pPr>
    </w:p>
    <w:p w14:paraId="7B56208B" w14:textId="18D65E05" w:rsidR="00117553" w:rsidRPr="00C008EC" w:rsidRDefault="00117553" w:rsidP="006E6C1F">
      <w:pPr>
        <w:pStyle w:val="ListParagraph"/>
        <w:numPr>
          <w:ilvl w:val="0"/>
          <w:numId w:val="39"/>
        </w:numPr>
        <w:jc w:val="both"/>
        <w:rPr>
          <w:rFonts w:ascii="Century Gothic" w:hAnsi="Century Gothic"/>
          <w:sz w:val="22"/>
          <w:szCs w:val="22"/>
          <w:lang w:val="sr-Latn-BA"/>
        </w:rPr>
      </w:pPr>
      <w:r w:rsidRPr="00C008EC">
        <w:rPr>
          <w:rFonts w:ascii="Century Gothic" w:hAnsi="Century Gothic"/>
          <w:sz w:val="22"/>
          <w:szCs w:val="22"/>
          <w:lang w:val="sr-Latn-BA"/>
        </w:rPr>
        <w:t xml:space="preserve">Spisak izvršenih ugovora u posljednje tri godine, računajući od momenta predaje ponude, ili za period od datuma registracije, odnosno početka poslovanja, ako je ponuđač registrovan, odnosno počeo da radi prije manje od tri godine, a koji su za predmet imali </w:t>
      </w:r>
      <w:r w:rsidRPr="00C008EC">
        <w:rPr>
          <w:rFonts w:ascii="Century Gothic" w:hAnsi="Century Gothic"/>
          <w:color w:val="FF0000"/>
          <w:sz w:val="22"/>
          <w:szCs w:val="22"/>
          <w:lang w:val="sr-Latn-BA"/>
        </w:rPr>
        <w:t xml:space="preserve"> </w:t>
      </w:r>
      <w:r w:rsidRPr="00C008EC">
        <w:rPr>
          <w:rFonts w:ascii="Century Gothic" w:hAnsi="Century Gothic"/>
          <w:sz w:val="22"/>
          <w:szCs w:val="22"/>
          <w:lang w:val="sr-Latn-BA"/>
        </w:rPr>
        <w:t>implementaciju i/ili projektovanje i/ili razvoj informacionog sistema</w:t>
      </w:r>
    </w:p>
    <w:p w14:paraId="322B7C7E" w14:textId="32B1A7E2" w:rsidR="00117553" w:rsidRPr="00C008EC" w:rsidRDefault="00117553" w:rsidP="008302D5">
      <w:pPr>
        <w:ind w:left="709"/>
        <w:jc w:val="both"/>
        <w:rPr>
          <w:rFonts w:ascii="Century Gothic" w:hAnsi="Century Gothic"/>
          <w:sz w:val="22"/>
          <w:szCs w:val="22"/>
          <w:lang w:val="sr-Latn-BA"/>
        </w:rPr>
      </w:pPr>
      <w:r w:rsidRPr="00C008EC">
        <w:rPr>
          <w:rFonts w:ascii="Century Gothic" w:hAnsi="Century Gothic"/>
          <w:sz w:val="22"/>
          <w:szCs w:val="22"/>
          <w:lang w:val="sr-Latn-BA"/>
        </w:rPr>
        <w:t xml:space="preserve">Uz spisak izvršenih ugovora ponuđač je dužan dostaviti potvrde koje </w:t>
      </w:r>
      <w:r w:rsidR="005D4256" w:rsidRPr="00C008EC">
        <w:rPr>
          <w:rFonts w:ascii="Century Gothic" w:hAnsi="Century Gothic"/>
          <w:sz w:val="22"/>
          <w:szCs w:val="22"/>
          <w:lang w:val="sr-Latn-BA"/>
        </w:rPr>
        <w:t>je</w:t>
      </w:r>
      <w:r w:rsidRPr="00C008EC">
        <w:rPr>
          <w:rFonts w:ascii="Century Gothic" w:hAnsi="Century Gothic"/>
          <w:sz w:val="22"/>
          <w:szCs w:val="22"/>
          <w:lang w:val="sr-Latn-BA"/>
        </w:rPr>
        <w:t xml:space="preserve"> izda</w:t>
      </w:r>
      <w:r w:rsidR="005D4256" w:rsidRPr="00C008EC">
        <w:rPr>
          <w:rFonts w:ascii="Century Gothic" w:hAnsi="Century Gothic"/>
          <w:sz w:val="22"/>
          <w:szCs w:val="22"/>
          <w:lang w:val="sr-Latn-BA"/>
        </w:rPr>
        <w:t>la</w:t>
      </w:r>
      <w:r w:rsidRPr="00C008EC">
        <w:rPr>
          <w:rFonts w:ascii="Century Gothic" w:hAnsi="Century Gothic"/>
          <w:sz w:val="22"/>
          <w:szCs w:val="22"/>
          <w:lang w:val="sr-Latn-BA"/>
        </w:rPr>
        <w:t xml:space="preserve"> </w:t>
      </w:r>
      <w:r w:rsidR="005D4256" w:rsidRPr="00C008EC">
        <w:rPr>
          <w:rFonts w:ascii="Century Gothic" w:hAnsi="Century Gothic"/>
          <w:sz w:val="22"/>
          <w:szCs w:val="22"/>
          <w:lang w:val="sr-Latn-BA"/>
        </w:rPr>
        <w:t>druga ugovorna strana</w:t>
      </w:r>
      <w:r w:rsidRPr="00C008EC">
        <w:rPr>
          <w:rFonts w:ascii="Century Gothic" w:hAnsi="Century Gothic"/>
          <w:sz w:val="22"/>
          <w:szCs w:val="22"/>
          <w:lang w:val="sr-Latn-BA"/>
        </w:rPr>
        <w:t xml:space="preserve">, a koje obavezno sadrže: </w:t>
      </w:r>
    </w:p>
    <w:p w14:paraId="4953BB53" w14:textId="77777777" w:rsidR="00117553" w:rsidRPr="00C008EC" w:rsidRDefault="00117553" w:rsidP="008302D5">
      <w:pPr>
        <w:pStyle w:val="ListParagraph"/>
        <w:numPr>
          <w:ilvl w:val="0"/>
          <w:numId w:val="38"/>
        </w:numPr>
        <w:ind w:right="-403" w:firstLine="709"/>
        <w:contextualSpacing w:val="0"/>
        <w:jc w:val="both"/>
        <w:rPr>
          <w:rFonts w:ascii="Century Gothic" w:hAnsi="Century Gothic"/>
          <w:sz w:val="22"/>
          <w:szCs w:val="22"/>
          <w:lang w:val="sr-Latn-BA"/>
        </w:rPr>
      </w:pPr>
      <w:r w:rsidRPr="00C008EC">
        <w:rPr>
          <w:rFonts w:ascii="Century Gothic" w:hAnsi="Century Gothic"/>
          <w:sz w:val="22"/>
          <w:szCs w:val="22"/>
          <w:lang w:val="sr-Latn-BA"/>
        </w:rPr>
        <w:t xml:space="preserve">naziv i sjedište ugovornih strana ili privrednih subjekata, </w:t>
      </w:r>
    </w:p>
    <w:p w14:paraId="2C4638EB" w14:textId="77777777" w:rsidR="00117553" w:rsidRPr="006E6C1F" w:rsidRDefault="00117553" w:rsidP="008302D5">
      <w:pPr>
        <w:pStyle w:val="ListParagraph"/>
        <w:numPr>
          <w:ilvl w:val="0"/>
          <w:numId w:val="38"/>
        </w:numPr>
        <w:ind w:right="-403" w:firstLine="709"/>
        <w:contextualSpacing w:val="0"/>
        <w:jc w:val="both"/>
        <w:rPr>
          <w:rFonts w:ascii="Century Gothic" w:hAnsi="Century Gothic"/>
          <w:sz w:val="22"/>
          <w:szCs w:val="22"/>
        </w:rPr>
      </w:pPr>
      <w:r w:rsidRPr="006E6C1F">
        <w:rPr>
          <w:rFonts w:ascii="Century Gothic" w:hAnsi="Century Gothic"/>
          <w:sz w:val="22"/>
          <w:szCs w:val="22"/>
        </w:rPr>
        <w:t xml:space="preserve">predmet ugovora, </w:t>
      </w:r>
    </w:p>
    <w:p w14:paraId="1D025A14" w14:textId="77777777" w:rsidR="00117553" w:rsidRPr="006E6C1F" w:rsidRDefault="00117553" w:rsidP="008302D5">
      <w:pPr>
        <w:pStyle w:val="ListParagraph"/>
        <w:numPr>
          <w:ilvl w:val="0"/>
          <w:numId w:val="38"/>
        </w:numPr>
        <w:ind w:right="-403" w:firstLine="709"/>
        <w:contextualSpacing w:val="0"/>
        <w:jc w:val="both"/>
        <w:rPr>
          <w:rFonts w:ascii="Century Gothic" w:hAnsi="Century Gothic"/>
          <w:sz w:val="22"/>
          <w:szCs w:val="22"/>
        </w:rPr>
      </w:pPr>
      <w:r w:rsidRPr="006E6C1F">
        <w:rPr>
          <w:rFonts w:ascii="Century Gothic" w:hAnsi="Century Gothic"/>
          <w:sz w:val="22"/>
          <w:szCs w:val="22"/>
        </w:rPr>
        <w:t xml:space="preserve">vrijednost ugovora, </w:t>
      </w:r>
    </w:p>
    <w:p w14:paraId="7E466869" w14:textId="77777777" w:rsidR="00117553" w:rsidRPr="006E6C1F" w:rsidRDefault="00117553" w:rsidP="008302D5">
      <w:pPr>
        <w:pStyle w:val="ListParagraph"/>
        <w:numPr>
          <w:ilvl w:val="0"/>
          <w:numId w:val="38"/>
        </w:numPr>
        <w:ind w:right="-403" w:firstLine="709"/>
        <w:contextualSpacing w:val="0"/>
        <w:jc w:val="both"/>
        <w:rPr>
          <w:rFonts w:ascii="Century Gothic" w:hAnsi="Century Gothic"/>
          <w:sz w:val="22"/>
          <w:szCs w:val="22"/>
        </w:rPr>
      </w:pPr>
      <w:r w:rsidRPr="006E6C1F">
        <w:rPr>
          <w:rFonts w:ascii="Century Gothic" w:hAnsi="Century Gothic"/>
          <w:sz w:val="22"/>
          <w:szCs w:val="22"/>
        </w:rPr>
        <w:t xml:space="preserve">vrijeme i mjesto izvršenja ugovora i </w:t>
      </w:r>
    </w:p>
    <w:p w14:paraId="6E20785B" w14:textId="6B2C153C" w:rsidR="00117553" w:rsidRPr="006E6C1F" w:rsidRDefault="00117553" w:rsidP="008302D5">
      <w:pPr>
        <w:pStyle w:val="ListParagraph"/>
        <w:numPr>
          <w:ilvl w:val="0"/>
          <w:numId w:val="38"/>
        </w:numPr>
        <w:ind w:right="-403" w:firstLine="709"/>
        <w:contextualSpacing w:val="0"/>
        <w:jc w:val="both"/>
        <w:rPr>
          <w:rFonts w:ascii="Century Gothic" w:hAnsi="Century Gothic"/>
          <w:sz w:val="22"/>
          <w:szCs w:val="22"/>
        </w:rPr>
      </w:pPr>
      <w:r w:rsidRPr="006E6C1F">
        <w:rPr>
          <w:rFonts w:ascii="Century Gothic" w:hAnsi="Century Gothic"/>
          <w:sz w:val="22"/>
          <w:szCs w:val="22"/>
        </w:rPr>
        <w:t>navode o uredno izvršenim ugovorima</w:t>
      </w:r>
      <w:r w:rsidR="006E6C1F">
        <w:rPr>
          <w:rFonts w:ascii="Century Gothic" w:hAnsi="Century Gothic"/>
          <w:sz w:val="22"/>
          <w:szCs w:val="22"/>
        </w:rPr>
        <w:t>.</w:t>
      </w:r>
    </w:p>
    <w:p w14:paraId="6EB630C5" w14:textId="77777777" w:rsidR="00117553" w:rsidRPr="006E6C1F" w:rsidRDefault="00117553" w:rsidP="008302D5">
      <w:pPr>
        <w:ind w:firstLine="709"/>
        <w:jc w:val="both"/>
        <w:rPr>
          <w:rFonts w:ascii="Century Gothic" w:hAnsi="Century Gothic"/>
          <w:sz w:val="22"/>
          <w:szCs w:val="22"/>
        </w:rPr>
      </w:pPr>
    </w:p>
    <w:p w14:paraId="5690C810" w14:textId="77777777" w:rsidR="006E6C1F" w:rsidRDefault="006E6C1F" w:rsidP="006E6C1F">
      <w:pPr>
        <w:pStyle w:val="ListParagraph"/>
        <w:spacing w:line="276" w:lineRule="auto"/>
        <w:ind w:left="567"/>
        <w:jc w:val="both"/>
        <w:rPr>
          <w:rFonts w:ascii="Century Gothic" w:hAnsi="Century Gothic"/>
          <w:sz w:val="22"/>
          <w:szCs w:val="22"/>
        </w:rPr>
      </w:pPr>
      <w:r>
        <w:rPr>
          <w:rFonts w:ascii="Century Gothic" w:hAnsi="Century Gothic"/>
          <w:sz w:val="22"/>
          <w:szCs w:val="22"/>
          <w:lang w:val="en-GB"/>
        </w:rPr>
        <w:t xml:space="preserve">Ukoliko se takve </w:t>
      </w:r>
      <w:r>
        <w:rPr>
          <w:rFonts w:ascii="Century Gothic" w:hAnsi="Century Gothic"/>
          <w:sz w:val="22"/>
          <w:szCs w:val="22"/>
          <w:lang w:val="ru-RU"/>
        </w:rPr>
        <w:t>p</w:t>
      </w:r>
      <w:r>
        <w:rPr>
          <w:rFonts w:ascii="Century Gothic" w:hAnsi="Century Gothic"/>
          <w:sz w:val="22"/>
          <w:szCs w:val="22"/>
          <w:lang w:val="en-GB"/>
        </w:rPr>
        <w:t xml:space="preserve">otvrde ne mogu dobiti iz razloga izvan kontrole ponuđača roba, važi izjava ponuđača roba o uredno izvršenim ugovorima, uz predočavanje dokaza o učinjenim pokušajima da se takve potvrde osiguraju. </w:t>
      </w:r>
      <w:r>
        <w:rPr>
          <w:rFonts w:ascii="Century Gothic" w:hAnsi="Century Gothic"/>
          <w:sz w:val="22"/>
          <w:szCs w:val="22"/>
        </w:rPr>
        <w:t>Ukoliko ponuđač uz Izjavu o urednom izvršenju ne dostavi dokaz o učinjenim pokušajima da se takva potvrda osigura Ugovorni organ će takvu ponudu odbiti kao neprihvatljivu.</w:t>
      </w:r>
    </w:p>
    <w:p w14:paraId="0B57E688" w14:textId="77777777" w:rsidR="006E6C1F" w:rsidRDefault="006E6C1F" w:rsidP="006E6C1F">
      <w:pPr>
        <w:spacing w:line="276" w:lineRule="auto"/>
        <w:ind w:left="567"/>
        <w:jc w:val="both"/>
        <w:rPr>
          <w:rFonts w:ascii="Century Gothic" w:hAnsi="Century Gothic"/>
          <w:sz w:val="22"/>
          <w:szCs w:val="22"/>
        </w:rPr>
      </w:pPr>
    </w:p>
    <w:p w14:paraId="4633A548" w14:textId="77777777" w:rsidR="006E6C1F" w:rsidRDefault="006E6C1F" w:rsidP="006E6C1F">
      <w:pPr>
        <w:spacing w:line="276" w:lineRule="auto"/>
        <w:ind w:left="567"/>
        <w:jc w:val="both"/>
        <w:rPr>
          <w:rFonts w:ascii="Century Gothic" w:hAnsi="Century Gothic"/>
          <w:b/>
          <w:sz w:val="22"/>
          <w:szCs w:val="22"/>
          <w:u w:val="single"/>
        </w:rPr>
      </w:pPr>
      <w:r>
        <w:rPr>
          <w:rFonts w:ascii="Century Gothic" w:hAnsi="Century Gothic"/>
          <w:b/>
          <w:sz w:val="22"/>
          <w:szCs w:val="22"/>
          <w:u w:val="single"/>
        </w:rPr>
        <w:t>Napomena</w:t>
      </w:r>
    </w:p>
    <w:p w14:paraId="465885A3" w14:textId="77777777" w:rsidR="006E6C1F" w:rsidRDefault="006E6C1F" w:rsidP="006E6C1F">
      <w:pPr>
        <w:spacing w:line="276" w:lineRule="auto"/>
        <w:ind w:left="567"/>
        <w:jc w:val="both"/>
        <w:rPr>
          <w:rFonts w:ascii="Century Gothic" w:hAnsi="Century Gothic"/>
          <w:sz w:val="22"/>
          <w:szCs w:val="22"/>
        </w:rPr>
      </w:pPr>
      <w:r>
        <w:rPr>
          <w:rFonts w:ascii="Century Gothic" w:hAnsi="Century Gothic"/>
          <w:sz w:val="22"/>
          <w:szCs w:val="22"/>
        </w:rPr>
        <w:t xml:space="preserve">Nije prihvatljivo dostavljanje kopija Ugovora umjesto potvrda o izvršenim ugovorima. Ugovorni organ može od ponuđača čija je ponuda </w:t>
      </w:r>
      <w:proofErr w:type="gramStart"/>
      <w:r>
        <w:rPr>
          <w:rFonts w:ascii="Century Gothic" w:hAnsi="Century Gothic"/>
          <w:sz w:val="22"/>
          <w:szCs w:val="22"/>
        </w:rPr>
        <w:t>ocijenjena  najpovoljnijom</w:t>
      </w:r>
      <w:proofErr w:type="gramEnd"/>
      <w:r>
        <w:rPr>
          <w:rFonts w:ascii="Century Gothic" w:hAnsi="Century Gothic"/>
          <w:sz w:val="22"/>
          <w:szCs w:val="22"/>
        </w:rPr>
        <w:t>, zatražiti provjeru dokaza sposobnosti ukoliko posumnja u istinitost njegovih dokaza. Ako ponuđač čija je ponuda ocijenjena najpovoljnijom ne može ponovo dokazati svoju sposobnost, Ugovorni organ će njegovu ponudu odbiti.</w:t>
      </w:r>
    </w:p>
    <w:p w14:paraId="4D0B86D2" w14:textId="77777777" w:rsidR="006E6C1F" w:rsidRDefault="006E6C1F" w:rsidP="006E6C1F">
      <w:pPr>
        <w:spacing w:line="276" w:lineRule="auto"/>
        <w:ind w:left="567"/>
        <w:jc w:val="both"/>
        <w:rPr>
          <w:rFonts w:ascii="Century Gothic" w:hAnsi="Century Gothic"/>
          <w:sz w:val="22"/>
          <w:szCs w:val="22"/>
        </w:rPr>
      </w:pPr>
      <w:r>
        <w:rPr>
          <w:rFonts w:ascii="Century Gothic" w:hAnsi="Century Gothic"/>
          <w:sz w:val="22"/>
          <w:szCs w:val="22"/>
        </w:rPr>
        <w:t>Ako ponuđač nije samostalno učestvovao u izvršenju ugovora za koje dostavlja potvrde, već kao član konzorcijuma, potrebno je da potvrde sadrže podatke o njegovom finansijskom udjelu u izvršenju ugovora i vrsti obavljenih poslova u okviru ugovora.</w:t>
      </w:r>
    </w:p>
    <w:p w14:paraId="4E400081" w14:textId="77777777" w:rsidR="006E6C1F" w:rsidRDefault="006E6C1F" w:rsidP="006E6C1F">
      <w:pPr>
        <w:spacing w:line="276" w:lineRule="auto"/>
        <w:ind w:left="567"/>
        <w:jc w:val="both"/>
        <w:rPr>
          <w:rFonts w:ascii="Century Gothic" w:hAnsi="Century Gothic"/>
          <w:sz w:val="22"/>
          <w:szCs w:val="22"/>
        </w:rPr>
      </w:pPr>
      <w:r>
        <w:rPr>
          <w:rFonts w:ascii="Century Gothic" w:hAnsi="Century Gothic"/>
          <w:sz w:val="22"/>
          <w:szCs w:val="22"/>
        </w:rPr>
        <w:t xml:space="preserve">Ukoliko izdata potvrda ne sadrži podatke o finansijskom udjelu ponuđača u izvršenju ugovora i vrsti obavljenih poslova u okviru ugovora, ponuđač uz ovakvu potvrdu treba da dostavi i izvod iz Koncesionog </w:t>
      </w:r>
      <w:proofErr w:type="gramStart"/>
      <w:r>
        <w:rPr>
          <w:rFonts w:ascii="Century Gothic" w:hAnsi="Century Gothic"/>
          <w:sz w:val="22"/>
          <w:szCs w:val="22"/>
        </w:rPr>
        <w:t>ugovora  ili</w:t>
      </w:r>
      <w:proofErr w:type="gramEnd"/>
      <w:r>
        <w:rPr>
          <w:rFonts w:ascii="Century Gothic" w:hAnsi="Century Gothic"/>
          <w:sz w:val="22"/>
          <w:szCs w:val="22"/>
        </w:rPr>
        <w:t xml:space="preserve"> Izjavu na memorandumu ponuđača datu pod  punom materijalnom i krivičnom odgovornošću, iz kojih su vidljivi podaci o njegovom finansijskom udjelu u izvršenju ugovora i vrsti obavljenih poslova u okviru ugovora.</w:t>
      </w:r>
    </w:p>
    <w:p w14:paraId="08602304" w14:textId="77777777" w:rsidR="006E6C1F" w:rsidRPr="00C008EC" w:rsidRDefault="006E6C1F" w:rsidP="006E6C1F">
      <w:pPr>
        <w:spacing w:line="276" w:lineRule="auto"/>
        <w:ind w:left="567"/>
        <w:jc w:val="both"/>
        <w:rPr>
          <w:rFonts w:ascii="Century Gothic" w:hAnsi="Century Gothic"/>
          <w:sz w:val="22"/>
          <w:szCs w:val="22"/>
          <w:lang w:val="es-ES"/>
        </w:rPr>
      </w:pPr>
      <w:r w:rsidRPr="00C008EC">
        <w:rPr>
          <w:rFonts w:ascii="Century Gothic" w:hAnsi="Century Gothic"/>
          <w:sz w:val="22"/>
          <w:szCs w:val="22"/>
          <w:lang w:val="es-ES"/>
        </w:rPr>
        <w:t>Ugovorni organ zadržava pravo provjere podataka dostavljenih u Izjavi. U slučaju utvrđivanja neistinosti podataka dostavljenih u Izjavi, predmetna potvrda o uredno izvršenju ugovora neće biti prihvaćena te će ugovorni organ preduzeti sve druge zakonom predviđene mjere.</w:t>
      </w:r>
    </w:p>
    <w:p w14:paraId="7C4878E5" w14:textId="77777777" w:rsidR="00F94902" w:rsidRPr="00C008EC" w:rsidRDefault="00F94902" w:rsidP="006E6C1F">
      <w:pPr>
        <w:spacing w:line="276" w:lineRule="auto"/>
        <w:ind w:left="567"/>
        <w:jc w:val="both"/>
        <w:rPr>
          <w:rFonts w:ascii="Century Gothic" w:hAnsi="Century Gothic"/>
          <w:sz w:val="22"/>
          <w:szCs w:val="22"/>
          <w:lang w:val="es-ES"/>
        </w:rPr>
      </w:pPr>
    </w:p>
    <w:p w14:paraId="20EB6C83" w14:textId="023BE3BD" w:rsidR="00900283" w:rsidRPr="00C008EC" w:rsidRDefault="00900283" w:rsidP="00900283">
      <w:pPr>
        <w:jc w:val="both"/>
        <w:rPr>
          <w:rFonts w:ascii="Century Gothic" w:hAnsi="Century Gothic"/>
          <w:bCs/>
          <w:sz w:val="22"/>
          <w:szCs w:val="22"/>
          <w:lang w:val="es-ES"/>
        </w:rPr>
      </w:pPr>
      <w:r w:rsidRPr="00C008EC">
        <w:rPr>
          <w:rFonts w:ascii="Century Gothic" w:hAnsi="Century Gothic"/>
          <w:b/>
          <w:sz w:val="22"/>
          <w:szCs w:val="22"/>
          <w:lang w:val="es-ES"/>
        </w:rPr>
        <w:t>b)</w:t>
      </w:r>
      <w:r w:rsidRPr="00C008EC">
        <w:rPr>
          <w:rFonts w:ascii="Century Gothic" w:hAnsi="Century Gothic"/>
          <w:bCs/>
          <w:sz w:val="22"/>
          <w:szCs w:val="22"/>
          <w:lang w:val="es-ES"/>
        </w:rPr>
        <w:t xml:space="preserve"> Dostaviti obične kopije sertifikata ISO 9001, ISO 15489-1 i ISO 30300 ili ekvivalentne sertifikate: </w:t>
      </w:r>
    </w:p>
    <w:p w14:paraId="02AE9ABC" w14:textId="77777777" w:rsidR="00900283" w:rsidRPr="00C008EC" w:rsidRDefault="00900283" w:rsidP="00900283">
      <w:pPr>
        <w:jc w:val="both"/>
        <w:rPr>
          <w:rFonts w:ascii="Century Gothic" w:hAnsi="Century Gothic"/>
          <w:bCs/>
          <w:sz w:val="22"/>
          <w:szCs w:val="22"/>
          <w:lang w:val="es-ES"/>
        </w:rPr>
      </w:pPr>
    </w:p>
    <w:p w14:paraId="1E50BADF" w14:textId="77777777" w:rsidR="00900283" w:rsidRPr="00C008EC" w:rsidRDefault="00900283" w:rsidP="00900283">
      <w:pPr>
        <w:jc w:val="both"/>
        <w:rPr>
          <w:rFonts w:ascii="Century Gothic" w:hAnsi="Century Gothic"/>
          <w:sz w:val="22"/>
          <w:szCs w:val="22"/>
          <w:lang w:val="es-ES"/>
        </w:rPr>
      </w:pPr>
      <w:r w:rsidRPr="00C008EC">
        <w:rPr>
          <w:rFonts w:ascii="Century Gothic" w:hAnsi="Century Gothic"/>
          <w:b/>
          <w:sz w:val="22"/>
          <w:szCs w:val="22"/>
          <w:lang w:val="es-ES"/>
        </w:rPr>
        <w:t>NAPOMENA:</w:t>
      </w:r>
      <w:r w:rsidRPr="00C008EC">
        <w:rPr>
          <w:rFonts w:ascii="Century Gothic" w:hAnsi="Century Gothic"/>
          <w:sz w:val="22"/>
          <w:szCs w:val="22"/>
          <w:lang w:val="es-ES"/>
        </w:rPr>
        <w:t xml:space="preserve"> Ponuđač čija ponuda bude izabrana kao najpovoljnija, dužan je nakon prijema odluke o izboru dostaviti, u roku ne dužem od 5 dana, originale ili ovjerene kopije ISO sertifikata ili ekvivalentnih sertifikata.</w:t>
      </w:r>
    </w:p>
    <w:p w14:paraId="0352F636" w14:textId="6D6A1ECD" w:rsidR="00F94902" w:rsidRPr="00C008EC" w:rsidRDefault="00F94902" w:rsidP="00900283">
      <w:pPr>
        <w:spacing w:line="276" w:lineRule="auto"/>
        <w:jc w:val="both"/>
        <w:rPr>
          <w:rFonts w:ascii="Century Gothic" w:hAnsi="Century Gothic"/>
          <w:sz w:val="22"/>
          <w:szCs w:val="22"/>
          <w:lang w:val="es-ES"/>
        </w:rPr>
      </w:pPr>
    </w:p>
    <w:p w14:paraId="0DCECD20" w14:textId="561002CA" w:rsidR="00724CAC" w:rsidRPr="004F7CDA" w:rsidRDefault="00724CAC" w:rsidP="00724CAC">
      <w:pPr>
        <w:jc w:val="both"/>
        <w:rPr>
          <w:rFonts w:ascii="Century Gothic" w:hAnsi="Century Gothic"/>
          <w:sz w:val="22"/>
          <w:szCs w:val="22"/>
          <w:lang w:val="sr-Latn-BA"/>
        </w:rPr>
      </w:pPr>
      <w:r w:rsidRPr="00C008EC">
        <w:rPr>
          <w:rFonts w:ascii="Century Gothic" w:hAnsi="Century Gothic"/>
          <w:b/>
          <w:lang w:val="es-ES"/>
        </w:rPr>
        <w:t>c)</w:t>
      </w:r>
      <w:r w:rsidRPr="004F7CDA">
        <w:rPr>
          <w:lang w:val="sr-Latn-BA"/>
        </w:rPr>
        <w:t xml:space="preserve"> </w:t>
      </w:r>
      <w:r w:rsidRPr="004F7CDA">
        <w:rPr>
          <w:rFonts w:ascii="Century Gothic" w:hAnsi="Century Gothic"/>
          <w:sz w:val="22"/>
          <w:szCs w:val="22"/>
          <w:lang w:val="sr-Latn-BA"/>
        </w:rPr>
        <w:t xml:space="preserve">Potrebno je da ponuđač u ponudi dostavi </w:t>
      </w:r>
      <w:r w:rsidR="008302D5" w:rsidRPr="004F7CDA">
        <w:rPr>
          <w:rFonts w:ascii="Century Gothic" w:hAnsi="Century Gothic"/>
          <w:sz w:val="22"/>
          <w:szCs w:val="22"/>
          <w:lang w:val="sr-Latn-BA"/>
        </w:rPr>
        <w:t>spisak stručnih kadrova zahtjevanih tačkom</w:t>
      </w:r>
      <w:r w:rsidRPr="004F7CDA">
        <w:rPr>
          <w:rFonts w:ascii="Century Gothic" w:hAnsi="Century Gothic"/>
          <w:sz w:val="22"/>
          <w:szCs w:val="22"/>
          <w:lang w:val="sr-Latn-BA"/>
        </w:rPr>
        <w:t xml:space="preserve"> </w:t>
      </w:r>
      <w:r w:rsidR="000457FA" w:rsidRPr="004F7CDA">
        <w:rPr>
          <w:rFonts w:ascii="Century Gothic" w:hAnsi="Century Gothic"/>
          <w:sz w:val="22"/>
          <w:szCs w:val="22"/>
          <w:lang w:val="sr-Latn-BA"/>
        </w:rPr>
        <w:t xml:space="preserve">1.11. pod </w:t>
      </w:r>
      <w:r w:rsidR="00F94902" w:rsidRPr="004F7CDA">
        <w:rPr>
          <w:rFonts w:ascii="Century Gothic" w:hAnsi="Century Gothic"/>
          <w:sz w:val="22"/>
          <w:szCs w:val="22"/>
          <w:lang w:val="sr-Latn-BA"/>
        </w:rPr>
        <w:t>c</w:t>
      </w:r>
      <w:r w:rsidRPr="004F7CDA">
        <w:rPr>
          <w:rFonts w:ascii="Century Gothic" w:hAnsi="Century Gothic"/>
          <w:sz w:val="22"/>
          <w:szCs w:val="22"/>
          <w:lang w:val="sr-Latn-BA"/>
        </w:rPr>
        <w:t xml:space="preserve">) koja se dostavlja u formi </w:t>
      </w:r>
      <w:r w:rsidR="000457FA" w:rsidRPr="004F7CDA">
        <w:rPr>
          <w:rFonts w:ascii="Century Gothic" w:hAnsi="Century Gothic"/>
          <w:b/>
          <w:sz w:val="22"/>
          <w:szCs w:val="22"/>
          <w:lang w:val="sr-Latn-BA"/>
        </w:rPr>
        <w:t xml:space="preserve">Aneksa </w:t>
      </w:r>
      <w:r w:rsidR="0097408F" w:rsidRPr="004F7CDA">
        <w:rPr>
          <w:rFonts w:ascii="Century Gothic" w:hAnsi="Century Gothic"/>
          <w:b/>
          <w:sz w:val="22"/>
          <w:szCs w:val="22"/>
          <w:lang w:val="sr-Latn-BA"/>
        </w:rPr>
        <w:t>5</w:t>
      </w:r>
      <w:r w:rsidR="0097408F" w:rsidRPr="004F7CDA">
        <w:rPr>
          <w:rFonts w:ascii="Century Gothic" w:hAnsi="Century Gothic"/>
          <w:color w:val="FF0000"/>
          <w:sz w:val="22"/>
          <w:szCs w:val="22"/>
          <w:lang w:val="sr-Latn-BA"/>
        </w:rPr>
        <w:t xml:space="preserve"> </w:t>
      </w:r>
      <w:r w:rsidR="008302D5" w:rsidRPr="004F7CDA">
        <w:rPr>
          <w:rFonts w:ascii="Century Gothic" w:hAnsi="Century Gothic"/>
          <w:sz w:val="22"/>
          <w:szCs w:val="22"/>
          <w:lang w:val="sr-Latn-BA"/>
        </w:rPr>
        <w:t>potpisan</w:t>
      </w:r>
      <w:r w:rsidRPr="004F7CDA">
        <w:rPr>
          <w:rFonts w:ascii="Century Gothic" w:hAnsi="Century Gothic"/>
          <w:sz w:val="22"/>
          <w:szCs w:val="22"/>
          <w:lang w:val="sr-Latn-BA"/>
        </w:rPr>
        <w:t xml:space="preserve"> od strane ponuđača i ovjeren pečatom ponuđača i koj</w:t>
      </w:r>
      <w:r w:rsidR="008302D5" w:rsidRPr="004F7CDA">
        <w:rPr>
          <w:rFonts w:ascii="Century Gothic" w:hAnsi="Century Gothic"/>
          <w:sz w:val="22"/>
          <w:szCs w:val="22"/>
          <w:lang w:val="sr-Latn-BA"/>
        </w:rPr>
        <w:t>i</w:t>
      </w:r>
      <w:r w:rsidRPr="004F7CDA">
        <w:rPr>
          <w:rFonts w:ascii="Century Gothic" w:hAnsi="Century Gothic"/>
          <w:sz w:val="22"/>
          <w:szCs w:val="22"/>
          <w:lang w:val="sr-Latn-BA"/>
        </w:rPr>
        <w:t xml:space="preserve"> treba da sadrži listu imena angažovanih lica sa nazivom certifikata koje posjeduju i sa napomenom da će ih u slučaju dodjele ugovora u punoj mjeri angažovati na realizaciji ugovorenih obaveza.  Pored Izjave, ponuđači su dužni dostaviti: </w:t>
      </w:r>
    </w:p>
    <w:p w14:paraId="5A741055" w14:textId="77777777" w:rsidR="0097408F" w:rsidRPr="004F7CDA" w:rsidRDefault="0097408F" w:rsidP="00724CAC">
      <w:pPr>
        <w:jc w:val="both"/>
        <w:rPr>
          <w:rFonts w:ascii="Century Gothic" w:hAnsi="Century Gothic"/>
          <w:sz w:val="22"/>
          <w:szCs w:val="22"/>
          <w:lang w:val="sr-Latn-BA"/>
        </w:rPr>
      </w:pPr>
    </w:p>
    <w:p w14:paraId="013483AB" w14:textId="681B6EC6" w:rsidR="00724CAC" w:rsidRPr="004F7CDA" w:rsidRDefault="00724CAC" w:rsidP="00724CAC">
      <w:pPr>
        <w:pStyle w:val="ListParagraph"/>
        <w:numPr>
          <w:ilvl w:val="0"/>
          <w:numId w:val="48"/>
        </w:numPr>
        <w:spacing w:after="240"/>
        <w:ind w:right="-403"/>
        <w:contextualSpacing w:val="0"/>
        <w:jc w:val="both"/>
        <w:rPr>
          <w:rFonts w:ascii="Century Gothic" w:hAnsi="Century Gothic"/>
          <w:strike/>
          <w:sz w:val="22"/>
          <w:szCs w:val="22"/>
          <w:lang w:val="sr-Latn-BA"/>
        </w:rPr>
      </w:pPr>
      <w:r w:rsidRPr="004F7CDA">
        <w:rPr>
          <w:rFonts w:ascii="Century Gothic" w:hAnsi="Century Gothic"/>
          <w:sz w:val="22"/>
          <w:szCs w:val="22"/>
          <w:lang w:val="sr-Latn-BA"/>
        </w:rPr>
        <w:t xml:space="preserve">kopije certifikata o tehničkoj osposobljenosti osoblja uz obavezan prevod ovlaštenog sudskog prevodioca </w:t>
      </w:r>
      <w:r w:rsidR="0097408F" w:rsidRPr="004F7CDA">
        <w:rPr>
          <w:rFonts w:ascii="Century Gothic" w:hAnsi="Century Gothic"/>
          <w:sz w:val="22"/>
          <w:szCs w:val="22"/>
          <w:lang w:val="sr-Latn-BA"/>
        </w:rPr>
        <w:t xml:space="preserve">ili njihove ekvivalente </w:t>
      </w:r>
    </w:p>
    <w:p w14:paraId="56ABDF82" w14:textId="7F759AC9" w:rsidR="00724CAC" w:rsidRPr="004F7CDA" w:rsidRDefault="00724CAC" w:rsidP="00724CAC">
      <w:pPr>
        <w:pStyle w:val="ListParagraph"/>
        <w:numPr>
          <w:ilvl w:val="0"/>
          <w:numId w:val="48"/>
        </w:numPr>
        <w:spacing w:after="240"/>
        <w:ind w:right="-403"/>
        <w:contextualSpacing w:val="0"/>
        <w:jc w:val="both"/>
        <w:rPr>
          <w:rFonts w:ascii="Century Gothic" w:hAnsi="Century Gothic"/>
          <w:sz w:val="22"/>
          <w:szCs w:val="22"/>
          <w:lang w:val="sr-Latn-BA"/>
        </w:rPr>
      </w:pPr>
      <w:r w:rsidRPr="004F7CDA">
        <w:rPr>
          <w:rFonts w:ascii="Century Gothic" w:hAnsi="Century Gothic"/>
          <w:sz w:val="22"/>
          <w:szCs w:val="22"/>
          <w:lang w:val="sr-Latn-BA"/>
        </w:rPr>
        <w:t xml:space="preserve">kopije diploma ili uvjerenja o stečenoj stručnoj spremi </w:t>
      </w:r>
    </w:p>
    <w:p w14:paraId="1AAA5466" w14:textId="70CD83E3" w:rsidR="00724CAC" w:rsidRPr="004F7CDA" w:rsidRDefault="00724CAC" w:rsidP="00724CAC">
      <w:pPr>
        <w:pStyle w:val="ListParagraph"/>
        <w:numPr>
          <w:ilvl w:val="0"/>
          <w:numId w:val="48"/>
        </w:numPr>
        <w:spacing w:after="240"/>
        <w:ind w:right="-403"/>
        <w:contextualSpacing w:val="0"/>
        <w:jc w:val="both"/>
        <w:rPr>
          <w:rFonts w:ascii="Century Gothic" w:hAnsi="Century Gothic"/>
          <w:sz w:val="22"/>
          <w:szCs w:val="22"/>
          <w:lang w:val="sr-Latn-BA"/>
        </w:rPr>
      </w:pPr>
      <w:r w:rsidRPr="004F7CDA">
        <w:rPr>
          <w:rFonts w:ascii="Century Gothic" w:hAnsi="Century Gothic"/>
          <w:sz w:val="22"/>
          <w:szCs w:val="22"/>
          <w:lang w:val="sr-Latn-BA"/>
        </w:rPr>
        <w:t xml:space="preserve">radnu biografiju (CV) potpisanu od strane angažovanog lica i ovjerenu potpisom i pečatom ponuđača </w:t>
      </w:r>
    </w:p>
    <w:p w14:paraId="7884C6CA" w14:textId="37BFC0AA" w:rsidR="00724CAC" w:rsidRPr="004F7CDA" w:rsidRDefault="00724CAC" w:rsidP="00EC380A">
      <w:pPr>
        <w:pStyle w:val="ListParagraph"/>
        <w:numPr>
          <w:ilvl w:val="0"/>
          <w:numId w:val="48"/>
        </w:numPr>
        <w:spacing w:after="240"/>
        <w:ind w:right="-403"/>
        <w:contextualSpacing w:val="0"/>
        <w:jc w:val="both"/>
        <w:rPr>
          <w:rFonts w:ascii="Century Gothic" w:hAnsi="Century Gothic"/>
          <w:sz w:val="22"/>
          <w:szCs w:val="22"/>
          <w:lang w:val="sr-Latn-BA"/>
        </w:rPr>
      </w:pPr>
      <w:r w:rsidRPr="004F7CDA">
        <w:rPr>
          <w:rFonts w:ascii="Century Gothic" w:hAnsi="Century Gothic"/>
          <w:sz w:val="22"/>
          <w:szCs w:val="22"/>
          <w:lang w:val="sr-Latn-BA"/>
        </w:rPr>
        <w:t>za osobu za penetraciono testiranje potrebno je dostaviti uz radnu biografiju i kopiju izvoda/izvještaja iz svjetskih baza iz kojih je vidljivo da su rezultati o identifikovanim propustima javno objavljeni i da su odgovarajućeg skoringa i da ih je identifikovalo lice koje je i navedeno u izjavi ponuđača kao osoba za penetraciono testiranje.</w:t>
      </w:r>
    </w:p>
    <w:p w14:paraId="18CB2B45" w14:textId="2934D303" w:rsidR="00724CAC" w:rsidRPr="004F7CDA" w:rsidRDefault="0097408F" w:rsidP="00724CAC">
      <w:pPr>
        <w:jc w:val="both"/>
        <w:rPr>
          <w:rFonts w:ascii="Century Gothic" w:hAnsi="Century Gothic"/>
          <w:sz w:val="22"/>
          <w:szCs w:val="22"/>
          <w:lang w:val="sr-Latn-BA"/>
        </w:rPr>
      </w:pPr>
      <w:r w:rsidRPr="004F7CDA">
        <w:rPr>
          <w:rFonts w:ascii="Century Gothic" w:hAnsi="Century Gothic"/>
          <w:sz w:val="22"/>
          <w:szCs w:val="22"/>
          <w:lang w:val="sr-Latn-BA"/>
        </w:rPr>
        <w:t xml:space="preserve">           </w:t>
      </w:r>
      <w:r w:rsidR="00724CAC" w:rsidRPr="004F7CDA">
        <w:rPr>
          <w:rFonts w:ascii="Century Gothic" w:hAnsi="Century Gothic"/>
          <w:b/>
          <w:sz w:val="22"/>
          <w:szCs w:val="22"/>
          <w:lang w:val="sr-Latn-BA"/>
        </w:rPr>
        <w:t>Napomena:</w:t>
      </w:r>
      <w:r w:rsidR="00724CAC" w:rsidRPr="004F7CDA">
        <w:rPr>
          <w:rFonts w:ascii="Century Gothic" w:hAnsi="Century Gothic"/>
          <w:sz w:val="22"/>
          <w:szCs w:val="22"/>
          <w:lang w:val="sr-Latn-BA"/>
        </w:rPr>
        <w:t xml:space="preserve"> kopije izvoda/ izvještaja iz svjetskih baza su prihvatljive i na engleskom jeziku.</w:t>
      </w:r>
    </w:p>
    <w:p w14:paraId="4547C185" w14:textId="77777777" w:rsidR="00724CAC" w:rsidRPr="004F7CDA" w:rsidRDefault="00724CAC" w:rsidP="00724CAC">
      <w:pPr>
        <w:jc w:val="both"/>
        <w:rPr>
          <w:rFonts w:ascii="Century Gothic" w:hAnsi="Century Gothic"/>
          <w:sz w:val="22"/>
          <w:szCs w:val="22"/>
          <w:lang w:val="sr-Latn-BA"/>
        </w:rPr>
      </w:pPr>
    </w:p>
    <w:p w14:paraId="6CD7E1C8" w14:textId="129E68FD" w:rsidR="00724CAC" w:rsidRPr="004F7CDA" w:rsidRDefault="00724CAC" w:rsidP="00724CAC">
      <w:pPr>
        <w:pStyle w:val="ListParagraph"/>
        <w:numPr>
          <w:ilvl w:val="0"/>
          <w:numId w:val="47"/>
        </w:numPr>
        <w:spacing w:after="240"/>
        <w:ind w:right="-403"/>
        <w:contextualSpacing w:val="0"/>
        <w:jc w:val="both"/>
        <w:rPr>
          <w:rFonts w:ascii="Century Gothic" w:hAnsi="Century Gothic"/>
          <w:sz w:val="22"/>
          <w:szCs w:val="22"/>
          <w:lang w:val="sr-Latn-BA"/>
        </w:rPr>
      </w:pPr>
      <w:r w:rsidRPr="004F7CDA">
        <w:rPr>
          <w:rFonts w:ascii="Century Gothic" w:hAnsi="Century Gothic"/>
          <w:sz w:val="22"/>
          <w:szCs w:val="22"/>
          <w:lang w:val="sr-Latn-BA"/>
        </w:rPr>
        <w:t xml:space="preserve">izvještaj o broju zaposlenih radnika kod poslodavca izdat od Poreske uprave (original ili ovjerena kopija), kao dokaz o angažovanju lica zaposlenih kod ponuđača ili </w:t>
      </w:r>
    </w:p>
    <w:p w14:paraId="07A75307" w14:textId="005B8E69" w:rsidR="00EC380A" w:rsidRPr="004F7CDA" w:rsidRDefault="00EC380A" w:rsidP="00EC380A">
      <w:pPr>
        <w:pStyle w:val="ListParagraph"/>
        <w:numPr>
          <w:ilvl w:val="0"/>
          <w:numId w:val="47"/>
        </w:numPr>
        <w:spacing w:after="240"/>
        <w:ind w:right="-403"/>
        <w:contextualSpacing w:val="0"/>
        <w:jc w:val="both"/>
        <w:rPr>
          <w:rFonts w:ascii="Century Gothic" w:hAnsi="Century Gothic"/>
          <w:sz w:val="22"/>
          <w:szCs w:val="22"/>
          <w:lang w:val="sr-Latn-BA"/>
        </w:rPr>
      </w:pPr>
      <w:r w:rsidRPr="00C008EC">
        <w:rPr>
          <w:rFonts w:ascii="Century Gothic" w:hAnsi="Century Gothic"/>
          <w:sz w:val="22"/>
          <w:szCs w:val="22"/>
          <w:lang w:val="sr-Latn-BA"/>
        </w:rPr>
        <w:t>Ugovor kojim je određena osoba angažovana,  ukoliko nije u stalnom radnom odnosu kod ponuđača;</w:t>
      </w:r>
    </w:p>
    <w:p w14:paraId="30FDA706" w14:textId="4F6312C2" w:rsidR="00724CAC" w:rsidRPr="004F7CDA" w:rsidRDefault="00724CAC" w:rsidP="00724CAC">
      <w:pPr>
        <w:pStyle w:val="ListParagraph"/>
        <w:numPr>
          <w:ilvl w:val="0"/>
          <w:numId w:val="47"/>
        </w:numPr>
        <w:spacing w:after="240"/>
        <w:ind w:right="-403"/>
        <w:contextualSpacing w:val="0"/>
        <w:jc w:val="both"/>
        <w:rPr>
          <w:rFonts w:ascii="Century Gothic" w:hAnsi="Century Gothic"/>
          <w:sz w:val="22"/>
          <w:szCs w:val="22"/>
          <w:lang w:val="sr-Latn-BA"/>
        </w:rPr>
      </w:pPr>
      <w:r w:rsidRPr="004F7CDA">
        <w:rPr>
          <w:rFonts w:ascii="Century Gothic" w:hAnsi="Century Gothic"/>
          <w:sz w:val="22"/>
          <w:szCs w:val="22"/>
          <w:lang w:val="sr-Latn-BA"/>
        </w:rPr>
        <w:t>Ukoliko je jedno ili više lica iz tačke</w:t>
      </w:r>
      <w:r w:rsidR="00EC380A" w:rsidRPr="004F7CDA">
        <w:rPr>
          <w:rFonts w:ascii="Century Gothic" w:hAnsi="Century Gothic"/>
          <w:sz w:val="22"/>
          <w:szCs w:val="22"/>
          <w:lang w:val="sr-Latn-BA"/>
        </w:rPr>
        <w:t xml:space="preserve"> 1.11.</w:t>
      </w:r>
      <w:r w:rsidRPr="004F7CDA">
        <w:rPr>
          <w:rFonts w:ascii="Century Gothic" w:hAnsi="Century Gothic"/>
          <w:sz w:val="22"/>
          <w:szCs w:val="22"/>
          <w:lang w:val="sr-Latn-BA"/>
        </w:rPr>
        <w:t xml:space="preserve"> </w:t>
      </w:r>
      <w:r w:rsidR="0097408F" w:rsidRPr="004F7CDA">
        <w:rPr>
          <w:rFonts w:ascii="Century Gothic" w:hAnsi="Century Gothic"/>
          <w:sz w:val="22"/>
          <w:szCs w:val="22"/>
          <w:lang w:val="sr-Latn-BA"/>
        </w:rPr>
        <w:t>c</w:t>
      </w:r>
      <w:r w:rsidRPr="004F7CDA">
        <w:rPr>
          <w:rFonts w:ascii="Century Gothic" w:hAnsi="Century Gothic"/>
          <w:sz w:val="22"/>
          <w:szCs w:val="22"/>
          <w:lang w:val="sr-Latn-BA"/>
        </w:rPr>
        <w:t xml:space="preserve">) u radnoj biografiji kao maternji jezik navelo neki drugi jezik (koji nije u službenoj upotrebi u BiH) potrebno je da ponuđač za angažovana lica dostavi izjavu kojom se obavezuje da će tokom cijelog trajanja projekta putem prevodioca obezbjediti prevođenje sa maternjeg jezika navedenog u radnoj biografiji na jedan od jezika u službenoj upotrebi u BiH i to za svaki vid komunikacije sa imenovanim licem/licima. Kao prevodilac može biti angažovano lice koje ispunjava uslove  iz tačke </w:t>
      </w:r>
      <w:r w:rsidR="00EC380A" w:rsidRPr="004F7CDA">
        <w:rPr>
          <w:rFonts w:ascii="Century Gothic" w:hAnsi="Century Gothic"/>
          <w:sz w:val="22"/>
          <w:szCs w:val="22"/>
          <w:lang w:val="sr-Latn-BA"/>
        </w:rPr>
        <w:t>1.11.1.</w:t>
      </w:r>
      <w:r w:rsidR="00F94902" w:rsidRPr="004F7CDA">
        <w:rPr>
          <w:rFonts w:ascii="Century Gothic" w:hAnsi="Century Gothic"/>
          <w:sz w:val="22"/>
          <w:szCs w:val="22"/>
          <w:lang w:val="sr-Latn-BA"/>
        </w:rPr>
        <w:t>c</w:t>
      </w:r>
      <w:r w:rsidRPr="004F7CDA">
        <w:rPr>
          <w:rFonts w:ascii="Century Gothic" w:hAnsi="Century Gothic"/>
          <w:sz w:val="22"/>
          <w:szCs w:val="22"/>
          <w:lang w:val="sr-Latn-BA"/>
        </w:rPr>
        <w:t xml:space="preserve">) a kao dokaze za kvalifikovanost prevodioca potrebno je dostaviti: </w:t>
      </w:r>
    </w:p>
    <w:p w14:paraId="0DFD6447" w14:textId="7D7C209E" w:rsidR="00724CAC" w:rsidRPr="004F7CDA" w:rsidRDefault="00724CAC" w:rsidP="00724CAC">
      <w:pPr>
        <w:pStyle w:val="ListParagraph"/>
        <w:numPr>
          <w:ilvl w:val="0"/>
          <w:numId w:val="47"/>
        </w:numPr>
        <w:spacing w:after="240"/>
        <w:ind w:right="-403"/>
        <w:contextualSpacing w:val="0"/>
        <w:jc w:val="both"/>
        <w:rPr>
          <w:rFonts w:ascii="Century Gothic" w:hAnsi="Century Gothic"/>
          <w:sz w:val="22"/>
          <w:szCs w:val="22"/>
          <w:lang w:val="sr-Latn-BA"/>
        </w:rPr>
      </w:pPr>
      <w:r w:rsidRPr="004F7CDA">
        <w:rPr>
          <w:rFonts w:ascii="Century Gothic" w:hAnsi="Century Gothic"/>
          <w:sz w:val="22"/>
          <w:szCs w:val="22"/>
          <w:lang w:val="sr-Latn-BA"/>
        </w:rPr>
        <w:t xml:space="preserve">ovjerenu kopiju javne isprave izdate od strane nadležnog organa (rješenje, licenca i sl.) kojim se dokazuje status sudskog tumača (prevodioca) za maternji jezik jednog ili više lica iz tačke </w:t>
      </w:r>
      <w:r w:rsidR="00EC380A" w:rsidRPr="004F7CDA">
        <w:rPr>
          <w:rFonts w:ascii="Century Gothic" w:hAnsi="Century Gothic"/>
          <w:sz w:val="22"/>
          <w:szCs w:val="22"/>
          <w:lang w:val="sr-Latn-BA"/>
        </w:rPr>
        <w:t>1.11.1.</w:t>
      </w:r>
      <w:r w:rsidR="00F94902" w:rsidRPr="004F7CDA">
        <w:rPr>
          <w:rFonts w:ascii="Century Gothic" w:hAnsi="Century Gothic"/>
          <w:sz w:val="22"/>
          <w:szCs w:val="22"/>
          <w:lang w:val="sr-Latn-BA"/>
        </w:rPr>
        <w:t>c</w:t>
      </w:r>
      <w:r w:rsidRPr="004F7CDA">
        <w:rPr>
          <w:rFonts w:ascii="Century Gothic" w:hAnsi="Century Gothic"/>
          <w:sz w:val="22"/>
          <w:szCs w:val="22"/>
          <w:lang w:val="sr-Latn-BA"/>
        </w:rPr>
        <w:t>) koji je naveden u njegovoj/njihovoj radnoj biografiji.</w:t>
      </w:r>
    </w:p>
    <w:p w14:paraId="16CA0AA5" w14:textId="256DB1BD" w:rsidR="00724CAC" w:rsidRPr="004F7CDA" w:rsidRDefault="00724CAC" w:rsidP="00724CAC">
      <w:pPr>
        <w:pStyle w:val="ListParagraph"/>
        <w:numPr>
          <w:ilvl w:val="0"/>
          <w:numId w:val="47"/>
        </w:numPr>
        <w:spacing w:after="240"/>
        <w:ind w:right="-403"/>
        <w:contextualSpacing w:val="0"/>
        <w:jc w:val="both"/>
        <w:rPr>
          <w:rFonts w:ascii="Century Gothic" w:hAnsi="Century Gothic"/>
          <w:sz w:val="22"/>
          <w:szCs w:val="22"/>
          <w:lang w:val="sr-Latn-BA"/>
        </w:rPr>
      </w:pPr>
      <w:r w:rsidRPr="004F7CDA">
        <w:rPr>
          <w:rFonts w:ascii="Century Gothic" w:hAnsi="Century Gothic"/>
          <w:sz w:val="22"/>
          <w:szCs w:val="22"/>
          <w:lang w:val="sr-Latn-BA"/>
        </w:rPr>
        <w:t xml:space="preserve">ovjerenu kopiju potvrde o uspješnom iskustvu prevodioca na istim ili sličnim poslovima prevođenja, koje izdaje druga strana sa kojom je prevodilac bio u poslovnom odnosu. </w:t>
      </w:r>
    </w:p>
    <w:p w14:paraId="45C4C73A" w14:textId="77777777" w:rsidR="00724CAC" w:rsidRPr="004F7CDA" w:rsidRDefault="00724CAC" w:rsidP="00724CAC">
      <w:pPr>
        <w:jc w:val="both"/>
        <w:rPr>
          <w:rFonts w:ascii="Century Gothic" w:hAnsi="Century Gothic"/>
          <w:sz w:val="22"/>
          <w:szCs w:val="22"/>
          <w:lang w:val="sr-Latn-BA"/>
        </w:rPr>
      </w:pPr>
      <w:r w:rsidRPr="004F7CDA">
        <w:rPr>
          <w:rFonts w:ascii="Century Gothic" w:hAnsi="Century Gothic"/>
          <w:b/>
          <w:sz w:val="22"/>
          <w:szCs w:val="22"/>
          <w:lang w:val="sr-Latn-BA"/>
        </w:rPr>
        <w:t>Napomena:</w:t>
      </w:r>
      <w:r w:rsidRPr="004F7CDA">
        <w:rPr>
          <w:rFonts w:ascii="Century Gothic" w:hAnsi="Century Gothic"/>
          <w:sz w:val="22"/>
          <w:szCs w:val="22"/>
          <w:lang w:val="sr-Latn-BA"/>
        </w:rPr>
        <w:t xml:space="preserve"> </w:t>
      </w:r>
    </w:p>
    <w:p w14:paraId="60070872" w14:textId="477973EA" w:rsidR="00724CAC" w:rsidRPr="004F7CDA" w:rsidRDefault="00724CAC" w:rsidP="00724CAC">
      <w:pPr>
        <w:jc w:val="both"/>
        <w:rPr>
          <w:rFonts w:ascii="Century Gothic" w:hAnsi="Century Gothic"/>
          <w:sz w:val="22"/>
          <w:szCs w:val="22"/>
          <w:lang w:val="sr-Latn-BA"/>
        </w:rPr>
      </w:pPr>
      <w:r w:rsidRPr="004F7CDA">
        <w:rPr>
          <w:rFonts w:ascii="Century Gothic" w:hAnsi="Century Gothic"/>
          <w:sz w:val="22"/>
          <w:szCs w:val="22"/>
          <w:lang w:val="sr-Latn-BA"/>
        </w:rPr>
        <w:t>-Jedna osoba može posjedovati više serti</w:t>
      </w:r>
      <w:r w:rsidR="005A04BA" w:rsidRPr="004F7CDA">
        <w:rPr>
          <w:rFonts w:ascii="Century Gothic" w:hAnsi="Century Gothic"/>
          <w:sz w:val="22"/>
          <w:szCs w:val="22"/>
          <w:lang w:val="sr-Latn-BA"/>
        </w:rPr>
        <w:t>f</w:t>
      </w:r>
      <w:r w:rsidRPr="004F7CDA">
        <w:rPr>
          <w:rFonts w:ascii="Century Gothic" w:hAnsi="Century Gothic"/>
          <w:sz w:val="22"/>
          <w:szCs w:val="22"/>
          <w:lang w:val="sr-Latn-BA"/>
        </w:rPr>
        <w:t>kata odnosno biti angažovana na više pozicija.</w:t>
      </w:r>
    </w:p>
    <w:p w14:paraId="77BADA72" w14:textId="77777777" w:rsidR="00EC380A" w:rsidRPr="004F7CDA" w:rsidRDefault="00EC380A" w:rsidP="00724CAC">
      <w:pPr>
        <w:jc w:val="both"/>
        <w:rPr>
          <w:rFonts w:ascii="Century Gothic" w:hAnsi="Century Gothic"/>
          <w:sz w:val="22"/>
          <w:szCs w:val="22"/>
          <w:lang w:val="sr-Latn-BA"/>
        </w:rPr>
      </w:pPr>
    </w:p>
    <w:p w14:paraId="7F1F0601" w14:textId="5943F729" w:rsidR="00724CAC" w:rsidRPr="00C008EC" w:rsidRDefault="00724CAC" w:rsidP="00724CAC">
      <w:pPr>
        <w:tabs>
          <w:tab w:val="left" w:pos="4962"/>
        </w:tabs>
        <w:jc w:val="both"/>
        <w:rPr>
          <w:rFonts w:ascii="Century Gothic" w:hAnsi="Century Gothic" w:cs="Calibri"/>
          <w:sz w:val="22"/>
          <w:szCs w:val="22"/>
          <w:lang w:val="sr-Latn-BA"/>
        </w:rPr>
      </w:pPr>
      <w:r w:rsidRPr="00C008EC">
        <w:rPr>
          <w:rFonts w:ascii="Century Gothic" w:hAnsi="Century Gothic"/>
          <w:sz w:val="22"/>
          <w:szCs w:val="22"/>
          <w:lang w:val="sr-Latn-BA"/>
        </w:rPr>
        <w:t>-Ponuđač čija ponuda bude izabrana kao najpovoljnija, dužan je nakon prijema odluke o izboru dostaviti, u roku ne dužem od 5 dana, originale ili ovjerene kopije sertifikata.</w:t>
      </w:r>
    </w:p>
    <w:p w14:paraId="6436559D" w14:textId="77777777" w:rsidR="00724CAC" w:rsidRPr="004F7CDA" w:rsidRDefault="00724CAC" w:rsidP="00724CAC">
      <w:pPr>
        <w:jc w:val="both"/>
        <w:rPr>
          <w:rFonts w:ascii="Century Gothic" w:eastAsia="SimSun" w:hAnsi="Century Gothic"/>
          <w:noProof/>
          <w:sz w:val="22"/>
          <w:szCs w:val="22"/>
          <w:lang w:val="sr-Cyrl-CS"/>
        </w:rPr>
      </w:pPr>
    </w:p>
    <w:p w14:paraId="715B14E6" w14:textId="51F9939A" w:rsidR="005A04BA" w:rsidRPr="00C008EC" w:rsidRDefault="005A04BA" w:rsidP="005A04BA">
      <w:pPr>
        <w:jc w:val="both"/>
        <w:rPr>
          <w:rFonts w:ascii="Century Gothic" w:hAnsi="Century Gothic"/>
          <w:sz w:val="22"/>
          <w:szCs w:val="22"/>
          <w:lang w:val="sr-Cyrl-CS"/>
        </w:rPr>
      </w:pPr>
      <w:r w:rsidRPr="00C008EC">
        <w:rPr>
          <w:rFonts w:ascii="Century Gothic" w:hAnsi="Century Gothic"/>
          <w:sz w:val="22"/>
          <w:szCs w:val="22"/>
          <w:lang w:val="sr-Cyrl-CS"/>
        </w:rPr>
        <w:t xml:space="preserve">- </w:t>
      </w:r>
      <w:r w:rsidRPr="004F7CDA">
        <w:rPr>
          <w:rFonts w:ascii="Century Gothic" w:hAnsi="Century Gothic"/>
          <w:sz w:val="22"/>
          <w:szCs w:val="22"/>
        </w:rPr>
        <w:t>U</w:t>
      </w:r>
      <w:r w:rsidRPr="00C008EC">
        <w:rPr>
          <w:rFonts w:ascii="Century Gothic" w:hAnsi="Century Gothic"/>
          <w:sz w:val="22"/>
          <w:szCs w:val="22"/>
          <w:lang w:val="sr-Cyrl-CS"/>
        </w:rPr>
        <w:t xml:space="preserve"> </w:t>
      </w:r>
      <w:r w:rsidRPr="004F7CDA">
        <w:rPr>
          <w:rFonts w:ascii="Century Gothic" w:hAnsi="Century Gothic"/>
          <w:sz w:val="22"/>
          <w:szCs w:val="22"/>
        </w:rPr>
        <w:t>skladu</w:t>
      </w:r>
      <w:r w:rsidRPr="00C008EC">
        <w:rPr>
          <w:rFonts w:ascii="Century Gothic" w:hAnsi="Century Gothic"/>
          <w:sz w:val="22"/>
          <w:szCs w:val="22"/>
          <w:lang w:val="sr-Cyrl-CS"/>
        </w:rPr>
        <w:t xml:space="preserve"> </w:t>
      </w:r>
      <w:r w:rsidRPr="004F7CDA">
        <w:rPr>
          <w:rFonts w:ascii="Century Gothic" w:hAnsi="Century Gothic"/>
          <w:sz w:val="22"/>
          <w:szCs w:val="22"/>
        </w:rPr>
        <w:t>sa</w:t>
      </w:r>
      <w:r w:rsidRPr="00C008EC">
        <w:rPr>
          <w:rFonts w:ascii="Century Gothic" w:hAnsi="Century Gothic"/>
          <w:sz w:val="22"/>
          <w:szCs w:val="22"/>
          <w:lang w:val="sr-Cyrl-CS"/>
        </w:rPr>
        <w:t xml:space="preserve"> č</w:t>
      </w:r>
      <w:r w:rsidRPr="004F7CDA">
        <w:rPr>
          <w:rFonts w:ascii="Century Gothic" w:hAnsi="Century Gothic"/>
          <w:sz w:val="22"/>
          <w:szCs w:val="22"/>
        </w:rPr>
        <w:t>lanom</w:t>
      </w:r>
      <w:r w:rsidRPr="00C008EC">
        <w:rPr>
          <w:rFonts w:ascii="Century Gothic" w:hAnsi="Century Gothic"/>
          <w:sz w:val="22"/>
          <w:szCs w:val="22"/>
          <w:lang w:val="sr-Cyrl-CS"/>
        </w:rPr>
        <w:t xml:space="preserve"> 48. </w:t>
      </w:r>
      <w:proofErr w:type="gramStart"/>
      <w:r w:rsidRPr="004F7CDA">
        <w:rPr>
          <w:rFonts w:ascii="Century Gothic" w:hAnsi="Century Gothic"/>
          <w:sz w:val="22"/>
          <w:szCs w:val="22"/>
        </w:rPr>
        <w:t>stav</w:t>
      </w:r>
      <w:proofErr w:type="gramEnd"/>
      <w:r w:rsidRPr="00C008EC">
        <w:rPr>
          <w:rFonts w:ascii="Century Gothic" w:hAnsi="Century Gothic"/>
          <w:sz w:val="22"/>
          <w:szCs w:val="22"/>
          <w:lang w:val="sr-Cyrl-CS"/>
        </w:rPr>
        <w:t xml:space="preserve"> (6) </w:t>
      </w:r>
      <w:r w:rsidRPr="004F7CDA">
        <w:rPr>
          <w:rFonts w:ascii="Century Gothic" w:hAnsi="Century Gothic"/>
          <w:sz w:val="22"/>
          <w:szCs w:val="22"/>
        </w:rPr>
        <w:t>Zakona</w:t>
      </w:r>
      <w:r w:rsidRPr="00C008EC">
        <w:rPr>
          <w:rFonts w:ascii="Century Gothic" w:hAnsi="Century Gothic"/>
          <w:sz w:val="22"/>
          <w:szCs w:val="22"/>
          <w:lang w:val="sr-Cyrl-CS"/>
        </w:rPr>
        <w:t xml:space="preserve"> </w:t>
      </w:r>
      <w:r w:rsidRPr="004F7CDA">
        <w:rPr>
          <w:rFonts w:ascii="Century Gothic" w:hAnsi="Century Gothic"/>
          <w:sz w:val="22"/>
          <w:szCs w:val="22"/>
        </w:rPr>
        <w:t>o</w:t>
      </w:r>
      <w:r w:rsidRPr="00C008EC">
        <w:rPr>
          <w:rFonts w:ascii="Century Gothic" w:hAnsi="Century Gothic"/>
          <w:sz w:val="22"/>
          <w:szCs w:val="22"/>
          <w:lang w:val="sr-Cyrl-CS"/>
        </w:rPr>
        <w:t xml:space="preserve"> </w:t>
      </w:r>
      <w:r w:rsidRPr="004F7CDA">
        <w:rPr>
          <w:rFonts w:ascii="Century Gothic" w:hAnsi="Century Gothic"/>
          <w:sz w:val="22"/>
          <w:szCs w:val="22"/>
        </w:rPr>
        <w:t>javnim</w:t>
      </w:r>
      <w:r w:rsidRPr="00C008EC">
        <w:rPr>
          <w:rFonts w:ascii="Century Gothic" w:hAnsi="Century Gothic"/>
          <w:sz w:val="22"/>
          <w:szCs w:val="22"/>
          <w:lang w:val="sr-Cyrl-CS"/>
        </w:rPr>
        <w:t xml:space="preserve"> </w:t>
      </w:r>
      <w:r w:rsidRPr="004F7CDA">
        <w:rPr>
          <w:rFonts w:ascii="Century Gothic" w:hAnsi="Century Gothic"/>
          <w:sz w:val="22"/>
          <w:szCs w:val="22"/>
        </w:rPr>
        <w:t>nabavkama</w:t>
      </w:r>
      <w:r w:rsidRPr="00C008EC">
        <w:rPr>
          <w:rFonts w:ascii="Century Gothic" w:hAnsi="Century Gothic"/>
          <w:sz w:val="22"/>
          <w:szCs w:val="22"/>
          <w:lang w:val="sr-Cyrl-CS"/>
        </w:rPr>
        <w:t xml:space="preserve">  </w:t>
      </w:r>
      <w:r w:rsidRPr="004F7CDA">
        <w:rPr>
          <w:rFonts w:ascii="Century Gothic" w:hAnsi="Century Gothic"/>
          <w:sz w:val="22"/>
          <w:szCs w:val="22"/>
        </w:rPr>
        <w:t>ugovorni</w:t>
      </w:r>
      <w:r w:rsidRPr="00C008EC">
        <w:rPr>
          <w:rFonts w:ascii="Century Gothic" w:hAnsi="Century Gothic"/>
          <w:sz w:val="22"/>
          <w:szCs w:val="22"/>
          <w:lang w:val="sr-Cyrl-CS"/>
        </w:rPr>
        <w:t xml:space="preserve"> </w:t>
      </w:r>
      <w:r w:rsidRPr="004F7CDA">
        <w:rPr>
          <w:rFonts w:ascii="Century Gothic" w:hAnsi="Century Gothic"/>
          <w:sz w:val="22"/>
          <w:szCs w:val="22"/>
        </w:rPr>
        <w:t>organ</w:t>
      </w:r>
      <w:r w:rsidRPr="00C008EC">
        <w:rPr>
          <w:rFonts w:ascii="Century Gothic" w:hAnsi="Century Gothic"/>
          <w:sz w:val="22"/>
          <w:szCs w:val="22"/>
          <w:lang w:val="sr-Cyrl-CS"/>
        </w:rPr>
        <w:t xml:space="preserve"> ć</w:t>
      </w:r>
      <w:r w:rsidRPr="004F7CDA">
        <w:rPr>
          <w:rFonts w:ascii="Century Gothic" w:hAnsi="Century Gothic"/>
          <w:sz w:val="22"/>
          <w:szCs w:val="22"/>
        </w:rPr>
        <w:t>e</w:t>
      </w:r>
      <w:r w:rsidRPr="00C008EC">
        <w:rPr>
          <w:rFonts w:ascii="Century Gothic" w:hAnsi="Century Gothic"/>
          <w:sz w:val="22"/>
          <w:szCs w:val="22"/>
          <w:lang w:val="sr-Cyrl-CS"/>
        </w:rPr>
        <w:t xml:space="preserve"> </w:t>
      </w:r>
      <w:r w:rsidRPr="004F7CDA">
        <w:rPr>
          <w:rFonts w:ascii="Century Gothic" w:hAnsi="Century Gothic"/>
          <w:sz w:val="22"/>
          <w:szCs w:val="22"/>
        </w:rPr>
        <w:t>prihvatiti</w:t>
      </w:r>
      <w:r w:rsidRPr="00C008EC">
        <w:rPr>
          <w:rFonts w:ascii="Century Gothic" w:hAnsi="Century Gothic"/>
          <w:sz w:val="22"/>
          <w:szCs w:val="22"/>
          <w:lang w:val="sr-Cyrl-CS"/>
        </w:rPr>
        <w:t xml:space="preserve"> </w:t>
      </w:r>
      <w:r w:rsidRPr="004F7CDA">
        <w:rPr>
          <w:rFonts w:ascii="Century Gothic" w:hAnsi="Century Gothic"/>
          <w:sz w:val="22"/>
          <w:szCs w:val="22"/>
        </w:rPr>
        <w:t>i</w:t>
      </w:r>
      <w:r w:rsidRPr="00C008EC">
        <w:rPr>
          <w:rFonts w:ascii="Century Gothic" w:hAnsi="Century Gothic"/>
          <w:sz w:val="22"/>
          <w:szCs w:val="22"/>
          <w:lang w:val="sr-Cyrl-CS"/>
        </w:rPr>
        <w:t xml:space="preserve"> </w:t>
      </w:r>
      <w:r w:rsidRPr="004F7CDA">
        <w:rPr>
          <w:rFonts w:ascii="Century Gothic" w:hAnsi="Century Gothic"/>
          <w:sz w:val="22"/>
          <w:szCs w:val="22"/>
        </w:rPr>
        <w:t>druge</w:t>
      </w:r>
      <w:r w:rsidRPr="00C008EC">
        <w:rPr>
          <w:rFonts w:ascii="Century Gothic" w:hAnsi="Century Gothic"/>
          <w:sz w:val="22"/>
          <w:szCs w:val="22"/>
          <w:lang w:val="sr-Cyrl-CS"/>
        </w:rPr>
        <w:t xml:space="preserve"> </w:t>
      </w:r>
      <w:r w:rsidRPr="004F7CDA">
        <w:rPr>
          <w:rFonts w:ascii="Century Gothic" w:hAnsi="Century Gothic"/>
          <w:sz w:val="22"/>
          <w:szCs w:val="22"/>
        </w:rPr>
        <w:t>dokaze</w:t>
      </w:r>
      <w:r w:rsidRPr="00C008EC">
        <w:rPr>
          <w:rFonts w:ascii="Century Gothic" w:hAnsi="Century Gothic"/>
          <w:sz w:val="22"/>
          <w:szCs w:val="22"/>
          <w:lang w:val="sr-Cyrl-CS"/>
        </w:rPr>
        <w:t xml:space="preserve"> </w:t>
      </w:r>
      <w:r w:rsidRPr="004F7CDA">
        <w:rPr>
          <w:rFonts w:ascii="Century Gothic" w:hAnsi="Century Gothic"/>
          <w:sz w:val="22"/>
          <w:szCs w:val="22"/>
        </w:rPr>
        <w:t>o</w:t>
      </w:r>
      <w:r w:rsidRPr="00C008EC">
        <w:rPr>
          <w:rFonts w:ascii="Century Gothic" w:hAnsi="Century Gothic"/>
          <w:sz w:val="22"/>
          <w:szCs w:val="22"/>
          <w:lang w:val="sr-Cyrl-CS"/>
        </w:rPr>
        <w:t xml:space="preserve"> </w:t>
      </w:r>
      <w:r w:rsidRPr="004F7CDA">
        <w:rPr>
          <w:rFonts w:ascii="Century Gothic" w:hAnsi="Century Gothic"/>
          <w:sz w:val="22"/>
          <w:szCs w:val="22"/>
        </w:rPr>
        <w:t>mjerama</w:t>
      </w:r>
      <w:r w:rsidRPr="00C008EC">
        <w:rPr>
          <w:rFonts w:ascii="Century Gothic" w:hAnsi="Century Gothic"/>
          <w:sz w:val="22"/>
          <w:szCs w:val="22"/>
          <w:lang w:val="sr-Cyrl-CS"/>
        </w:rPr>
        <w:t xml:space="preserve"> </w:t>
      </w:r>
      <w:r w:rsidRPr="004F7CDA">
        <w:rPr>
          <w:rFonts w:ascii="Century Gothic" w:hAnsi="Century Gothic"/>
          <w:sz w:val="22"/>
          <w:szCs w:val="22"/>
        </w:rPr>
        <w:t>obezbje</w:t>
      </w:r>
      <w:r w:rsidRPr="00C008EC">
        <w:rPr>
          <w:rFonts w:ascii="Century Gothic" w:hAnsi="Century Gothic"/>
          <w:sz w:val="22"/>
          <w:szCs w:val="22"/>
          <w:lang w:val="sr-Cyrl-CS"/>
        </w:rPr>
        <w:t>đ</w:t>
      </w:r>
      <w:r w:rsidRPr="004F7CDA">
        <w:rPr>
          <w:rFonts w:ascii="Century Gothic" w:hAnsi="Century Gothic"/>
          <w:sz w:val="22"/>
          <w:szCs w:val="22"/>
        </w:rPr>
        <w:t>enja</w:t>
      </w:r>
      <w:r w:rsidRPr="00C008EC">
        <w:rPr>
          <w:rFonts w:ascii="Century Gothic" w:hAnsi="Century Gothic"/>
          <w:sz w:val="22"/>
          <w:szCs w:val="22"/>
          <w:lang w:val="sr-Cyrl-CS"/>
        </w:rPr>
        <w:t xml:space="preserve"> </w:t>
      </w:r>
      <w:r w:rsidRPr="004F7CDA">
        <w:rPr>
          <w:rFonts w:ascii="Century Gothic" w:hAnsi="Century Gothic"/>
          <w:sz w:val="22"/>
          <w:szCs w:val="22"/>
        </w:rPr>
        <w:t>kvaliteta</w:t>
      </w:r>
      <w:r w:rsidRPr="00C008EC">
        <w:rPr>
          <w:rFonts w:ascii="Century Gothic" w:hAnsi="Century Gothic"/>
          <w:sz w:val="22"/>
          <w:szCs w:val="22"/>
          <w:lang w:val="sr-Cyrl-CS"/>
        </w:rPr>
        <w:t xml:space="preserve">, </w:t>
      </w:r>
      <w:r w:rsidRPr="004F7CDA">
        <w:rPr>
          <w:rFonts w:ascii="Century Gothic" w:hAnsi="Century Gothic"/>
          <w:sz w:val="22"/>
          <w:szCs w:val="22"/>
        </w:rPr>
        <w:t>koje</w:t>
      </w:r>
      <w:r w:rsidRPr="00C008EC">
        <w:rPr>
          <w:rFonts w:ascii="Century Gothic" w:hAnsi="Century Gothic"/>
          <w:sz w:val="22"/>
          <w:szCs w:val="22"/>
          <w:lang w:val="sr-Cyrl-CS"/>
        </w:rPr>
        <w:t xml:space="preserve"> </w:t>
      </w:r>
      <w:r w:rsidRPr="004F7CDA">
        <w:rPr>
          <w:rFonts w:ascii="Century Gothic" w:hAnsi="Century Gothic"/>
          <w:sz w:val="22"/>
          <w:szCs w:val="22"/>
        </w:rPr>
        <w:t>su</w:t>
      </w:r>
      <w:r w:rsidRPr="00C008EC">
        <w:rPr>
          <w:rFonts w:ascii="Century Gothic" w:hAnsi="Century Gothic"/>
          <w:sz w:val="22"/>
          <w:szCs w:val="22"/>
          <w:lang w:val="sr-Cyrl-CS"/>
        </w:rPr>
        <w:t xml:space="preserve"> </w:t>
      </w:r>
      <w:r w:rsidRPr="004F7CDA">
        <w:rPr>
          <w:rFonts w:ascii="Century Gothic" w:hAnsi="Century Gothic"/>
          <w:sz w:val="22"/>
          <w:szCs w:val="22"/>
        </w:rPr>
        <w:t>ekvivalentne</w:t>
      </w:r>
      <w:r w:rsidRPr="00C008EC">
        <w:rPr>
          <w:rFonts w:ascii="Century Gothic" w:hAnsi="Century Gothic"/>
          <w:sz w:val="22"/>
          <w:szCs w:val="22"/>
          <w:lang w:val="sr-Cyrl-CS"/>
        </w:rPr>
        <w:t xml:space="preserve"> </w:t>
      </w:r>
      <w:r w:rsidRPr="004F7CDA">
        <w:rPr>
          <w:rFonts w:ascii="Century Gothic" w:hAnsi="Century Gothic"/>
          <w:sz w:val="22"/>
          <w:szCs w:val="22"/>
        </w:rPr>
        <w:t>svim</w:t>
      </w:r>
      <w:r w:rsidRPr="00C008EC">
        <w:rPr>
          <w:rFonts w:ascii="Century Gothic" w:hAnsi="Century Gothic"/>
          <w:sz w:val="22"/>
          <w:szCs w:val="22"/>
          <w:lang w:val="sr-Cyrl-CS"/>
        </w:rPr>
        <w:t xml:space="preserve"> </w:t>
      </w:r>
      <w:r w:rsidRPr="004F7CDA">
        <w:rPr>
          <w:rFonts w:ascii="Century Gothic" w:hAnsi="Century Gothic"/>
          <w:sz w:val="22"/>
          <w:szCs w:val="22"/>
        </w:rPr>
        <w:t>zahtijevanim</w:t>
      </w:r>
      <w:r w:rsidRPr="00C008EC">
        <w:rPr>
          <w:rFonts w:ascii="Century Gothic" w:hAnsi="Century Gothic"/>
          <w:sz w:val="22"/>
          <w:szCs w:val="22"/>
          <w:lang w:val="sr-Cyrl-CS"/>
        </w:rPr>
        <w:t xml:space="preserve"> </w:t>
      </w:r>
      <w:r w:rsidRPr="004F7CDA">
        <w:rPr>
          <w:rFonts w:ascii="Century Gothic" w:hAnsi="Century Gothic"/>
          <w:sz w:val="22"/>
          <w:szCs w:val="22"/>
        </w:rPr>
        <w:t>sertifikatima</w:t>
      </w:r>
      <w:r w:rsidRPr="00C008EC">
        <w:rPr>
          <w:rFonts w:ascii="Century Gothic" w:hAnsi="Century Gothic"/>
          <w:sz w:val="22"/>
          <w:szCs w:val="22"/>
          <w:lang w:val="sr-Cyrl-CS"/>
        </w:rPr>
        <w:t xml:space="preserve">, </w:t>
      </w:r>
      <w:r w:rsidRPr="004F7CDA">
        <w:rPr>
          <w:rFonts w:ascii="Century Gothic" w:hAnsi="Century Gothic"/>
          <w:sz w:val="22"/>
          <w:szCs w:val="22"/>
        </w:rPr>
        <w:t>odnosno</w:t>
      </w:r>
      <w:r w:rsidRPr="00C008EC">
        <w:rPr>
          <w:rFonts w:ascii="Century Gothic" w:hAnsi="Century Gothic"/>
          <w:sz w:val="22"/>
          <w:szCs w:val="22"/>
          <w:lang w:val="sr-Cyrl-CS"/>
        </w:rPr>
        <w:t xml:space="preserve"> </w:t>
      </w:r>
      <w:r w:rsidRPr="004F7CDA">
        <w:rPr>
          <w:rFonts w:ascii="Century Gothic" w:hAnsi="Century Gothic"/>
          <w:sz w:val="22"/>
          <w:szCs w:val="22"/>
        </w:rPr>
        <w:t>kojima</w:t>
      </w:r>
      <w:r w:rsidRPr="00C008EC">
        <w:rPr>
          <w:rFonts w:ascii="Century Gothic" w:hAnsi="Century Gothic"/>
          <w:sz w:val="22"/>
          <w:szCs w:val="22"/>
          <w:lang w:val="sr-Cyrl-CS"/>
        </w:rPr>
        <w:t xml:space="preserve"> </w:t>
      </w:r>
      <w:r w:rsidRPr="004F7CDA">
        <w:rPr>
          <w:rFonts w:ascii="Century Gothic" w:hAnsi="Century Gothic"/>
          <w:sz w:val="22"/>
          <w:szCs w:val="22"/>
        </w:rPr>
        <w:t>se</w:t>
      </w:r>
      <w:r w:rsidRPr="00C008EC">
        <w:rPr>
          <w:rFonts w:ascii="Century Gothic" w:hAnsi="Century Gothic"/>
          <w:sz w:val="22"/>
          <w:szCs w:val="22"/>
          <w:lang w:val="sr-Cyrl-CS"/>
        </w:rPr>
        <w:t xml:space="preserve"> </w:t>
      </w:r>
      <w:r w:rsidRPr="004F7CDA">
        <w:rPr>
          <w:rFonts w:ascii="Century Gothic" w:hAnsi="Century Gothic"/>
          <w:sz w:val="22"/>
          <w:szCs w:val="22"/>
        </w:rPr>
        <w:t>potvr</w:t>
      </w:r>
      <w:r w:rsidRPr="00C008EC">
        <w:rPr>
          <w:rFonts w:ascii="Century Gothic" w:hAnsi="Century Gothic"/>
          <w:sz w:val="22"/>
          <w:szCs w:val="22"/>
          <w:lang w:val="sr-Cyrl-CS"/>
        </w:rPr>
        <w:t>đ</w:t>
      </w:r>
      <w:r w:rsidRPr="004F7CDA">
        <w:rPr>
          <w:rFonts w:ascii="Century Gothic" w:hAnsi="Century Gothic"/>
          <w:sz w:val="22"/>
          <w:szCs w:val="22"/>
        </w:rPr>
        <w:t>uju</w:t>
      </w:r>
      <w:r w:rsidRPr="00C008EC">
        <w:rPr>
          <w:rFonts w:ascii="Century Gothic" w:hAnsi="Century Gothic"/>
          <w:sz w:val="22"/>
          <w:szCs w:val="22"/>
          <w:lang w:val="sr-Cyrl-CS"/>
        </w:rPr>
        <w:t xml:space="preserve"> </w:t>
      </w:r>
      <w:r w:rsidRPr="004F7CDA">
        <w:rPr>
          <w:rFonts w:ascii="Century Gothic" w:hAnsi="Century Gothic"/>
          <w:sz w:val="22"/>
          <w:szCs w:val="22"/>
        </w:rPr>
        <w:t>sve</w:t>
      </w:r>
      <w:r w:rsidRPr="00C008EC">
        <w:rPr>
          <w:rFonts w:ascii="Century Gothic" w:hAnsi="Century Gothic"/>
          <w:sz w:val="22"/>
          <w:szCs w:val="22"/>
          <w:lang w:val="sr-Cyrl-CS"/>
        </w:rPr>
        <w:t xml:space="preserve"> č</w:t>
      </w:r>
      <w:r w:rsidRPr="004F7CDA">
        <w:rPr>
          <w:rFonts w:ascii="Century Gothic" w:hAnsi="Century Gothic"/>
          <w:sz w:val="22"/>
          <w:szCs w:val="22"/>
        </w:rPr>
        <w:t>injenice</w:t>
      </w:r>
      <w:r w:rsidRPr="00C008EC">
        <w:rPr>
          <w:rFonts w:ascii="Century Gothic" w:hAnsi="Century Gothic"/>
          <w:sz w:val="22"/>
          <w:szCs w:val="22"/>
          <w:lang w:val="sr-Cyrl-CS"/>
        </w:rPr>
        <w:t xml:space="preserve"> </w:t>
      </w:r>
      <w:r w:rsidRPr="004F7CDA">
        <w:rPr>
          <w:rFonts w:ascii="Century Gothic" w:hAnsi="Century Gothic"/>
          <w:sz w:val="22"/>
          <w:szCs w:val="22"/>
        </w:rPr>
        <w:t>i</w:t>
      </w:r>
      <w:r w:rsidRPr="00C008EC">
        <w:rPr>
          <w:rFonts w:ascii="Century Gothic" w:hAnsi="Century Gothic"/>
          <w:sz w:val="22"/>
          <w:szCs w:val="22"/>
          <w:lang w:val="sr-Cyrl-CS"/>
        </w:rPr>
        <w:t xml:space="preserve"> </w:t>
      </w:r>
      <w:r w:rsidRPr="004F7CDA">
        <w:rPr>
          <w:rFonts w:ascii="Century Gothic" w:hAnsi="Century Gothic"/>
          <w:sz w:val="22"/>
          <w:szCs w:val="22"/>
        </w:rPr>
        <w:t>nivo</w:t>
      </w:r>
      <w:r w:rsidRPr="00C008EC">
        <w:rPr>
          <w:rFonts w:ascii="Century Gothic" w:hAnsi="Century Gothic"/>
          <w:sz w:val="22"/>
          <w:szCs w:val="22"/>
          <w:lang w:val="sr-Cyrl-CS"/>
        </w:rPr>
        <w:t xml:space="preserve"> </w:t>
      </w:r>
      <w:r w:rsidRPr="004F7CDA">
        <w:rPr>
          <w:rFonts w:ascii="Century Gothic" w:hAnsi="Century Gothic"/>
          <w:sz w:val="22"/>
          <w:szCs w:val="22"/>
        </w:rPr>
        <w:t>stru</w:t>
      </w:r>
      <w:r w:rsidRPr="00C008EC">
        <w:rPr>
          <w:rFonts w:ascii="Century Gothic" w:hAnsi="Century Gothic"/>
          <w:sz w:val="22"/>
          <w:szCs w:val="22"/>
          <w:lang w:val="sr-Cyrl-CS"/>
        </w:rPr>
        <w:t>č</w:t>
      </w:r>
      <w:r w:rsidRPr="004F7CDA">
        <w:rPr>
          <w:rFonts w:ascii="Century Gothic" w:hAnsi="Century Gothic"/>
          <w:sz w:val="22"/>
          <w:szCs w:val="22"/>
        </w:rPr>
        <w:t>nih</w:t>
      </w:r>
      <w:r w:rsidRPr="00C008EC">
        <w:rPr>
          <w:rFonts w:ascii="Century Gothic" w:hAnsi="Century Gothic"/>
          <w:sz w:val="22"/>
          <w:szCs w:val="22"/>
          <w:lang w:val="sr-Cyrl-CS"/>
        </w:rPr>
        <w:t xml:space="preserve"> </w:t>
      </w:r>
      <w:r w:rsidRPr="004F7CDA">
        <w:rPr>
          <w:rFonts w:ascii="Century Gothic" w:hAnsi="Century Gothic"/>
          <w:sz w:val="22"/>
          <w:szCs w:val="22"/>
        </w:rPr>
        <w:t>znanja</w:t>
      </w:r>
      <w:r w:rsidRPr="00C008EC">
        <w:rPr>
          <w:rFonts w:ascii="Century Gothic" w:hAnsi="Century Gothic"/>
          <w:sz w:val="22"/>
          <w:szCs w:val="22"/>
          <w:lang w:val="sr-Cyrl-CS"/>
        </w:rPr>
        <w:t xml:space="preserve"> </w:t>
      </w:r>
      <w:r w:rsidRPr="004F7CDA">
        <w:rPr>
          <w:rFonts w:ascii="Century Gothic" w:hAnsi="Century Gothic"/>
          <w:sz w:val="22"/>
          <w:szCs w:val="22"/>
        </w:rPr>
        <w:t>zahtijevanih</w:t>
      </w:r>
      <w:r w:rsidRPr="00C008EC">
        <w:rPr>
          <w:rFonts w:ascii="Century Gothic" w:hAnsi="Century Gothic"/>
          <w:sz w:val="22"/>
          <w:szCs w:val="22"/>
          <w:lang w:val="sr-Cyrl-CS"/>
        </w:rPr>
        <w:t xml:space="preserve"> </w:t>
      </w:r>
      <w:r w:rsidRPr="004F7CDA">
        <w:rPr>
          <w:rFonts w:ascii="Century Gothic" w:hAnsi="Century Gothic"/>
          <w:sz w:val="22"/>
          <w:szCs w:val="22"/>
        </w:rPr>
        <w:t>tra</w:t>
      </w:r>
      <w:r w:rsidRPr="00C008EC">
        <w:rPr>
          <w:rFonts w:ascii="Century Gothic" w:hAnsi="Century Gothic"/>
          <w:sz w:val="22"/>
          <w:szCs w:val="22"/>
          <w:lang w:val="sr-Cyrl-CS"/>
        </w:rPr>
        <w:t>ž</w:t>
      </w:r>
      <w:r w:rsidRPr="004F7CDA">
        <w:rPr>
          <w:rFonts w:ascii="Century Gothic" w:hAnsi="Century Gothic"/>
          <w:sz w:val="22"/>
          <w:szCs w:val="22"/>
        </w:rPr>
        <w:t>eni</w:t>
      </w:r>
      <w:r w:rsidRPr="005A04BA">
        <w:rPr>
          <w:rFonts w:ascii="Century Gothic" w:hAnsi="Century Gothic"/>
          <w:sz w:val="22"/>
          <w:szCs w:val="22"/>
        </w:rPr>
        <w:t>m</w:t>
      </w:r>
      <w:r w:rsidRPr="00C008EC">
        <w:rPr>
          <w:rFonts w:ascii="Century Gothic" w:hAnsi="Century Gothic"/>
          <w:sz w:val="22"/>
          <w:szCs w:val="22"/>
          <w:lang w:val="sr-Cyrl-CS"/>
        </w:rPr>
        <w:t xml:space="preserve"> </w:t>
      </w:r>
      <w:r w:rsidRPr="005A04BA">
        <w:rPr>
          <w:rFonts w:ascii="Century Gothic" w:hAnsi="Century Gothic"/>
          <w:sz w:val="22"/>
          <w:szCs w:val="22"/>
        </w:rPr>
        <w:t>sertifikatima</w:t>
      </w:r>
      <w:r w:rsidRPr="00C008EC">
        <w:rPr>
          <w:rFonts w:ascii="Century Gothic" w:hAnsi="Century Gothic"/>
          <w:sz w:val="22"/>
          <w:szCs w:val="22"/>
          <w:lang w:val="sr-Cyrl-CS"/>
        </w:rPr>
        <w:t xml:space="preserve"> </w:t>
      </w:r>
      <w:r w:rsidRPr="005A04BA">
        <w:rPr>
          <w:rFonts w:ascii="Century Gothic" w:hAnsi="Century Gothic"/>
          <w:sz w:val="22"/>
          <w:szCs w:val="22"/>
        </w:rPr>
        <w:t>u</w:t>
      </w:r>
      <w:r w:rsidRPr="00C008EC">
        <w:rPr>
          <w:rFonts w:ascii="Century Gothic" w:hAnsi="Century Gothic"/>
          <w:sz w:val="22"/>
          <w:szCs w:val="22"/>
          <w:lang w:val="sr-Cyrl-CS"/>
        </w:rPr>
        <w:t xml:space="preserve"> </w:t>
      </w:r>
      <w:r w:rsidRPr="005A04BA">
        <w:rPr>
          <w:rFonts w:ascii="Century Gothic" w:hAnsi="Century Gothic"/>
          <w:sz w:val="22"/>
          <w:szCs w:val="22"/>
        </w:rPr>
        <w:t>dijelu</w:t>
      </w:r>
      <w:r w:rsidRPr="00C008EC">
        <w:rPr>
          <w:rFonts w:ascii="Century Gothic" w:hAnsi="Century Gothic"/>
          <w:sz w:val="22"/>
          <w:szCs w:val="22"/>
          <w:lang w:val="sr-Cyrl-CS"/>
        </w:rPr>
        <w:t xml:space="preserve"> </w:t>
      </w:r>
      <w:r w:rsidRPr="005A04BA">
        <w:rPr>
          <w:rFonts w:ascii="Century Gothic" w:hAnsi="Century Gothic"/>
          <w:sz w:val="22"/>
          <w:szCs w:val="22"/>
        </w:rPr>
        <w:t>tehni</w:t>
      </w:r>
      <w:r w:rsidRPr="00C008EC">
        <w:rPr>
          <w:rFonts w:ascii="Century Gothic" w:hAnsi="Century Gothic"/>
          <w:sz w:val="22"/>
          <w:szCs w:val="22"/>
          <w:lang w:val="sr-Cyrl-CS"/>
        </w:rPr>
        <w:t>č</w:t>
      </w:r>
      <w:r w:rsidRPr="005A04BA">
        <w:rPr>
          <w:rFonts w:ascii="Century Gothic" w:hAnsi="Century Gothic"/>
          <w:sz w:val="22"/>
          <w:szCs w:val="22"/>
        </w:rPr>
        <w:t>ke</w:t>
      </w:r>
      <w:r w:rsidRPr="00C008EC">
        <w:rPr>
          <w:rFonts w:ascii="Century Gothic" w:hAnsi="Century Gothic"/>
          <w:sz w:val="22"/>
          <w:szCs w:val="22"/>
          <w:lang w:val="sr-Cyrl-CS"/>
        </w:rPr>
        <w:t xml:space="preserve"> </w:t>
      </w:r>
      <w:r w:rsidRPr="005A04BA">
        <w:rPr>
          <w:rFonts w:ascii="Century Gothic" w:hAnsi="Century Gothic"/>
          <w:sz w:val="22"/>
          <w:szCs w:val="22"/>
        </w:rPr>
        <w:t>i</w:t>
      </w:r>
      <w:r w:rsidRPr="00C008EC">
        <w:rPr>
          <w:rFonts w:ascii="Century Gothic" w:hAnsi="Century Gothic"/>
          <w:sz w:val="22"/>
          <w:szCs w:val="22"/>
          <w:lang w:val="sr-Cyrl-CS"/>
        </w:rPr>
        <w:t xml:space="preserve"> </w:t>
      </w:r>
      <w:r w:rsidRPr="005A04BA">
        <w:rPr>
          <w:rFonts w:ascii="Century Gothic" w:hAnsi="Century Gothic"/>
          <w:sz w:val="22"/>
          <w:szCs w:val="22"/>
        </w:rPr>
        <w:t>profesionalne</w:t>
      </w:r>
      <w:r w:rsidRPr="00C008EC">
        <w:rPr>
          <w:rFonts w:ascii="Century Gothic" w:hAnsi="Century Gothic"/>
          <w:sz w:val="22"/>
          <w:szCs w:val="22"/>
          <w:lang w:val="sr-Cyrl-CS"/>
        </w:rPr>
        <w:t xml:space="preserve"> </w:t>
      </w:r>
      <w:r w:rsidRPr="005A04BA">
        <w:rPr>
          <w:rFonts w:ascii="Century Gothic" w:hAnsi="Century Gothic"/>
          <w:sz w:val="22"/>
          <w:szCs w:val="22"/>
        </w:rPr>
        <w:t>sposobnosti</w:t>
      </w:r>
      <w:r w:rsidRPr="00C008EC">
        <w:rPr>
          <w:rFonts w:ascii="Century Gothic" w:hAnsi="Century Gothic"/>
          <w:sz w:val="22"/>
          <w:szCs w:val="22"/>
          <w:lang w:val="sr-Cyrl-CS"/>
        </w:rPr>
        <w:t>.</w:t>
      </w:r>
    </w:p>
    <w:p w14:paraId="50595E78" w14:textId="77777777" w:rsidR="005A04BA" w:rsidRDefault="005A04BA" w:rsidP="007629C4">
      <w:pPr>
        <w:jc w:val="both"/>
        <w:rPr>
          <w:rFonts w:ascii="Century Gothic" w:hAnsi="Century Gothic"/>
          <w:b/>
          <w:sz w:val="22"/>
          <w:szCs w:val="22"/>
          <w:lang w:val="sr-Latn-BA"/>
        </w:rPr>
      </w:pPr>
    </w:p>
    <w:p w14:paraId="4C420E1B" w14:textId="45844D6D" w:rsidR="007629C4" w:rsidRPr="00C008EC" w:rsidRDefault="007629C4" w:rsidP="007629C4">
      <w:pPr>
        <w:jc w:val="both"/>
        <w:rPr>
          <w:rFonts w:ascii="Century Gothic" w:hAnsi="Century Gothic"/>
          <w:sz w:val="22"/>
          <w:szCs w:val="22"/>
          <w:lang w:val="sr-Latn-BA"/>
        </w:rPr>
      </w:pPr>
      <w:r>
        <w:rPr>
          <w:rFonts w:ascii="Century Gothic" w:hAnsi="Century Gothic"/>
          <w:b/>
          <w:sz w:val="22"/>
          <w:szCs w:val="22"/>
          <w:lang w:val="sr-Latn-BA"/>
        </w:rPr>
        <w:t>c</w:t>
      </w:r>
      <w:r w:rsidRPr="00D56A07">
        <w:rPr>
          <w:rFonts w:ascii="Century Gothic" w:hAnsi="Century Gothic"/>
          <w:b/>
          <w:sz w:val="22"/>
          <w:szCs w:val="22"/>
          <w:lang w:val="sr-Latn-BA"/>
        </w:rPr>
        <w:t>1)</w:t>
      </w:r>
      <w:r w:rsidRPr="00C008EC">
        <w:rPr>
          <w:rFonts w:ascii="Century Gothic" w:hAnsi="Century Gothic" w:cstheme="minorHAnsi"/>
          <w:sz w:val="22"/>
          <w:szCs w:val="22"/>
          <w:lang w:val="sr-Latn-BA"/>
        </w:rPr>
        <w:t xml:space="preserve"> Izjava na memorandumu ponuđača, ovjerena i potpisana od strane ponuđača da posjeduje „Service Desk“za prijavu i evidenciju nepravilnosti u radu softvera i da će isti biti dostupan: 24 sata, 7 dana u nedjelji i to putem: telefona, </w:t>
      </w:r>
      <w:r w:rsidRPr="004F7CDA">
        <w:rPr>
          <w:rFonts w:ascii="Century Gothic" w:hAnsi="Century Gothic" w:cstheme="minorHAnsi"/>
          <w:sz w:val="22"/>
          <w:szCs w:val="22"/>
          <w:lang w:val="sr-Cyrl-BA"/>
        </w:rPr>
        <w:t>e</w:t>
      </w:r>
      <w:r w:rsidRPr="00C008EC">
        <w:rPr>
          <w:rFonts w:ascii="Century Gothic" w:hAnsi="Century Gothic" w:cstheme="minorHAnsi"/>
          <w:sz w:val="22"/>
          <w:szCs w:val="22"/>
          <w:lang w:val="sr-Latn-BA"/>
        </w:rPr>
        <w:t>-</w:t>
      </w:r>
      <w:r w:rsidRPr="004F7CDA">
        <w:rPr>
          <w:rFonts w:ascii="Century Gothic" w:hAnsi="Century Gothic" w:cstheme="minorHAnsi"/>
          <w:sz w:val="22"/>
          <w:szCs w:val="22"/>
          <w:lang w:val="sr-Latn-BA"/>
        </w:rPr>
        <w:t>mail-a</w:t>
      </w:r>
      <w:r w:rsidRPr="00C008EC">
        <w:rPr>
          <w:rFonts w:ascii="Century Gothic" w:hAnsi="Century Gothic" w:cstheme="minorHAnsi"/>
          <w:sz w:val="22"/>
          <w:szCs w:val="22"/>
          <w:lang w:val="sr-Latn-BA"/>
        </w:rPr>
        <w:t xml:space="preserve"> i SMS poruka </w:t>
      </w:r>
      <w:r w:rsidRPr="004F7CDA">
        <w:rPr>
          <w:rFonts w:ascii="Century Gothic" w:hAnsi="Century Gothic"/>
          <w:noProof/>
          <w:lang w:val="sr-Latn-BA"/>
        </w:rPr>
        <w:t>(</w:t>
      </w:r>
      <w:r w:rsidRPr="004F7CDA">
        <w:rPr>
          <w:rFonts w:ascii="Century Gothic" w:hAnsi="Century Gothic"/>
          <w:noProof/>
          <w:sz w:val="22"/>
          <w:szCs w:val="22"/>
          <w:lang w:val="sr-Latn-BA"/>
        </w:rPr>
        <w:t xml:space="preserve">izjava iz </w:t>
      </w:r>
      <w:r w:rsidRPr="004F7CDA">
        <w:rPr>
          <w:rFonts w:ascii="Century Gothic" w:hAnsi="Century Gothic"/>
          <w:b/>
          <w:noProof/>
          <w:sz w:val="22"/>
          <w:szCs w:val="22"/>
          <w:lang w:val="sr-Latn-BA"/>
        </w:rPr>
        <w:t xml:space="preserve">Aneksa </w:t>
      </w:r>
      <w:r w:rsidR="008302D5" w:rsidRPr="004F7CDA">
        <w:rPr>
          <w:rFonts w:ascii="Century Gothic" w:hAnsi="Century Gothic"/>
          <w:b/>
          <w:noProof/>
          <w:sz w:val="22"/>
          <w:szCs w:val="22"/>
          <w:lang w:val="sr-Latn-BA"/>
        </w:rPr>
        <w:t>7</w:t>
      </w:r>
      <w:r w:rsidRPr="004F7CDA">
        <w:rPr>
          <w:rFonts w:ascii="Century Gothic" w:hAnsi="Century Gothic"/>
          <w:noProof/>
          <w:sz w:val="22"/>
          <w:szCs w:val="22"/>
          <w:lang w:val="sr-Latn-BA"/>
        </w:rPr>
        <w:t xml:space="preserve"> tenderske dokumentacije).</w:t>
      </w:r>
    </w:p>
    <w:p w14:paraId="291E5D85" w14:textId="77777777" w:rsidR="00724CAC" w:rsidRPr="004F7CDA" w:rsidRDefault="00724CAC" w:rsidP="00724CAC">
      <w:pPr>
        <w:jc w:val="both"/>
        <w:rPr>
          <w:rFonts w:ascii="Century Gothic" w:hAnsi="Century Gothic"/>
          <w:sz w:val="22"/>
          <w:szCs w:val="22"/>
          <w:lang w:val="sr-Latn-BA"/>
        </w:rPr>
      </w:pPr>
    </w:p>
    <w:p w14:paraId="765DA85F" w14:textId="77777777" w:rsidR="005A04BA" w:rsidRPr="004F7CDA" w:rsidRDefault="005A04BA" w:rsidP="00724CAC">
      <w:pPr>
        <w:jc w:val="both"/>
        <w:rPr>
          <w:rFonts w:ascii="Century Gothic" w:hAnsi="Century Gothic"/>
          <w:sz w:val="22"/>
          <w:szCs w:val="22"/>
          <w:lang w:val="sr-Latn-BA"/>
        </w:rPr>
      </w:pPr>
    </w:p>
    <w:p w14:paraId="1F630939" w14:textId="1AB5DF91" w:rsidR="00BA42B3" w:rsidRPr="00C008EC" w:rsidRDefault="00AB34D7" w:rsidP="007629C4">
      <w:pPr>
        <w:jc w:val="both"/>
        <w:rPr>
          <w:rFonts w:ascii="Century Gothic" w:hAnsi="Century Gothic"/>
          <w:sz w:val="22"/>
          <w:szCs w:val="22"/>
          <w:lang w:val="es-ES"/>
        </w:rPr>
      </w:pPr>
      <w:bookmarkStart w:id="25" w:name="_Toc418340134"/>
      <w:r w:rsidRPr="00C008EC">
        <w:rPr>
          <w:rFonts w:ascii="Century Gothic" w:hAnsi="Century Gothic"/>
          <w:b/>
          <w:sz w:val="22"/>
          <w:szCs w:val="22"/>
          <w:lang w:val="es-ES"/>
        </w:rPr>
        <w:t>1.1</w:t>
      </w:r>
      <w:r w:rsidR="005A04BA" w:rsidRPr="00C008EC">
        <w:rPr>
          <w:rFonts w:ascii="Century Gothic" w:hAnsi="Century Gothic"/>
          <w:b/>
          <w:sz w:val="22"/>
          <w:szCs w:val="22"/>
          <w:lang w:val="es-ES"/>
        </w:rPr>
        <w:t>2</w:t>
      </w:r>
      <w:r w:rsidR="00BA42B3" w:rsidRPr="00C008EC">
        <w:rPr>
          <w:rFonts w:ascii="Century Gothic" w:hAnsi="Century Gothic"/>
          <w:b/>
          <w:sz w:val="22"/>
          <w:szCs w:val="22"/>
          <w:lang w:val="es-ES"/>
        </w:rPr>
        <w:t>. Sukob interesa</w:t>
      </w:r>
      <w:bookmarkEnd w:id="25"/>
    </w:p>
    <w:p w14:paraId="35659B89" w14:textId="77777777" w:rsidR="00BA42B3" w:rsidRPr="00C008EC" w:rsidRDefault="00BA42B3" w:rsidP="00BA42B3">
      <w:pPr>
        <w:spacing w:line="276" w:lineRule="auto"/>
        <w:jc w:val="both"/>
        <w:rPr>
          <w:rFonts w:ascii="Century Gothic" w:hAnsi="Century Gothic"/>
          <w:sz w:val="22"/>
          <w:szCs w:val="22"/>
          <w:lang w:val="es-ES"/>
        </w:rPr>
      </w:pPr>
    </w:p>
    <w:p w14:paraId="160CA9B8" w14:textId="6DC2F32B" w:rsidR="00BA42B3" w:rsidRPr="00C008EC" w:rsidRDefault="00BA42B3" w:rsidP="00BA42B3">
      <w:pPr>
        <w:spacing w:line="276" w:lineRule="auto"/>
        <w:jc w:val="both"/>
        <w:rPr>
          <w:rFonts w:ascii="Century Gothic" w:hAnsi="Century Gothic"/>
          <w:sz w:val="22"/>
          <w:szCs w:val="22"/>
          <w:lang w:val="es-ES"/>
        </w:rPr>
      </w:pPr>
      <w:r w:rsidRPr="00C008EC">
        <w:rPr>
          <w:rFonts w:ascii="Century Gothic" w:hAnsi="Century Gothic"/>
          <w:sz w:val="22"/>
          <w:szCs w:val="22"/>
          <w:lang w:val="es-ES"/>
        </w:rPr>
        <w:t>1</w:t>
      </w:r>
      <w:r w:rsidR="00AB34D7" w:rsidRPr="00C008EC">
        <w:rPr>
          <w:rFonts w:ascii="Century Gothic" w:hAnsi="Century Gothic"/>
          <w:sz w:val="22"/>
          <w:szCs w:val="22"/>
          <w:lang w:val="es-ES"/>
        </w:rPr>
        <w:t>.1</w:t>
      </w:r>
      <w:r w:rsidR="005A04BA" w:rsidRPr="00C008EC">
        <w:rPr>
          <w:rFonts w:ascii="Century Gothic" w:hAnsi="Century Gothic"/>
          <w:sz w:val="22"/>
          <w:szCs w:val="22"/>
          <w:lang w:val="es-ES"/>
        </w:rPr>
        <w:t>2</w:t>
      </w:r>
      <w:r w:rsidRPr="00C008EC">
        <w:rPr>
          <w:rFonts w:ascii="Century Gothic" w:hAnsi="Century Gothic"/>
          <w:sz w:val="22"/>
          <w:szCs w:val="22"/>
          <w:lang w:val="es-ES"/>
        </w:rPr>
        <w:t>.1. U skladu sa članom 52. Zakona, kao i sa drugim važećim propisima u BiH, ugovorni organ će odbiti ponudu ukoliko je ponuđač koji je dostavio ponudu, dao ili namjerava dati sadašnjem ili bivšem zaposleniku ugovornog organa poklon u vidu novčanog iznosa ili u nekom drugom obliku, u pokušaju da izvrši uticaj na neki postupak ili na odluku ili na sam tok postupka javne nabavke. Ugovorni organ će u pisanoj formi obavijestiti ponuđača i Agenciju za javne nabavke o odbijanju ponude, te o razlozima za to i o tome će napraviti zabil</w:t>
      </w:r>
      <w:r w:rsidRPr="004F7CDA">
        <w:rPr>
          <w:rFonts w:ascii="Century Gothic" w:hAnsi="Century Gothic"/>
          <w:sz w:val="22"/>
          <w:szCs w:val="22"/>
        </w:rPr>
        <w:t>ј</w:t>
      </w:r>
      <w:r w:rsidRPr="00C008EC">
        <w:rPr>
          <w:rFonts w:ascii="Century Gothic" w:hAnsi="Century Gothic"/>
          <w:sz w:val="22"/>
          <w:szCs w:val="22"/>
          <w:lang w:val="es-ES"/>
        </w:rPr>
        <w:t xml:space="preserve">ešku u izvještaju o postupku nabavke. </w:t>
      </w:r>
    </w:p>
    <w:p w14:paraId="7ED7AE3D" w14:textId="77777777" w:rsidR="00BA42B3" w:rsidRPr="00C008EC" w:rsidRDefault="00BA42B3" w:rsidP="00BA42B3">
      <w:pPr>
        <w:spacing w:line="276" w:lineRule="auto"/>
        <w:jc w:val="both"/>
        <w:rPr>
          <w:rFonts w:ascii="Century Gothic" w:hAnsi="Century Gothic"/>
          <w:sz w:val="22"/>
          <w:szCs w:val="22"/>
          <w:lang w:val="es-ES"/>
        </w:rPr>
      </w:pPr>
    </w:p>
    <w:p w14:paraId="6C32DD38" w14:textId="77777777" w:rsidR="005A04BA" w:rsidRPr="00C008EC" w:rsidRDefault="005A04BA" w:rsidP="00BA42B3">
      <w:pPr>
        <w:spacing w:line="276" w:lineRule="auto"/>
        <w:jc w:val="both"/>
        <w:rPr>
          <w:rFonts w:ascii="Century Gothic" w:hAnsi="Century Gothic"/>
          <w:sz w:val="22"/>
          <w:szCs w:val="22"/>
          <w:lang w:val="es-ES"/>
        </w:rPr>
      </w:pPr>
    </w:p>
    <w:p w14:paraId="3344556B" w14:textId="73365294" w:rsidR="00BA42B3" w:rsidRPr="00C008EC" w:rsidRDefault="00BA42B3" w:rsidP="00BA42B3">
      <w:pPr>
        <w:spacing w:line="276" w:lineRule="auto"/>
        <w:ind w:hanging="142"/>
        <w:jc w:val="both"/>
        <w:rPr>
          <w:rFonts w:ascii="Century Gothic" w:hAnsi="Century Gothic"/>
          <w:i/>
          <w:sz w:val="22"/>
          <w:szCs w:val="22"/>
          <w:lang w:val="es-ES"/>
        </w:rPr>
      </w:pPr>
      <w:r w:rsidRPr="00C008EC">
        <w:rPr>
          <w:rFonts w:ascii="Century Gothic" w:hAnsi="Century Gothic"/>
          <w:i/>
          <w:sz w:val="22"/>
          <w:szCs w:val="22"/>
          <w:lang w:val="es-ES"/>
        </w:rPr>
        <w:t xml:space="preserve">   Svaki kandidat/ponuđač je dužan uz ponudu dostaviti i </w:t>
      </w:r>
      <w:r w:rsidRPr="00C008EC">
        <w:rPr>
          <w:rFonts w:ascii="Century Gothic" w:hAnsi="Century Gothic"/>
          <w:i/>
          <w:sz w:val="22"/>
          <w:szCs w:val="22"/>
          <w:u w:val="single"/>
          <w:lang w:val="es-ES"/>
        </w:rPr>
        <w:t>posebnu pismenu izjavu</w:t>
      </w:r>
      <w:r w:rsidRPr="00C008EC">
        <w:rPr>
          <w:rFonts w:ascii="Century Gothic" w:hAnsi="Century Gothic"/>
          <w:i/>
          <w:sz w:val="22"/>
          <w:szCs w:val="22"/>
          <w:lang w:val="es-ES"/>
        </w:rPr>
        <w:t xml:space="preserve"> da nije nudio mito niti učestvovao u bilo kakvim radnjama koje za cilj imaju korupciju u predmetnoj javnoj nabavci,</w:t>
      </w:r>
      <w:r w:rsidR="00C37725" w:rsidRPr="00C008EC">
        <w:rPr>
          <w:rFonts w:ascii="Century Gothic" w:hAnsi="Century Gothic"/>
          <w:i/>
          <w:sz w:val="22"/>
          <w:szCs w:val="22"/>
          <w:lang w:val="es-ES"/>
        </w:rPr>
        <w:t xml:space="preserve"> </w:t>
      </w:r>
      <w:r w:rsidRPr="00C008EC">
        <w:rPr>
          <w:rFonts w:ascii="Century Gothic" w:hAnsi="Century Gothic"/>
          <w:b/>
          <w:i/>
          <w:sz w:val="22"/>
          <w:szCs w:val="22"/>
          <w:lang w:val="es-ES"/>
        </w:rPr>
        <w:t xml:space="preserve">u formi i na način koji propisuje AJN podzakonskim aktom,a koja se nalazi u Aneksu </w:t>
      </w:r>
      <w:r w:rsidR="008302D5" w:rsidRPr="00C008EC">
        <w:rPr>
          <w:rFonts w:ascii="Century Gothic" w:hAnsi="Century Gothic"/>
          <w:b/>
          <w:i/>
          <w:sz w:val="22"/>
          <w:szCs w:val="22"/>
          <w:lang w:val="es-ES"/>
        </w:rPr>
        <w:t>6</w:t>
      </w:r>
      <w:r w:rsidRPr="00C008EC">
        <w:rPr>
          <w:rFonts w:ascii="Century Gothic" w:hAnsi="Century Gothic"/>
          <w:b/>
          <w:i/>
          <w:sz w:val="22"/>
          <w:szCs w:val="22"/>
          <w:lang w:val="es-ES"/>
        </w:rPr>
        <w:t xml:space="preserve"> tenderske dokumentacije </w:t>
      </w:r>
      <w:r w:rsidRPr="00C008EC">
        <w:rPr>
          <w:rFonts w:ascii="Century Gothic" w:hAnsi="Century Gothic"/>
          <w:i/>
          <w:sz w:val="22"/>
          <w:szCs w:val="22"/>
          <w:lang w:val="es-ES"/>
        </w:rPr>
        <w:t>(</w:t>
      </w:r>
      <w:r w:rsidRPr="00C008EC">
        <w:rPr>
          <w:rFonts w:ascii="Century Gothic" w:hAnsi="Century Gothic"/>
          <w:i/>
          <w:sz w:val="22"/>
          <w:szCs w:val="22"/>
          <w:u w:val="single"/>
          <w:lang w:val="es-ES"/>
        </w:rPr>
        <w:t>ovjerenu kod nadležnog organa: organ uprave, sud ili notar)</w:t>
      </w:r>
      <w:r w:rsidRPr="00C008EC">
        <w:rPr>
          <w:rFonts w:ascii="Century Gothic" w:hAnsi="Century Gothic"/>
          <w:i/>
          <w:sz w:val="22"/>
          <w:szCs w:val="22"/>
          <w:lang w:val="es-ES"/>
        </w:rPr>
        <w:t>.</w:t>
      </w:r>
    </w:p>
    <w:p w14:paraId="5F8DBC11" w14:textId="77777777" w:rsidR="00BA42B3" w:rsidRPr="00C008EC" w:rsidRDefault="00BA42B3" w:rsidP="00BA42B3">
      <w:pPr>
        <w:jc w:val="both"/>
        <w:rPr>
          <w:rFonts w:ascii="Century Gothic" w:hAnsi="Century Gothic"/>
          <w:sz w:val="22"/>
          <w:szCs w:val="22"/>
          <w:lang w:val="es-ES"/>
        </w:rPr>
      </w:pPr>
    </w:p>
    <w:p w14:paraId="5B74BBFB" w14:textId="37FC7C21" w:rsidR="00BA42B3" w:rsidRPr="00C008EC" w:rsidRDefault="00AB34D7" w:rsidP="00BA42B3">
      <w:pPr>
        <w:spacing w:line="276" w:lineRule="auto"/>
        <w:jc w:val="both"/>
        <w:rPr>
          <w:rFonts w:ascii="Century Gothic" w:hAnsi="Century Gothic"/>
          <w:sz w:val="22"/>
          <w:szCs w:val="22"/>
          <w:lang w:val="es-ES"/>
        </w:rPr>
      </w:pPr>
      <w:r w:rsidRPr="00C008EC">
        <w:rPr>
          <w:rFonts w:ascii="Century Gothic" w:hAnsi="Century Gothic"/>
          <w:sz w:val="22"/>
          <w:szCs w:val="22"/>
          <w:lang w:val="es-ES"/>
        </w:rPr>
        <w:t>1.1</w:t>
      </w:r>
      <w:r w:rsidR="005A04BA" w:rsidRPr="00C008EC">
        <w:rPr>
          <w:rFonts w:ascii="Century Gothic" w:hAnsi="Century Gothic"/>
          <w:sz w:val="22"/>
          <w:szCs w:val="22"/>
          <w:lang w:val="es-ES"/>
        </w:rPr>
        <w:t>2</w:t>
      </w:r>
      <w:r w:rsidRPr="00C008EC">
        <w:rPr>
          <w:rFonts w:ascii="Century Gothic" w:hAnsi="Century Gothic"/>
          <w:sz w:val="22"/>
          <w:szCs w:val="22"/>
          <w:lang w:val="es-ES"/>
        </w:rPr>
        <w:t>.</w:t>
      </w:r>
      <w:r w:rsidR="00BA42B3" w:rsidRPr="00C008EC">
        <w:rPr>
          <w:rFonts w:ascii="Century Gothic" w:hAnsi="Century Gothic"/>
          <w:sz w:val="22"/>
          <w:szCs w:val="22"/>
          <w:lang w:val="es-ES"/>
        </w:rPr>
        <w:t>2. U slučaju da ponuda prouzrokuje ili može da prouzrokuje sukob interesa u skladu sa važećim propisima u BiH (član 52. Zakona), ugovorni organ će postupiti u skladu sa tim propisima, što ukl</w:t>
      </w:r>
      <w:r w:rsidR="00BA42B3" w:rsidRPr="004F7CDA">
        <w:rPr>
          <w:rFonts w:ascii="Century Gothic" w:hAnsi="Century Gothic"/>
          <w:sz w:val="22"/>
          <w:szCs w:val="22"/>
        </w:rPr>
        <w:t>ј</w:t>
      </w:r>
      <w:r w:rsidR="00BA42B3" w:rsidRPr="00C008EC">
        <w:rPr>
          <w:rFonts w:ascii="Century Gothic" w:hAnsi="Century Gothic"/>
          <w:sz w:val="22"/>
          <w:szCs w:val="22"/>
          <w:lang w:val="es-ES"/>
        </w:rPr>
        <w:t>učuje i obrazloženo odbijanje takve ponude. S tim u vezi, ponuda će biti odbijena ako:</w:t>
      </w:r>
    </w:p>
    <w:p w14:paraId="285C63ED" w14:textId="77777777" w:rsidR="00BA42B3" w:rsidRPr="00C008EC" w:rsidRDefault="00BA42B3" w:rsidP="00BA42B3">
      <w:pPr>
        <w:spacing w:line="276" w:lineRule="auto"/>
        <w:ind w:left="426" w:hanging="156"/>
        <w:jc w:val="both"/>
        <w:rPr>
          <w:rFonts w:ascii="Century Gothic" w:hAnsi="Century Gothic"/>
          <w:sz w:val="22"/>
          <w:szCs w:val="22"/>
          <w:lang w:val="es-ES"/>
        </w:rPr>
      </w:pPr>
      <w:r w:rsidRPr="00C008EC">
        <w:rPr>
          <w:rFonts w:ascii="Century Gothic" w:hAnsi="Century Gothic"/>
          <w:sz w:val="22"/>
          <w:szCs w:val="22"/>
          <w:lang w:val="es-ES"/>
        </w:rPr>
        <w:t>-</w:t>
      </w:r>
      <w:r w:rsidRPr="00C008EC">
        <w:rPr>
          <w:rFonts w:ascii="Century Gothic" w:hAnsi="Century Gothic"/>
          <w:sz w:val="22"/>
          <w:szCs w:val="22"/>
          <w:lang w:val="es-ES"/>
        </w:rPr>
        <w:tab/>
        <w:t>rukovodilac ugovornog organa ili član upravnog ili nadzornog odbora ugovornog organa istovremeno obavl</w:t>
      </w:r>
      <w:r w:rsidRPr="00FF61C5">
        <w:rPr>
          <w:rFonts w:ascii="Century Gothic" w:hAnsi="Century Gothic"/>
          <w:sz w:val="22"/>
          <w:szCs w:val="22"/>
        </w:rPr>
        <w:t>ј</w:t>
      </w:r>
      <w:r w:rsidRPr="00C008EC">
        <w:rPr>
          <w:rFonts w:ascii="Century Gothic" w:hAnsi="Century Gothic"/>
          <w:sz w:val="22"/>
          <w:szCs w:val="22"/>
          <w:lang w:val="es-ES"/>
        </w:rPr>
        <w:t>a upravl</w:t>
      </w:r>
      <w:r w:rsidRPr="00FF61C5">
        <w:rPr>
          <w:rFonts w:ascii="Century Gothic" w:hAnsi="Century Gothic"/>
          <w:sz w:val="22"/>
          <w:szCs w:val="22"/>
        </w:rPr>
        <w:t>ј</w:t>
      </w:r>
      <w:r w:rsidRPr="00C008EC">
        <w:rPr>
          <w:rFonts w:ascii="Century Gothic" w:hAnsi="Century Gothic"/>
          <w:sz w:val="22"/>
          <w:szCs w:val="22"/>
          <w:lang w:val="es-ES"/>
        </w:rPr>
        <w:t>ačke poslove u privrednom subjektu koji dostavl</w:t>
      </w:r>
      <w:r w:rsidRPr="00FF61C5">
        <w:rPr>
          <w:rFonts w:ascii="Century Gothic" w:hAnsi="Century Gothic"/>
          <w:sz w:val="22"/>
          <w:szCs w:val="22"/>
        </w:rPr>
        <w:t>ј</w:t>
      </w:r>
      <w:r w:rsidRPr="00C008EC">
        <w:rPr>
          <w:rFonts w:ascii="Century Gothic" w:hAnsi="Century Gothic"/>
          <w:sz w:val="22"/>
          <w:szCs w:val="22"/>
          <w:lang w:val="es-ES"/>
        </w:rPr>
        <w:t>a ponudu, ili</w:t>
      </w:r>
    </w:p>
    <w:p w14:paraId="7B724978" w14:textId="77777777" w:rsidR="00BA42B3" w:rsidRPr="00C008EC" w:rsidRDefault="00BA42B3" w:rsidP="00BA42B3">
      <w:pPr>
        <w:spacing w:line="276" w:lineRule="auto"/>
        <w:ind w:left="426" w:hanging="156"/>
        <w:jc w:val="both"/>
        <w:rPr>
          <w:rFonts w:ascii="Century Gothic" w:hAnsi="Century Gothic"/>
          <w:sz w:val="22"/>
          <w:szCs w:val="22"/>
          <w:lang w:val="es-ES"/>
        </w:rPr>
      </w:pPr>
      <w:r w:rsidRPr="00C008EC">
        <w:rPr>
          <w:rFonts w:ascii="Century Gothic" w:hAnsi="Century Gothic"/>
          <w:sz w:val="22"/>
          <w:szCs w:val="22"/>
          <w:lang w:val="es-ES"/>
        </w:rPr>
        <w:t>-</w:t>
      </w:r>
      <w:r w:rsidRPr="00C008EC">
        <w:rPr>
          <w:rFonts w:ascii="Century Gothic" w:hAnsi="Century Gothic"/>
          <w:sz w:val="22"/>
          <w:szCs w:val="22"/>
          <w:lang w:val="es-ES"/>
        </w:rPr>
        <w:tab/>
        <w:t>ako je rukovodilac ugovornog organa ili član upravnog ili nadzornog odbora ugovornog organa istovremeno i vlasnik poslovnog udjela, dionica odnosno drugih prava na osnovu kojih učestvuje u upravl</w:t>
      </w:r>
      <w:r w:rsidRPr="00FF61C5">
        <w:rPr>
          <w:rFonts w:ascii="Century Gothic" w:hAnsi="Century Gothic"/>
          <w:sz w:val="22"/>
          <w:szCs w:val="22"/>
        </w:rPr>
        <w:t>ј</w:t>
      </w:r>
      <w:r w:rsidRPr="00C008EC">
        <w:rPr>
          <w:rFonts w:ascii="Century Gothic" w:hAnsi="Century Gothic"/>
          <w:sz w:val="22"/>
          <w:szCs w:val="22"/>
          <w:lang w:val="es-ES"/>
        </w:rPr>
        <w:t>anju, odnosno u kapitalu tog privrednog subjekta sa više od 20% ili</w:t>
      </w:r>
    </w:p>
    <w:p w14:paraId="6A7980A5" w14:textId="77777777" w:rsidR="00BA42B3" w:rsidRPr="00C008EC" w:rsidRDefault="00BA42B3" w:rsidP="00BA42B3">
      <w:pPr>
        <w:ind w:left="426" w:hanging="156"/>
        <w:jc w:val="both"/>
        <w:rPr>
          <w:rFonts w:ascii="Century Gothic" w:hAnsi="Century Gothic"/>
          <w:sz w:val="22"/>
          <w:szCs w:val="22"/>
          <w:lang w:val="es-ES"/>
        </w:rPr>
      </w:pPr>
      <w:r w:rsidRPr="00C008EC">
        <w:rPr>
          <w:rFonts w:ascii="Century Gothic" w:hAnsi="Century Gothic"/>
          <w:sz w:val="22"/>
          <w:szCs w:val="22"/>
          <w:lang w:val="es-ES"/>
        </w:rPr>
        <w:t>-</w:t>
      </w:r>
      <w:r w:rsidRPr="00C008EC">
        <w:rPr>
          <w:rFonts w:ascii="Century Gothic" w:hAnsi="Century Gothic"/>
          <w:sz w:val="22"/>
          <w:szCs w:val="22"/>
          <w:lang w:val="es-ES"/>
        </w:rPr>
        <w:tab/>
        <w:t>ako je ponuđač direktno ili indirektno učestvovao u tehničkim konsultacijama u pripremi postupka javne nabavke, a ne može objektivno da dokaže da njegovo učešće u tehničkim konsultacijama ne ograničava konkurenciju, te da svi ponuđači imaju jednak tretman u postupku, sve u skladu sa odredbama člana 52. Zakona.</w:t>
      </w:r>
    </w:p>
    <w:p w14:paraId="5249241D" w14:textId="77777777" w:rsidR="00BA42B3" w:rsidRPr="00C008EC" w:rsidRDefault="00BA42B3" w:rsidP="00BA42B3">
      <w:pPr>
        <w:ind w:left="426" w:hanging="426"/>
        <w:jc w:val="both"/>
        <w:rPr>
          <w:rFonts w:ascii="Century Gothic" w:hAnsi="Century Gothic"/>
          <w:sz w:val="22"/>
          <w:szCs w:val="22"/>
          <w:lang w:val="es-ES"/>
        </w:rPr>
      </w:pPr>
    </w:p>
    <w:p w14:paraId="5AFB5522" w14:textId="36A766E9" w:rsidR="00BA42B3" w:rsidRPr="00C008EC" w:rsidRDefault="00AB34D7" w:rsidP="00BA42B3">
      <w:pPr>
        <w:spacing w:line="276" w:lineRule="auto"/>
        <w:jc w:val="both"/>
        <w:rPr>
          <w:rFonts w:ascii="Century Gothic" w:hAnsi="Century Gothic"/>
          <w:sz w:val="22"/>
          <w:szCs w:val="22"/>
          <w:lang w:val="es-ES"/>
        </w:rPr>
      </w:pPr>
      <w:r w:rsidRPr="00C008EC">
        <w:rPr>
          <w:rFonts w:ascii="Century Gothic" w:hAnsi="Century Gothic"/>
          <w:sz w:val="22"/>
          <w:szCs w:val="22"/>
          <w:lang w:val="es-ES"/>
        </w:rPr>
        <w:t>1.1</w:t>
      </w:r>
      <w:r w:rsidR="005A04BA" w:rsidRPr="00C008EC">
        <w:rPr>
          <w:rFonts w:ascii="Century Gothic" w:hAnsi="Century Gothic"/>
          <w:sz w:val="22"/>
          <w:szCs w:val="22"/>
          <w:lang w:val="es-ES"/>
        </w:rPr>
        <w:t>2</w:t>
      </w:r>
      <w:r w:rsidR="00BA42B3" w:rsidRPr="00C008EC">
        <w:rPr>
          <w:rFonts w:ascii="Century Gothic" w:hAnsi="Century Gothic"/>
          <w:sz w:val="22"/>
          <w:szCs w:val="22"/>
          <w:lang w:val="es-ES"/>
        </w:rPr>
        <w:t>.3.</w:t>
      </w:r>
      <w:r w:rsidR="00BA42B3" w:rsidRPr="00C008EC">
        <w:rPr>
          <w:rFonts w:ascii="Century Gothic" w:hAnsi="Century Gothic"/>
          <w:sz w:val="22"/>
          <w:szCs w:val="22"/>
          <w:lang w:val="es-ES"/>
        </w:rPr>
        <w:tab/>
        <w:t>U slučaju da ponuda koju ugovorni organ primi u toku postupka javne nabavke prouzrokuje ili može da prouzrokuje sukob interesa u skladu sa važećim propisima o sukobu interesa u Bosni i Hercegovini, ugovorni organ je dužan postupiti u skladu sa propisima u Bosni i Hercegovini.</w:t>
      </w:r>
    </w:p>
    <w:p w14:paraId="28D08536" w14:textId="77777777" w:rsidR="00BA42B3" w:rsidRPr="0090137E" w:rsidRDefault="00BA42B3" w:rsidP="00FC2ECC">
      <w:pPr>
        <w:pStyle w:val="ListParagraph"/>
        <w:ind w:left="0"/>
        <w:jc w:val="both"/>
        <w:rPr>
          <w:rFonts w:ascii="Century Gothic" w:hAnsi="Century Gothic"/>
          <w:sz w:val="22"/>
          <w:szCs w:val="22"/>
          <w:lang w:val="sr-Latn-BA"/>
        </w:rPr>
      </w:pPr>
    </w:p>
    <w:p w14:paraId="7BDEC49B" w14:textId="77777777" w:rsidR="00FC2ECC" w:rsidRPr="00C008EC" w:rsidRDefault="00FC2ECC" w:rsidP="00FC2ECC">
      <w:pPr>
        <w:jc w:val="both"/>
        <w:rPr>
          <w:rFonts w:ascii="Century Gothic" w:hAnsi="Century Gothic"/>
          <w:b/>
          <w:sz w:val="22"/>
          <w:szCs w:val="22"/>
          <w:lang w:val="sr-Latn-BA"/>
        </w:rPr>
      </w:pPr>
      <w:bookmarkStart w:id="26" w:name="_Toc418340107"/>
      <w:bookmarkEnd w:id="22"/>
      <w:r w:rsidRPr="00C008EC">
        <w:rPr>
          <w:rFonts w:ascii="Century Gothic" w:hAnsi="Century Gothic"/>
          <w:b/>
          <w:sz w:val="22"/>
          <w:szCs w:val="22"/>
          <w:lang w:val="sr-Latn-BA"/>
        </w:rPr>
        <w:t xml:space="preserve">2.    </w:t>
      </w:r>
      <w:bookmarkEnd w:id="26"/>
      <w:r w:rsidRPr="00C008EC">
        <w:rPr>
          <w:rFonts w:ascii="Century Gothic" w:hAnsi="Century Gothic"/>
          <w:b/>
          <w:sz w:val="22"/>
          <w:szCs w:val="22"/>
          <w:lang w:val="sr-Latn-BA"/>
        </w:rPr>
        <w:t>GRUPA PONUĐAČA</w:t>
      </w:r>
    </w:p>
    <w:p w14:paraId="2C295C9B" w14:textId="77777777" w:rsidR="00FC2ECC" w:rsidRPr="00C008EC" w:rsidRDefault="00FC2ECC" w:rsidP="00FC2ECC">
      <w:pPr>
        <w:jc w:val="both"/>
        <w:rPr>
          <w:rFonts w:ascii="Century Gothic" w:hAnsi="Century Gothic"/>
          <w:color w:val="FF0000"/>
          <w:sz w:val="22"/>
          <w:szCs w:val="22"/>
          <w:lang w:val="sr-Latn-BA"/>
        </w:rPr>
      </w:pPr>
    </w:p>
    <w:p w14:paraId="49D2682C" w14:textId="77777777" w:rsidR="00FC2ECC" w:rsidRPr="00C008EC" w:rsidRDefault="00FC2ECC" w:rsidP="00FC2ECC">
      <w:pPr>
        <w:spacing w:line="276" w:lineRule="auto"/>
        <w:jc w:val="both"/>
        <w:rPr>
          <w:rFonts w:ascii="Century Gothic" w:hAnsi="Century Gothic"/>
          <w:sz w:val="22"/>
          <w:szCs w:val="22"/>
          <w:lang w:val="sr-Latn-BA"/>
        </w:rPr>
      </w:pPr>
      <w:r w:rsidRPr="00C008EC">
        <w:rPr>
          <w:rFonts w:ascii="Century Gothic" w:hAnsi="Century Gothic"/>
          <w:sz w:val="22"/>
          <w:szCs w:val="22"/>
          <w:lang w:val="sr-Latn-BA"/>
        </w:rPr>
        <w:t>2.1. U slučaju da ponudu dostavl</w:t>
      </w:r>
      <w:r w:rsidRPr="0037212C">
        <w:rPr>
          <w:rFonts w:ascii="Century Gothic" w:hAnsi="Century Gothic"/>
          <w:sz w:val="22"/>
          <w:szCs w:val="22"/>
        </w:rPr>
        <w:t>ј</w:t>
      </w:r>
      <w:r w:rsidRPr="00C008EC">
        <w:rPr>
          <w:rFonts w:ascii="Century Gothic" w:hAnsi="Century Gothic"/>
          <w:sz w:val="22"/>
          <w:szCs w:val="22"/>
          <w:lang w:val="sr-Latn-BA"/>
        </w:rPr>
        <w:t>a grupa ponuđača, ugovorni organ će, ocjenu ispunjenosti kvalifikacionih uslova od strane grupe ponuđača, izvršiti na sljedeći način:</w:t>
      </w:r>
    </w:p>
    <w:p w14:paraId="27F32CDD" w14:textId="0F344786" w:rsidR="00FC2ECC" w:rsidRPr="00C008EC" w:rsidRDefault="00FC2ECC" w:rsidP="00FC2ECC">
      <w:pPr>
        <w:spacing w:line="276" w:lineRule="auto"/>
        <w:jc w:val="both"/>
        <w:rPr>
          <w:rFonts w:ascii="Century Gothic" w:hAnsi="Century Gothic"/>
          <w:sz w:val="22"/>
          <w:szCs w:val="22"/>
          <w:lang w:val="sr-Latn-BA"/>
        </w:rPr>
      </w:pPr>
      <w:r w:rsidRPr="00C008EC">
        <w:rPr>
          <w:rFonts w:ascii="Century Gothic" w:hAnsi="Century Gothic"/>
          <w:sz w:val="22"/>
          <w:szCs w:val="22"/>
          <w:lang w:val="sr-Latn-BA"/>
        </w:rPr>
        <w:t>Uslove koji su navedeni pod tačk</w:t>
      </w:r>
      <w:r w:rsidR="007B48A3" w:rsidRPr="00C008EC">
        <w:rPr>
          <w:rFonts w:ascii="Century Gothic" w:hAnsi="Century Gothic"/>
          <w:sz w:val="22"/>
          <w:szCs w:val="22"/>
          <w:lang w:val="sr-Latn-BA"/>
        </w:rPr>
        <w:t>ama</w:t>
      </w:r>
      <w:r w:rsidRPr="00C008EC">
        <w:rPr>
          <w:rFonts w:ascii="Century Gothic" w:hAnsi="Century Gothic"/>
          <w:sz w:val="22"/>
          <w:szCs w:val="22"/>
          <w:lang w:val="sr-Latn-BA"/>
        </w:rPr>
        <w:t xml:space="preserve"> 1.8.</w:t>
      </w:r>
      <w:r w:rsidR="007B48A3" w:rsidRPr="00C008EC">
        <w:rPr>
          <w:rFonts w:ascii="Century Gothic" w:hAnsi="Century Gothic"/>
          <w:sz w:val="22"/>
          <w:szCs w:val="22"/>
          <w:lang w:val="sr-Latn-BA"/>
        </w:rPr>
        <w:t>1</w:t>
      </w:r>
      <w:r w:rsidRPr="00C008EC">
        <w:rPr>
          <w:rFonts w:ascii="Century Gothic" w:hAnsi="Century Gothic"/>
          <w:sz w:val="22"/>
          <w:szCs w:val="22"/>
          <w:lang w:val="sr-Latn-BA"/>
        </w:rPr>
        <w:t>. i 1.9.</w:t>
      </w:r>
      <w:r w:rsidR="007B48A3" w:rsidRPr="00C008EC">
        <w:rPr>
          <w:rFonts w:ascii="Century Gothic" w:hAnsi="Century Gothic"/>
          <w:sz w:val="22"/>
          <w:szCs w:val="22"/>
          <w:lang w:val="sr-Latn-BA"/>
        </w:rPr>
        <w:t>1.</w:t>
      </w:r>
      <w:r w:rsidRPr="00C008EC">
        <w:rPr>
          <w:rFonts w:ascii="Century Gothic" w:hAnsi="Century Gothic"/>
          <w:sz w:val="22"/>
          <w:szCs w:val="22"/>
          <w:lang w:val="sr-Latn-BA"/>
        </w:rPr>
        <w:t xml:space="preserve"> moraju ispunjavati svaki član grupe ponuđača pojedinačno,</w:t>
      </w:r>
      <w:r w:rsidR="00BA42B3" w:rsidRPr="00C008EC">
        <w:rPr>
          <w:rFonts w:ascii="Century Gothic" w:hAnsi="Century Gothic"/>
          <w:sz w:val="22"/>
          <w:szCs w:val="22"/>
          <w:lang w:val="sr-Latn-BA"/>
        </w:rPr>
        <w:t xml:space="preserve"> </w:t>
      </w:r>
      <w:r w:rsidRPr="00C008EC">
        <w:rPr>
          <w:rFonts w:ascii="Century Gothic" w:hAnsi="Century Gothic"/>
          <w:sz w:val="22"/>
          <w:szCs w:val="22"/>
          <w:lang w:val="sr-Latn-BA"/>
        </w:rPr>
        <w:t>te svaki od članova grupe ponuđača mora dostaviti dokumentaciju kojom dokazuju ispunjavanje postavl</w:t>
      </w:r>
      <w:r w:rsidRPr="0037212C">
        <w:rPr>
          <w:rFonts w:ascii="Century Gothic" w:hAnsi="Century Gothic"/>
          <w:sz w:val="22"/>
          <w:szCs w:val="22"/>
        </w:rPr>
        <w:t>ј</w:t>
      </w:r>
      <w:r w:rsidRPr="00C008EC">
        <w:rPr>
          <w:rFonts w:ascii="Century Gothic" w:hAnsi="Century Gothic"/>
          <w:sz w:val="22"/>
          <w:szCs w:val="22"/>
          <w:lang w:val="sr-Latn-BA"/>
        </w:rPr>
        <w:t>enih uslova, na način na koji su predviđeni da se dostavl</w:t>
      </w:r>
      <w:r w:rsidRPr="0037212C">
        <w:rPr>
          <w:rFonts w:ascii="Century Gothic" w:hAnsi="Century Gothic"/>
          <w:sz w:val="22"/>
          <w:szCs w:val="22"/>
        </w:rPr>
        <w:t>ј</w:t>
      </w:r>
      <w:r w:rsidRPr="00C008EC">
        <w:rPr>
          <w:rFonts w:ascii="Century Gothic" w:hAnsi="Century Gothic"/>
          <w:sz w:val="22"/>
          <w:szCs w:val="22"/>
          <w:lang w:val="sr-Latn-BA"/>
        </w:rPr>
        <w:t>aju dokazi;</w:t>
      </w:r>
    </w:p>
    <w:p w14:paraId="370CDBB3" w14:textId="77777777" w:rsidR="00FC2ECC" w:rsidRPr="00C008EC" w:rsidRDefault="00FC2ECC" w:rsidP="00FC2ECC">
      <w:pPr>
        <w:spacing w:line="276" w:lineRule="auto"/>
        <w:jc w:val="both"/>
        <w:rPr>
          <w:rFonts w:ascii="Century Gothic" w:hAnsi="Century Gothic"/>
          <w:sz w:val="22"/>
          <w:szCs w:val="22"/>
          <w:lang w:val="sr-Latn-BA"/>
        </w:rPr>
      </w:pPr>
    </w:p>
    <w:p w14:paraId="03552B76" w14:textId="77777777" w:rsidR="00FC2ECC" w:rsidRPr="00C008EC" w:rsidRDefault="00FC2ECC" w:rsidP="00FC2ECC">
      <w:pPr>
        <w:pStyle w:val="ListParagraph"/>
        <w:spacing w:line="276" w:lineRule="auto"/>
        <w:ind w:left="0"/>
        <w:jc w:val="both"/>
        <w:rPr>
          <w:rFonts w:ascii="Century Gothic" w:hAnsi="Century Gothic"/>
          <w:sz w:val="22"/>
          <w:szCs w:val="22"/>
          <w:lang w:val="sr-Latn-BA"/>
        </w:rPr>
      </w:pPr>
      <w:r w:rsidRPr="00C008EC">
        <w:rPr>
          <w:rFonts w:ascii="Century Gothic" w:hAnsi="Century Gothic"/>
          <w:sz w:val="22"/>
          <w:szCs w:val="22"/>
          <w:lang w:val="sr-Latn-BA"/>
        </w:rPr>
        <w:t>Ponuda koju dostavlja grupa ponuđača mora udovoljiti sljedećim zahtjevima:</w:t>
      </w:r>
    </w:p>
    <w:p w14:paraId="757101A4" w14:textId="77777777" w:rsidR="00FC2ECC" w:rsidRPr="00C008EC" w:rsidRDefault="00FC2ECC" w:rsidP="00A7664B">
      <w:pPr>
        <w:pStyle w:val="ListParagraph"/>
        <w:numPr>
          <w:ilvl w:val="0"/>
          <w:numId w:val="6"/>
        </w:numPr>
        <w:spacing w:line="276" w:lineRule="auto"/>
        <w:jc w:val="both"/>
        <w:rPr>
          <w:rFonts w:ascii="Century Gothic" w:hAnsi="Century Gothic"/>
          <w:sz w:val="22"/>
          <w:szCs w:val="22"/>
          <w:lang w:val="sr-Latn-BA"/>
        </w:rPr>
      </w:pPr>
      <w:r w:rsidRPr="00C008EC">
        <w:rPr>
          <w:rFonts w:ascii="Century Gothic" w:hAnsi="Century Gothic"/>
          <w:sz w:val="22"/>
          <w:szCs w:val="22"/>
          <w:lang w:val="sr-Latn-BA"/>
        </w:rPr>
        <w:t>Ponuda  će uključiti sve informacije za svakog partnera zajedničkog nastupa,</w:t>
      </w:r>
    </w:p>
    <w:p w14:paraId="0B58DE21" w14:textId="77777777" w:rsidR="00FC2ECC" w:rsidRPr="00C008EC" w:rsidRDefault="00FC2ECC" w:rsidP="00A7664B">
      <w:pPr>
        <w:pStyle w:val="ListParagraph"/>
        <w:numPr>
          <w:ilvl w:val="0"/>
          <w:numId w:val="6"/>
        </w:numPr>
        <w:spacing w:line="276" w:lineRule="auto"/>
        <w:jc w:val="both"/>
        <w:rPr>
          <w:rFonts w:ascii="Century Gothic" w:hAnsi="Century Gothic"/>
          <w:sz w:val="22"/>
          <w:szCs w:val="22"/>
          <w:lang w:val="es-ES"/>
        </w:rPr>
      </w:pPr>
      <w:r w:rsidRPr="00C008EC">
        <w:rPr>
          <w:rFonts w:ascii="Century Gothic" w:hAnsi="Century Gothic"/>
          <w:sz w:val="22"/>
          <w:szCs w:val="22"/>
          <w:lang w:val="es-ES"/>
        </w:rPr>
        <w:t>Ponuda će biti potpisana tako da bude pravno obavezujuća za sve partnere,</w:t>
      </w:r>
    </w:p>
    <w:p w14:paraId="6B4E519B" w14:textId="55E8E54E" w:rsidR="00FC2ECC" w:rsidRPr="00C008EC" w:rsidRDefault="00F732E7" w:rsidP="00A7664B">
      <w:pPr>
        <w:numPr>
          <w:ilvl w:val="0"/>
          <w:numId w:val="6"/>
        </w:numPr>
        <w:rPr>
          <w:rFonts w:ascii="Century Gothic" w:hAnsi="Century Gothic"/>
          <w:sz w:val="22"/>
          <w:szCs w:val="22"/>
          <w:lang w:val="es-ES"/>
        </w:rPr>
      </w:pPr>
      <w:r w:rsidRPr="00C008EC">
        <w:rPr>
          <w:rFonts w:ascii="Century Gothic" w:hAnsi="Century Gothic"/>
          <w:sz w:val="22"/>
          <w:szCs w:val="22"/>
          <w:lang w:val="es-ES"/>
        </w:rPr>
        <w:t>Grupa kandidata/ponuđča solidarno odgovara za sve obaveze,</w:t>
      </w:r>
    </w:p>
    <w:p w14:paraId="369D9B4C" w14:textId="77777777" w:rsidR="00FC2ECC" w:rsidRPr="00C008EC" w:rsidRDefault="00FC2ECC" w:rsidP="00A7664B">
      <w:pPr>
        <w:pStyle w:val="ListParagraph"/>
        <w:numPr>
          <w:ilvl w:val="0"/>
          <w:numId w:val="6"/>
        </w:numPr>
        <w:spacing w:line="276" w:lineRule="auto"/>
        <w:jc w:val="both"/>
        <w:rPr>
          <w:rFonts w:ascii="Century Gothic" w:hAnsi="Century Gothic"/>
          <w:sz w:val="22"/>
          <w:szCs w:val="22"/>
          <w:lang w:val="es-ES"/>
        </w:rPr>
      </w:pPr>
      <w:r w:rsidRPr="00C008EC">
        <w:rPr>
          <w:rFonts w:ascii="Century Gothic" w:hAnsi="Century Gothic"/>
          <w:sz w:val="22"/>
          <w:szCs w:val="22"/>
          <w:lang w:val="es-ES"/>
        </w:rPr>
        <w:t>Jedan od partnera mora biti nominovan kao vodeći, ovlašten da djeluje za i u ime svakog ili svih partnera zajedničkog nastupa,</w:t>
      </w:r>
    </w:p>
    <w:p w14:paraId="575B9357" w14:textId="77777777" w:rsidR="00FC2ECC" w:rsidRPr="00C008EC" w:rsidRDefault="00FC2ECC" w:rsidP="00A7664B">
      <w:pPr>
        <w:pStyle w:val="ListParagraph"/>
        <w:numPr>
          <w:ilvl w:val="0"/>
          <w:numId w:val="6"/>
        </w:numPr>
        <w:spacing w:line="276" w:lineRule="auto"/>
        <w:jc w:val="both"/>
        <w:rPr>
          <w:rFonts w:ascii="Century Gothic" w:hAnsi="Century Gothic"/>
          <w:sz w:val="22"/>
          <w:szCs w:val="22"/>
          <w:lang w:val="es-ES"/>
        </w:rPr>
      </w:pPr>
      <w:r w:rsidRPr="00C008EC">
        <w:rPr>
          <w:rFonts w:ascii="Century Gothic" w:hAnsi="Century Gothic"/>
          <w:sz w:val="22"/>
          <w:szCs w:val="22"/>
          <w:lang w:val="es-ES"/>
        </w:rPr>
        <w:t>Izvršenje cijelog ugovora, uključujući isplatu, će se vršiti isključivo sa vodećim partnerom,</w:t>
      </w:r>
    </w:p>
    <w:p w14:paraId="29C37BAF" w14:textId="77777777" w:rsidR="007B48A3" w:rsidRPr="00C008EC" w:rsidRDefault="00FC2ECC" w:rsidP="00A7664B">
      <w:pPr>
        <w:pStyle w:val="ListParagraph"/>
        <w:numPr>
          <w:ilvl w:val="0"/>
          <w:numId w:val="6"/>
        </w:numPr>
        <w:spacing w:line="276" w:lineRule="auto"/>
        <w:jc w:val="both"/>
        <w:rPr>
          <w:rFonts w:ascii="Century Gothic" w:hAnsi="Century Gothic"/>
          <w:sz w:val="22"/>
          <w:szCs w:val="22"/>
          <w:lang w:val="es-ES"/>
        </w:rPr>
      </w:pPr>
      <w:r w:rsidRPr="00C008EC">
        <w:rPr>
          <w:rFonts w:ascii="Century Gothic" w:hAnsi="Century Gothic"/>
          <w:sz w:val="22"/>
          <w:szCs w:val="22"/>
          <w:lang w:val="es-ES"/>
        </w:rPr>
        <w:t>Uz ponudu treba dostaviti ovjerenu kopiju ugovora o zajedničkom nastupu ili pismo namjere, potpisano od svih partnera zajedničkog nastupa</w:t>
      </w:r>
      <w:r w:rsidR="007B48A3" w:rsidRPr="00C008EC">
        <w:rPr>
          <w:rFonts w:ascii="Century Gothic" w:hAnsi="Century Gothic"/>
          <w:sz w:val="22"/>
          <w:szCs w:val="22"/>
          <w:lang w:val="es-ES"/>
        </w:rPr>
        <w:t>.</w:t>
      </w:r>
    </w:p>
    <w:p w14:paraId="565E68FA" w14:textId="4B6CAB09" w:rsidR="007B48A3" w:rsidRPr="00C008EC" w:rsidRDefault="007B48A3" w:rsidP="00A7664B">
      <w:pPr>
        <w:pStyle w:val="ListParagraph"/>
        <w:numPr>
          <w:ilvl w:val="0"/>
          <w:numId w:val="6"/>
        </w:numPr>
        <w:spacing w:line="276" w:lineRule="auto"/>
        <w:jc w:val="both"/>
        <w:rPr>
          <w:rFonts w:ascii="Century Gothic" w:hAnsi="Century Gothic"/>
          <w:sz w:val="22"/>
          <w:szCs w:val="22"/>
          <w:lang w:val="es-ES"/>
        </w:rPr>
      </w:pPr>
      <w:r w:rsidRPr="00C008EC">
        <w:rPr>
          <w:rFonts w:ascii="Century Gothic" w:hAnsi="Century Gothic"/>
          <w:sz w:val="22"/>
          <w:szCs w:val="22"/>
          <w:lang w:val="es-ES"/>
        </w:rPr>
        <w:t>Svaki član grupe ponuđača je solidarno odgovoran ugovornom organu.</w:t>
      </w:r>
    </w:p>
    <w:p w14:paraId="257E34DF" w14:textId="77777777" w:rsidR="00BA42B3" w:rsidRPr="00C008EC" w:rsidRDefault="00BA42B3" w:rsidP="00BA42B3">
      <w:pPr>
        <w:pStyle w:val="ListParagraph"/>
        <w:spacing w:line="276" w:lineRule="auto"/>
        <w:jc w:val="both"/>
        <w:rPr>
          <w:rFonts w:ascii="Century Gothic" w:hAnsi="Century Gothic"/>
          <w:sz w:val="22"/>
          <w:szCs w:val="22"/>
          <w:lang w:val="es-ES"/>
        </w:rPr>
      </w:pPr>
    </w:p>
    <w:p w14:paraId="66E6A493" w14:textId="13066637" w:rsidR="00FC2ECC" w:rsidRPr="00C008EC" w:rsidRDefault="00FC2ECC"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 xml:space="preserve">2.2. </w:t>
      </w:r>
      <w:r w:rsidR="007B48A3" w:rsidRPr="00C008EC">
        <w:rPr>
          <w:rFonts w:ascii="Century Gothic" w:hAnsi="Century Gothic"/>
          <w:sz w:val="22"/>
          <w:szCs w:val="22"/>
          <w:lang w:val="es-ES"/>
        </w:rPr>
        <w:t xml:space="preserve"> </w:t>
      </w:r>
      <w:r w:rsidRPr="00C008EC">
        <w:rPr>
          <w:rFonts w:ascii="Century Gothic" w:hAnsi="Century Gothic"/>
          <w:sz w:val="22"/>
          <w:szCs w:val="22"/>
          <w:lang w:val="es-ES"/>
        </w:rPr>
        <w:t>Ukoliko ponuđač ne dostavi ovjerenu kopiju ugovora o zajedničkom nastupu ili pismo namjere, potpisano od svih partnera zajedničkog nastupa, ugovor će se dodijeliti sl</w:t>
      </w:r>
      <w:r w:rsidRPr="0037212C">
        <w:rPr>
          <w:rFonts w:ascii="Century Gothic" w:hAnsi="Century Gothic"/>
          <w:sz w:val="22"/>
          <w:szCs w:val="22"/>
        </w:rPr>
        <w:t>ј</w:t>
      </w:r>
      <w:r w:rsidRPr="00C008EC">
        <w:rPr>
          <w:rFonts w:ascii="Century Gothic" w:hAnsi="Century Gothic"/>
          <w:sz w:val="22"/>
          <w:szCs w:val="22"/>
          <w:lang w:val="es-ES"/>
        </w:rPr>
        <w:t>edećem ponuđaču sa rang liste.</w:t>
      </w:r>
    </w:p>
    <w:p w14:paraId="39448367" w14:textId="77777777" w:rsidR="00FB3916" w:rsidRPr="00C008EC" w:rsidRDefault="00FB3916" w:rsidP="00FC2ECC">
      <w:pPr>
        <w:spacing w:line="276" w:lineRule="auto"/>
        <w:jc w:val="both"/>
        <w:rPr>
          <w:rFonts w:ascii="Century Gothic" w:hAnsi="Century Gothic"/>
          <w:sz w:val="22"/>
          <w:szCs w:val="22"/>
          <w:lang w:val="es-ES"/>
        </w:rPr>
      </w:pPr>
    </w:p>
    <w:p w14:paraId="1471E4C1" w14:textId="77777777" w:rsidR="00FC2ECC" w:rsidRPr="00C008EC" w:rsidRDefault="00FC2ECC"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2.3. Ukoliko se ponuđač odlučio da učestvuje na tenderu kao član grupe ponuđača, ne može učestvovati i samostalno sa svojom ponudom u istom tenderu, niti kao član druge grupe ponuđača, odnosno postupanje suprotno zahtjevu ugovornog organa će imati za posl</w:t>
      </w:r>
      <w:r w:rsidRPr="0037212C">
        <w:rPr>
          <w:rFonts w:ascii="Century Gothic" w:hAnsi="Century Gothic"/>
          <w:sz w:val="22"/>
          <w:szCs w:val="22"/>
        </w:rPr>
        <w:t>ј</w:t>
      </w:r>
      <w:r w:rsidRPr="00C008EC">
        <w:rPr>
          <w:rFonts w:ascii="Century Gothic" w:hAnsi="Century Gothic"/>
          <w:sz w:val="22"/>
          <w:szCs w:val="22"/>
          <w:lang w:val="es-ES"/>
        </w:rPr>
        <w:t>edicu odbijanje svih ponuda u kojima je taj ponuđač učestvovao.</w:t>
      </w:r>
    </w:p>
    <w:p w14:paraId="70618DE3" w14:textId="77777777" w:rsidR="00FB3916" w:rsidRPr="00C008EC" w:rsidRDefault="00FB3916" w:rsidP="00FC2ECC">
      <w:pPr>
        <w:spacing w:line="276" w:lineRule="auto"/>
        <w:jc w:val="both"/>
        <w:rPr>
          <w:rFonts w:ascii="Century Gothic" w:hAnsi="Century Gothic"/>
          <w:sz w:val="22"/>
          <w:szCs w:val="22"/>
          <w:lang w:val="es-ES"/>
        </w:rPr>
      </w:pPr>
    </w:p>
    <w:p w14:paraId="67E2F921" w14:textId="6A281937" w:rsidR="004E47C1" w:rsidRPr="00C008EC" w:rsidRDefault="00FC2ECC" w:rsidP="00545516">
      <w:pPr>
        <w:spacing w:line="276" w:lineRule="auto"/>
        <w:jc w:val="both"/>
        <w:rPr>
          <w:rFonts w:ascii="Century Gothic" w:hAnsi="Century Gothic"/>
          <w:sz w:val="22"/>
          <w:szCs w:val="22"/>
          <w:lang w:val="es-ES"/>
        </w:rPr>
      </w:pPr>
      <w:r w:rsidRPr="00C008EC">
        <w:rPr>
          <w:rFonts w:ascii="Century Gothic" w:hAnsi="Century Gothic"/>
          <w:sz w:val="22"/>
          <w:szCs w:val="22"/>
          <w:lang w:val="es-ES"/>
        </w:rPr>
        <w:t>2.4.</w:t>
      </w:r>
      <w:r w:rsidR="00F732E7" w:rsidRPr="00C008EC">
        <w:rPr>
          <w:rFonts w:ascii="Century Gothic" w:hAnsi="Century Gothic"/>
          <w:sz w:val="22"/>
          <w:szCs w:val="22"/>
          <w:lang w:val="es-ES"/>
        </w:rPr>
        <w:t xml:space="preserve"> </w:t>
      </w:r>
      <w:r w:rsidRPr="00C008EC">
        <w:rPr>
          <w:rFonts w:ascii="Century Gothic" w:hAnsi="Century Gothic"/>
          <w:sz w:val="22"/>
          <w:szCs w:val="22"/>
          <w:lang w:val="es-ES"/>
        </w:rPr>
        <w:t>Grupa ponuđača ne mora osnovati novo pravno lice da bi učestvovala u ovom postupku javne nabavke.</w:t>
      </w:r>
    </w:p>
    <w:p w14:paraId="2DD6D749" w14:textId="77777777" w:rsidR="00574D6D" w:rsidRPr="00C008EC" w:rsidRDefault="00574D6D" w:rsidP="00545516">
      <w:pPr>
        <w:spacing w:line="276" w:lineRule="auto"/>
        <w:jc w:val="both"/>
        <w:rPr>
          <w:rFonts w:ascii="Century Gothic" w:hAnsi="Century Gothic"/>
          <w:sz w:val="22"/>
          <w:szCs w:val="22"/>
          <w:lang w:val="es-ES"/>
        </w:rPr>
      </w:pPr>
    </w:p>
    <w:p w14:paraId="097C4C98" w14:textId="77777777" w:rsidR="00FC2ECC" w:rsidRPr="00C008EC" w:rsidRDefault="00FC2ECC" w:rsidP="00FC2ECC">
      <w:pPr>
        <w:jc w:val="both"/>
        <w:rPr>
          <w:rFonts w:ascii="Century Gothic" w:hAnsi="Century Gothic"/>
          <w:b/>
          <w:sz w:val="22"/>
          <w:szCs w:val="22"/>
          <w:lang w:val="es-ES"/>
        </w:rPr>
      </w:pPr>
      <w:bookmarkStart w:id="27" w:name="_Toc418340108"/>
      <w:r w:rsidRPr="00C008EC">
        <w:rPr>
          <w:rFonts w:ascii="Century Gothic" w:hAnsi="Century Gothic"/>
          <w:b/>
          <w:sz w:val="22"/>
          <w:szCs w:val="22"/>
          <w:lang w:val="es-ES"/>
        </w:rPr>
        <w:t>3.    PODACI O PONUDI</w:t>
      </w:r>
      <w:bookmarkEnd w:id="27"/>
    </w:p>
    <w:p w14:paraId="00932263" w14:textId="77777777" w:rsidR="00073932" w:rsidRPr="00C008EC" w:rsidRDefault="00073932" w:rsidP="00FC2ECC">
      <w:pPr>
        <w:jc w:val="both"/>
        <w:rPr>
          <w:rFonts w:ascii="Century Gothic" w:hAnsi="Century Gothic"/>
          <w:b/>
          <w:sz w:val="22"/>
          <w:szCs w:val="22"/>
          <w:lang w:val="es-ES"/>
        </w:rPr>
      </w:pPr>
    </w:p>
    <w:p w14:paraId="279AE82A" w14:textId="77777777" w:rsidR="00FC2ECC" w:rsidRPr="00C008EC" w:rsidRDefault="00FC2ECC" w:rsidP="00FC2ECC">
      <w:pPr>
        <w:jc w:val="both"/>
        <w:rPr>
          <w:rFonts w:ascii="Century Gothic" w:hAnsi="Century Gothic"/>
          <w:sz w:val="22"/>
          <w:szCs w:val="22"/>
          <w:lang w:val="es-ES"/>
        </w:rPr>
      </w:pPr>
      <w:bookmarkStart w:id="28" w:name="_Toc418340109"/>
      <w:r w:rsidRPr="00C008EC">
        <w:rPr>
          <w:rFonts w:ascii="Century Gothic" w:hAnsi="Century Gothic"/>
          <w:b/>
          <w:sz w:val="22"/>
          <w:szCs w:val="22"/>
          <w:lang w:val="es-ES"/>
        </w:rPr>
        <w:t>Način pripreme ponude</w:t>
      </w:r>
      <w:bookmarkEnd w:id="28"/>
    </w:p>
    <w:p w14:paraId="7CC94F93" w14:textId="77777777" w:rsidR="00FC2ECC" w:rsidRPr="00C008EC" w:rsidRDefault="00FC2ECC" w:rsidP="00FC2ECC">
      <w:pPr>
        <w:jc w:val="both"/>
        <w:rPr>
          <w:rFonts w:ascii="Century Gothic" w:hAnsi="Century Gothic"/>
          <w:sz w:val="22"/>
          <w:szCs w:val="22"/>
          <w:lang w:val="es-ES"/>
        </w:rPr>
      </w:pPr>
    </w:p>
    <w:p w14:paraId="51FEA836" w14:textId="77777777" w:rsidR="00FC2ECC" w:rsidRPr="00C008EC" w:rsidRDefault="00FC2ECC"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3.1. Ponuđači snose sve troškove nastale na ime pripreme i dostavl</w:t>
      </w:r>
      <w:r w:rsidRPr="0037212C">
        <w:rPr>
          <w:rFonts w:ascii="Century Gothic" w:hAnsi="Century Gothic"/>
          <w:sz w:val="22"/>
          <w:szCs w:val="22"/>
        </w:rPr>
        <w:t>ј</w:t>
      </w:r>
      <w:r w:rsidRPr="00C008EC">
        <w:rPr>
          <w:rFonts w:ascii="Century Gothic" w:hAnsi="Century Gothic"/>
          <w:sz w:val="22"/>
          <w:szCs w:val="22"/>
          <w:lang w:val="es-ES"/>
        </w:rPr>
        <w:t xml:space="preserve">anja njihovih ponuda. Ugovorni organ ne snosi  nikakve troškove ponuđača u postupku javne nabavke. Ponuđači su obavezni da pripreme ponude u skladu sa zahtjevima i uslovima koji su utvrđeni u ovoj tenderskoj dokumentaciji.  </w:t>
      </w:r>
    </w:p>
    <w:p w14:paraId="3187EDC5" w14:textId="77777777" w:rsidR="00FC2ECC" w:rsidRPr="00C008EC" w:rsidRDefault="00FC2ECC" w:rsidP="00FC2ECC">
      <w:pPr>
        <w:jc w:val="both"/>
        <w:rPr>
          <w:rFonts w:ascii="Century Gothic" w:hAnsi="Century Gothic"/>
          <w:sz w:val="22"/>
          <w:szCs w:val="22"/>
          <w:lang w:val="es-ES"/>
        </w:rPr>
      </w:pPr>
    </w:p>
    <w:p w14:paraId="46B9635A" w14:textId="77777777" w:rsidR="00FC2ECC" w:rsidRPr="00C008EC" w:rsidRDefault="00FC2ECC"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3.2. Ponuda, svi dokumenti i korespodencija u vezi sa ponudom između ponuđača i ugovornog organa moraju biti napisani na jednom od službenih jezika u BiH. Štampana literatura, brošure, katalozi ili slično koje dostavl</w:t>
      </w:r>
      <w:r w:rsidRPr="009549C8">
        <w:rPr>
          <w:rFonts w:ascii="Century Gothic" w:hAnsi="Century Gothic"/>
          <w:sz w:val="22"/>
          <w:szCs w:val="22"/>
        </w:rPr>
        <w:t>ј</w:t>
      </w:r>
      <w:r w:rsidRPr="00C008EC">
        <w:rPr>
          <w:rFonts w:ascii="Century Gothic" w:hAnsi="Century Gothic"/>
          <w:sz w:val="22"/>
          <w:szCs w:val="22"/>
          <w:lang w:val="es-ES"/>
        </w:rPr>
        <w:t xml:space="preserve">a ponuđač  </w:t>
      </w:r>
      <w:r w:rsidRPr="00C008EC">
        <w:rPr>
          <w:rFonts w:ascii="Century Gothic" w:hAnsi="Century Gothic"/>
          <w:b/>
          <w:sz w:val="22"/>
          <w:szCs w:val="22"/>
          <w:lang w:val="es-ES"/>
        </w:rPr>
        <w:t>moraju biti prevedeni</w:t>
      </w:r>
      <w:r w:rsidRPr="00C008EC">
        <w:rPr>
          <w:rFonts w:ascii="Century Gothic" w:hAnsi="Century Gothic"/>
          <w:sz w:val="22"/>
          <w:szCs w:val="22"/>
          <w:lang w:val="es-ES"/>
        </w:rPr>
        <w:t>.</w:t>
      </w:r>
    </w:p>
    <w:p w14:paraId="512543CB" w14:textId="77777777" w:rsidR="00FC2ECC" w:rsidRPr="00C008EC" w:rsidRDefault="00FC2ECC" w:rsidP="00FC2ECC">
      <w:pPr>
        <w:spacing w:line="276" w:lineRule="auto"/>
        <w:jc w:val="both"/>
        <w:rPr>
          <w:rFonts w:ascii="Century Gothic" w:hAnsi="Century Gothic"/>
          <w:sz w:val="22"/>
          <w:szCs w:val="22"/>
          <w:lang w:val="es-ES"/>
        </w:rPr>
      </w:pPr>
    </w:p>
    <w:p w14:paraId="1DA6A342" w14:textId="78DDF226" w:rsidR="00FC2ECC" w:rsidRPr="00C008EC" w:rsidRDefault="00FC2ECC"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3.3. Ponuda se izrađuje na način da čini cjelinu i mora biti napisana neizbrisivom tintom. Ispravke u ponudi moraju biti izrađene na način da su vidl</w:t>
      </w:r>
      <w:r w:rsidRPr="0037212C">
        <w:rPr>
          <w:rFonts w:ascii="Century Gothic" w:hAnsi="Century Gothic"/>
          <w:sz w:val="22"/>
          <w:szCs w:val="22"/>
        </w:rPr>
        <w:t>ј</w:t>
      </w:r>
      <w:r w:rsidRPr="00C008EC">
        <w:rPr>
          <w:rFonts w:ascii="Century Gothic" w:hAnsi="Century Gothic"/>
          <w:sz w:val="22"/>
          <w:szCs w:val="22"/>
          <w:lang w:val="es-ES"/>
        </w:rPr>
        <w:t xml:space="preserve">ive </w:t>
      </w:r>
      <w:r w:rsidR="00CC7E08" w:rsidRPr="00C008EC">
        <w:rPr>
          <w:rFonts w:ascii="Century Gothic" w:hAnsi="Century Gothic"/>
          <w:sz w:val="22"/>
          <w:szCs w:val="22"/>
          <w:lang w:val="es-ES"/>
        </w:rPr>
        <w:t>i potvrđene potpisom ponuđača,</w:t>
      </w:r>
      <w:r w:rsidR="00AB34D7" w:rsidRPr="00C008EC">
        <w:rPr>
          <w:rFonts w:ascii="Century Gothic" w:hAnsi="Century Gothic"/>
          <w:sz w:val="22"/>
          <w:szCs w:val="22"/>
          <w:lang w:val="es-ES"/>
        </w:rPr>
        <w:t xml:space="preserve"> </w:t>
      </w:r>
      <w:r w:rsidR="00CC7E08" w:rsidRPr="00C008EC">
        <w:rPr>
          <w:rFonts w:ascii="Century Gothic" w:hAnsi="Century Gothic"/>
          <w:sz w:val="22"/>
          <w:szCs w:val="22"/>
          <w:lang w:val="es-ES"/>
        </w:rPr>
        <w:t>uz navođenje  datuma ispravke.</w:t>
      </w:r>
      <w:r w:rsidR="00AB34D7" w:rsidRPr="00C008EC">
        <w:rPr>
          <w:rFonts w:ascii="Century Gothic" w:hAnsi="Century Gothic"/>
          <w:sz w:val="22"/>
          <w:szCs w:val="22"/>
          <w:lang w:val="es-ES"/>
        </w:rPr>
        <w:t xml:space="preserve"> </w:t>
      </w:r>
      <w:r w:rsidRPr="00C008EC">
        <w:rPr>
          <w:rFonts w:ascii="Century Gothic" w:hAnsi="Century Gothic"/>
          <w:sz w:val="22"/>
          <w:szCs w:val="22"/>
          <w:lang w:val="es-ES"/>
        </w:rPr>
        <w:t>Svi listovi ponude moraju biti čvrsto uvezani na način da se onemogući naknadno vađenje ili umetanje listova (minimum da je uvezana i zapečaćena jamstvenikom), osim garantnih dokumenata. Dijelove ponude kao što su uzorci, katalozi, mediji za pohranjivanje podataka i sl. koji ne mogu biti uvezani ponuđač obil</w:t>
      </w:r>
      <w:r w:rsidRPr="0037212C">
        <w:rPr>
          <w:rFonts w:ascii="Century Gothic" w:hAnsi="Century Gothic"/>
          <w:sz w:val="22"/>
          <w:szCs w:val="22"/>
        </w:rPr>
        <w:t>ј</w:t>
      </w:r>
      <w:r w:rsidRPr="00C008EC">
        <w:rPr>
          <w:rFonts w:ascii="Century Gothic" w:hAnsi="Century Gothic"/>
          <w:sz w:val="22"/>
          <w:szCs w:val="22"/>
          <w:lang w:val="es-ES"/>
        </w:rPr>
        <w:t>ežava nazivom i navodi u sadržaju ponude kao dio ponude. Sve strane ponude moraju biti numerisane na način da je vidl</w:t>
      </w:r>
      <w:r w:rsidRPr="0037212C">
        <w:rPr>
          <w:rFonts w:ascii="Century Gothic" w:hAnsi="Century Gothic"/>
          <w:sz w:val="22"/>
          <w:szCs w:val="22"/>
        </w:rPr>
        <w:t>ј</w:t>
      </w:r>
      <w:r w:rsidRPr="00C008EC">
        <w:rPr>
          <w:rFonts w:ascii="Century Gothic" w:hAnsi="Century Gothic"/>
          <w:sz w:val="22"/>
          <w:szCs w:val="22"/>
          <w:lang w:val="es-ES"/>
        </w:rPr>
        <w:t>iv redni broj stranice. Ako ponuda sadrži štampanu literaturu, brošure, kataloge koji imaju izvorno numerisane brojeve, onda se ti dijelovi ponude ne numerišu dodatno.</w:t>
      </w:r>
    </w:p>
    <w:p w14:paraId="37A50CEB" w14:textId="77777777" w:rsidR="00FC2ECC" w:rsidRPr="0037212C" w:rsidRDefault="00FC2ECC" w:rsidP="00FC2ECC">
      <w:pPr>
        <w:ind w:right="-87"/>
        <w:jc w:val="both"/>
        <w:rPr>
          <w:rFonts w:ascii="Century Gothic" w:eastAsia="Calibri" w:hAnsi="Century Gothic"/>
          <w:sz w:val="22"/>
          <w:szCs w:val="22"/>
          <w:lang w:val="hr-BA"/>
        </w:rPr>
      </w:pPr>
      <w:r w:rsidRPr="0037212C">
        <w:rPr>
          <w:rFonts w:ascii="Century Gothic" w:eastAsia="Calibri" w:hAnsi="Century Gothic"/>
          <w:sz w:val="22"/>
          <w:szCs w:val="22"/>
          <w:lang w:val="hr-BA"/>
        </w:rPr>
        <w:t>3.4. Ponuda neće biti odbačena ukoliko su listovi ponude numerisani na način da je obezbjeđen kontinuitet numerisanja, te će se smatrati manjim odstupanjem koje ne mijenja, niti se bitno udaljava od karakteristika, uslova i drugih zahtjeva utvrđenih u obavještenju o nabavci i tenderskoj dokumentaciji.</w:t>
      </w:r>
    </w:p>
    <w:p w14:paraId="51ED5C93" w14:textId="77777777" w:rsidR="00FC2ECC" w:rsidRPr="00C008EC" w:rsidRDefault="00FC2ECC" w:rsidP="00FC2ECC">
      <w:pPr>
        <w:spacing w:line="276" w:lineRule="auto"/>
        <w:jc w:val="both"/>
        <w:rPr>
          <w:rFonts w:ascii="Century Gothic" w:hAnsi="Century Gothic"/>
          <w:strike/>
          <w:sz w:val="22"/>
          <w:szCs w:val="22"/>
          <w:lang w:val="es-ES"/>
        </w:rPr>
      </w:pPr>
    </w:p>
    <w:p w14:paraId="175E2F04" w14:textId="533FD17E" w:rsidR="00AD54DB" w:rsidRPr="00C008EC" w:rsidRDefault="00AD54DB" w:rsidP="00AD54DB">
      <w:pPr>
        <w:jc w:val="both"/>
        <w:rPr>
          <w:rFonts w:ascii="Century Gothic" w:hAnsi="Century Gothic"/>
          <w:sz w:val="22"/>
          <w:szCs w:val="22"/>
          <w:lang w:val="es-ES"/>
        </w:rPr>
      </w:pPr>
      <w:bookmarkStart w:id="29" w:name="_Toc418340110"/>
      <w:r w:rsidRPr="00C008EC">
        <w:rPr>
          <w:rFonts w:ascii="Century Gothic" w:hAnsi="Century Gothic"/>
          <w:sz w:val="22"/>
          <w:szCs w:val="22"/>
          <w:lang w:val="es-ES"/>
        </w:rPr>
        <w:t xml:space="preserve">3.5.  </w:t>
      </w:r>
      <w:r w:rsidRPr="00C008EC">
        <w:rPr>
          <w:rFonts w:ascii="Century Gothic" w:hAnsi="Century Gothic"/>
          <w:b/>
          <w:sz w:val="22"/>
          <w:szCs w:val="22"/>
          <w:lang w:val="es-ES"/>
        </w:rPr>
        <w:t>Rok važenja ponude</w:t>
      </w:r>
    </w:p>
    <w:p w14:paraId="133E57FD" w14:textId="77777777" w:rsidR="00AD54DB" w:rsidRPr="00C008EC" w:rsidRDefault="00AD54DB" w:rsidP="00AD54DB">
      <w:pPr>
        <w:jc w:val="both"/>
        <w:rPr>
          <w:rFonts w:ascii="Century Gothic" w:hAnsi="Century Gothic"/>
          <w:sz w:val="22"/>
          <w:szCs w:val="22"/>
          <w:lang w:val="es-ES"/>
        </w:rPr>
      </w:pPr>
    </w:p>
    <w:p w14:paraId="59C24CD7" w14:textId="165C4F1F" w:rsidR="00AD54DB" w:rsidRPr="00C008EC" w:rsidRDefault="00AD54DB" w:rsidP="00AD54DB">
      <w:pPr>
        <w:spacing w:line="276" w:lineRule="auto"/>
        <w:jc w:val="both"/>
        <w:rPr>
          <w:rFonts w:ascii="Century Gothic" w:hAnsi="Century Gothic"/>
          <w:sz w:val="22"/>
          <w:szCs w:val="22"/>
          <w:lang w:val="es-ES"/>
        </w:rPr>
      </w:pPr>
      <w:r w:rsidRPr="00C008EC">
        <w:rPr>
          <w:rFonts w:ascii="Century Gothic" w:hAnsi="Century Gothic"/>
          <w:sz w:val="22"/>
          <w:szCs w:val="22"/>
          <w:lang w:val="es-ES"/>
        </w:rPr>
        <w:t xml:space="preserve">Ponude moraju važiti </w:t>
      </w:r>
      <w:r w:rsidRPr="00C008EC">
        <w:rPr>
          <w:rFonts w:ascii="Century Gothic" w:hAnsi="Century Gothic"/>
          <w:b/>
          <w:sz w:val="22"/>
          <w:szCs w:val="22"/>
          <w:u w:val="single"/>
          <w:lang w:val="es-ES"/>
        </w:rPr>
        <w:t>90 dana</w:t>
      </w:r>
      <w:r w:rsidRPr="00C008EC">
        <w:rPr>
          <w:rFonts w:ascii="Century Gothic" w:hAnsi="Century Gothic"/>
          <w:sz w:val="22"/>
          <w:szCs w:val="22"/>
          <w:lang w:val="es-ES"/>
        </w:rPr>
        <w:t>, računajući od dana isteka roka za dostavl</w:t>
      </w:r>
      <w:r w:rsidRPr="00F124F0">
        <w:rPr>
          <w:rFonts w:ascii="Century Gothic" w:hAnsi="Century Gothic"/>
          <w:sz w:val="22"/>
          <w:szCs w:val="22"/>
        </w:rPr>
        <w:t>ј</w:t>
      </w:r>
      <w:r w:rsidRPr="00C008EC">
        <w:rPr>
          <w:rFonts w:ascii="Century Gothic" w:hAnsi="Century Gothic"/>
          <w:sz w:val="22"/>
          <w:szCs w:val="22"/>
          <w:lang w:val="es-ES"/>
        </w:rPr>
        <w:t xml:space="preserve">anje ponuda. Sve dok ne istekne period važenja ponuda, ugovorni organ ima pravo da traži od ponuđača u pisanoj formi da produže period važenja njihovih ponuda do određenog datuma. Ponuđači mogu odbiti takav zahtjev. Ponuđač koji pristane da produži period važenja svoje ponude i o tome u pisanoj formi obavijesti ugovorni organ, produžit će period važenja ponude. Ponuda se ne smije mijenjati. Ako ponuđač ne odgovori na zahtjev ugovornog organa u vezi sa produženjem perioda važenja </w:t>
      </w:r>
    </w:p>
    <w:p w14:paraId="0E0ABC56" w14:textId="77777777" w:rsidR="00AD54DB" w:rsidRPr="00C008EC" w:rsidRDefault="00AD54DB" w:rsidP="00AD54DB">
      <w:pPr>
        <w:spacing w:line="276" w:lineRule="auto"/>
        <w:jc w:val="both"/>
        <w:rPr>
          <w:rFonts w:ascii="Century Gothic" w:hAnsi="Century Gothic"/>
          <w:sz w:val="22"/>
          <w:szCs w:val="22"/>
          <w:lang w:val="es-ES"/>
        </w:rPr>
      </w:pPr>
      <w:r w:rsidRPr="00C008EC">
        <w:rPr>
          <w:rFonts w:ascii="Century Gothic" w:hAnsi="Century Gothic"/>
          <w:sz w:val="22"/>
          <w:szCs w:val="22"/>
          <w:lang w:val="es-ES"/>
        </w:rPr>
        <w:t>ponude, smatrat će se da je ponuđač odbio zahtjev ugovornog organa, te se njegova ponuda neće razmatrati u dal</w:t>
      </w:r>
      <w:r w:rsidRPr="00F124F0">
        <w:rPr>
          <w:rFonts w:ascii="Century Gothic" w:hAnsi="Century Gothic"/>
          <w:sz w:val="22"/>
          <w:szCs w:val="22"/>
        </w:rPr>
        <w:t>ј</w:t>
      </w:r>
      <w:r w:rsidRPr="00C008EC">
        <w:rPr>
          <w:rFonts w:ascii="Century Gothic" w:hAnsi="Century Gothic"/>
          <w:sz w:val="22"/>
          <w:szCs w:val="22"/>
          <w:lang w:val="es-ES"/>
        </w:rPr>
        <w:t xml:space="preserve">em toku postupka. </w:t>
      </w:r>
    </w:p>
    <w:p w14:paraId="4CE7D5C1" w14:textId="2B80CA3F" w:rsidR="00AD54DB" w:rsidRPr="00C008EC" w:rsidRDefault="00AD54DB" w:rsidP="00AD54DB">
      <w:pPr>
        <w:spacing w:line="276" w:lineRule="auto"/>
        <w:jc w:val="both"/>
        <w:rPr>
          <w:rFonts w:ascii="Century Gothic" w:hAnsi="Century Gothic"/>
          <w:sz w:val="22"/>
          <w:szCs w:val="22"/>
          <w:lang w:val="es-ES"/>
        </w:rPr>
      </w:pPr>
      <w:r w:rsidRPr="00C008EC">
        <w:rPr>
          <w:rFonts w:ascii="Century Gothic" w:hAnsi="Century Gothic"/>
          <w:sz w:val="22"/>
          <w:szCs w:val="22"/>
          <w:lang w:val="es-ES"/>
        </w:rPr>
        <w:t>Ukoliko ponuđač u ponudi ne navede period njenog važenja, smatra se da ponuda važi 90 dana, računajući od isteka roka za podnošenje ponuda.</w:t>
      </w:r>
    </w:p>
    <w:p w14:paraId="750034E3" w14:textId="77777777" w:rsidR="00AD54DB" w:rsidRPr="00F124F0" w:rsidRDefault="00AD54DB" w:rsidP="00AD54DB">
      <w:pPr>
        <w:ind w:right="-87"/>
        <w:jc w:val="both"/>
        <w:rPr>
          <w:rFonts w:ascii="Century Gothic" w:eastAsia="Calibri" w:hAnsi="Century Gothic"/>
          <w:sz w:val="22"/>
          <w:szCs w:val="22"/>
          <w:lang w:val="hr-BA"/>
        </w:rPr>
      </w:pPr>
      <w:r w:rsidRPr="00C008EC">
        <w:rPr>
          <w:rFonts w:ascii="Century Gothic" w:hAnsi="Century Gothic"/>
          <w:sz w:val="22"/>
          <w:szCs w:val="22"/>
          <w:lang w:val="es-ES"/>
        </w:rPr>
        <w:t xml:space="preserve">U </w:t>
      </w:r>
      <w:r w:rsidRPr="00C008EC">
        <w:rPr>
          <w:rFonts w:ascii="Century Gothic" w:hAnsi="Century Gothic"/>
          <w:i/>
          <w:sz w:val="22"/>
          <w:szCs w:val="22"/>
          <w:lang w:val="es-ES"/>
        </w:rPr>
        <w:t>slučaju da je period važenja ponude kraći od roka navedenog u tenderskoj dokumentaciji, ugovorni organ će odbiti takvu ponudu.</w:t>
      </w:r>
    </w:p>
    <w:p w14:paraId="23F9D843" w14:textId="77777777" w:rsidR="00AD54DB" w:rsidRPr="00C008EC" w:rsidRDefault="00AD54DB" w:rsidP="00AD54DB">
      <w:pPr>
        <w:spacing w:line="276" w:lineRule="auto"/>
        <w:jc w:val="both"/>
        <w:rPr>
          <w:rFonts w:ascii="Century Gothic" w:hAnsi="Century Gothic"/>
          <w:strike/>
          <w:color w:val="FF0000"/>
          <w:sz w:val="22"/>
          <w:szCs w:val="22"/>
          <w:lang w:val="es-ES"/>
        </w:rPr>
      </w:pPr>
    </w:p>
    <w:p w14:paraId="1C7700A5" w14:textId="051DEF81" w:rsidR="00FC2ECC" w:rsidRPr="00C008EC" w:rsidRDefault="009432DB" w:rsidP="00FC2ECC">
      <w:pPr>
        <w:jc w:val="both"/>
        <w:rPr>
          <w:rFonts w:ascii="Century Gothic" w:hAnsi="Century Gothic"/>
          <w:b/>
          <w:sz w:val="22"/>
          <w:szCs w:val="22"/>
          <w:lang w:val="es-ES"/>
        </w:rPr>
      </w:pPr>
      <w:r w:rsidRPr="00C008EC">
        <w:rPr>
          <w:rFonts w:ascii="Century Gothic" w:hAnsi="Century Gothic"/>
          <w:sz w:val="22"/>
          <w:szCs w:val="22"/>
          <w:lang w:val="es-ES"/>
        </w:rPr>
        <w:t xml:space="preserve">3.6. </w:t>
      </w:r>
      <w:r w:rsidR="00FC2ECC" w:rsidRPr="00C008EC">
        <w:rPr>
          <w:rFonts w:ascii="Century Gothic" w:hAnsi="Century Gothic"/>
          <w:b/>
          <w:sz w:val="22"/>
          <w:szCs w:val="22"/>
          <w:lang w:val="es-ES"/>
        </w:rPr>
        <w:t>Sadržaj ponude</w:t>
      </w:r>
      <w:bookmarkEnd w:id="29"/>
    </w:p>
    <w:p w14:paraId="1C606DDF" w14:textId="77777777" w:rsidR="00FC2ECC" w:rsidRPr="00C008EC" w:rsidRDefault="00FC2ECC" w:rsidP="00FC2ECC">
      <w:pPr>
        <w:jc w:val="both"/>
        <w:rPr>
          <w:rFonts w:ascii="Century Gothic" w:hAnsi="Century Gothic"/>
          <w:sz w:val="22"/>
          <w:szCs w:val="22"/>
          <w:lang w:val="es-ES"/>
        </w:rPr>
      </w:pPr>
    </w:p>
    <w:p w14:paraId="3A63B2C5" w14:textId="1ABDF99E" w:rsidR="00FC2ECC" w:rsidRPr="00C008EC" w:rsidRDefault="00FC2ECC" w:rsidP="00FC2ECC">
      <w:pPr>
        <w:jc w:val="both"/>
        <w:rPr>
          <w:rFonts w:ascii="Century Gothic" w:hAnsi="Century Gothic"/>
          <w:sz w:val="22"/>
          <w:szCs w:val="22"/>
          <w:lang w:val="es-ES"/>
        </w:rPr>
      </w:pPr>
      <w:r w:rsidRPr="00C008EC">
        <w:rPr>
          <w:rFonts w:ascii="Century Gothic" w:hAnsi="Century Gothic"/>
          <w:sz w:val="22"/>
          <w:szCs w:val="22"/>
          <w:lang w:val="es-ES"/>
        </w:rPr>
        <w:t xml:space="preserve">Ponuđač ne smije mijenjati ili nadopunjavati tekst tenderske dokumentacije. </w:t>
      </w:r>
    </w:p>
    <w:p w14:paraId="1DCDF03B" w14:textId="77777777" w:rsidR="00E519C8" w:rsidRPr="00C008EC" w:rsidRDefault="00E519C8" w:rsidP="00FC2ECC">
      <w:pPr>
        <w:jc w:val="both"/>
        <w:rPr>
          <w:rFonts w:ascii="Century Gothic" w:hAnsi="Century Gothic"/>
          <w:sz w:val="22"/>
          <w:szCs w:val="22"/>
          <w:lang w:val="es-ES"/>
        </w:rPr>
      </w:pPr>
    </w:p>
    <w:p w14:paraId="0085D7E9" w14:textId="77777777" w:rsidR="00E519C8" w:rsidRPr="00C008EC" w:rsidRDefault="00E519C8" w:rsidP="00E519C8">
      <w:pPr>
        <w:jc w:val="both"/>
        <w:rPr>
          <w:rFonts w:ascii="Century Gothic" w:hAnsi="Century Gothic"/>
          <w:i/>
          <w:sz w:val="22"/>
          <w:szCs w:val="22"/>
          <w:lang w:val="es-ES"/>
        </w:rPr>
      </w:pPr>
      <w:r w:rsidRPr="00C008EC">
        <w:rPr>
          <w:rFonts w:ascii="Century Gothic" w:hAnsi="Century Gothic"/>
          <w:i/>
          <w:sz w:val="22"/>
          <w:szCs w:val="22"/>
          <w:lang w:val="es-ES"/>
        </w:rPr>
        <w:t xml:space="preserve">Preporučuje se ponuđačima da forma Ponude prati poglavlja iz tenderske </w:t>
      </w:r>
      <w:r w:rsidR="00CC3176" w:rsidRPr="00C008EC">
        <w:rPr>
          <w:rFonts w:ascii="Century Gothic" w:hAnsi="Century Gothic"/>
          <w:i/>
          <w:sz w:val="22"/>
          <w:szCs w:val="22"/>
          <w:lang w:val="es-ES"/>
        </w:rPr>
        <w:t>d</w:t>
      </w:r>
      <w:r w:rsidRPr="00C008EC">
        <w:rPr>
          <w:rFonts w:ascii="Century Gothic" w:hAnsi="Century Gothic"/>
          <w:i/>
          <w:sz w:val="22"/>
          <w:szCs w:val="22"/>
          <w:lang w:val="es-ES"/>
        </w:rPr>
        <w:t>okumentacije.</w:t>
      </w:r>
    </w:p>
    <w:p w14:paraId="1500980A" w14:textId="77777777" w:rsidR="00E81E6E" w:rsidRPr="00C008EC" w:rsidRDefault="00E81E6E" w:rsidP="00FC2ECC">
      <w:pPr>
        <w:jc w:val="both"/>
        <w:rPr>
          <w:rFonts w:ascii="Century Gothic" w:hAnsi="Century Gothic"/>
          <w:sz w:val="22"/>
          <w:szCs w:val="22"/>
          <w:lang w:val="es-ES"/>
        </w:rPr>
      </w:pPr>
    </w:p>
    <w:p w14:paraId="2F1B6681" w14:textId="215572DD" w:rsidR="00FC2ECC" w:rsidRDefault="00FC2ECC" w:rsidP="00FC2ECC">
      <w:pPr>
        <w:jc w:val="both"/>
        <w:rPr>
          <w:rFonts w:ascii="Century Gothic" w:hAnsi="Century Gothic"/>
          <w:sz w:val="22"/>
          <w:szCs w:val="22"/>
        </w:rPr>
      </w:pPr>
      <w:r w:rsidRPr="0037212C">
        <w:rPr>
          <w:rFonts w:ascii="Century Gothic" w:hAnsi="Century Gothic"/>
          <w:sz w:val="22"/>
          <w:szCs w:val="22"/>
        </w:rPr>
        <w:t>3.6.1.</w:t>
      </w:r>
      <w:r w:rsidR="00C37725">
        <w:rPr>
          <w:rFonts w:ascii="Century Gothic" w:hAnsi="Century Gothic"/>
          <w:sz w:val="22"/>
          <w:szCs w:val="22"/>
        </w:rPr>
        <w:t xml:space="preserve"> </w:t>
      </w:r>
      <w:r w:rsidRPr="0037212C">
        <w:rPr>
          <w:rFonts w:ascii="Century Gothic" w:hAnsi="Century Gothic"/>
          <w:sz w:val="22"/>
          <w:szCs w:val="22"/>
        </w:rPr>
        <w:t xml:space="preserve">Ponuda mora sadržavati </w:t>
      </w:r>
      <w:r w:rsidRPr="007B5523">
        <w:rPr>
          <w:rFonts w:ascii="Century Gothic" w:hAnsi="Century Gothic"/>
          <w:sz w:val="22"/>
          <w:szCs w:val="22"/>
        </w:rPr>
        <w:t>najmanje:</w:t>
      </w:r>
    </w:p>
    <w:tbl>
      <w:tblPr>
        <w:tblpPr w:leftFromText="180" w:rightFromText="180" w:vertAnchor="text" w:horzAnchor="margin" w:tblpY="93"/>
        <w:tblW w:w="0" w:type="auto"/>
        <w:tblLook w:val="00A0" w:firstRow="1" w:lastRow="0" w:firstColumn="1" w:lastColumn="0" w:noHBand="0" w:noVBand="0"/>
      </w:tblPr>
      <w:tblGrid>
        <w:gridCol w:w="9457"/>
      </w:tblGrid>
      <w:tr w:rsidR="006178AB" w:rsidRPr="00C008EC" w14:paraId="768AC7B3" w14:textId="77777777" w:rsidTr="006178AB">
        <w:trPr>
          <w:trHeight w:val="1985"/>
        </w:trPr>
        <w:tc>
          <w:tcPr>
            <w:tcW w:w="9457" w:type="dxa"/>
            <w:shd w:val="clear" w:color="auto" w:fill="auto"/>
          </w:tcPr>
          <w:p w14:paraId="42A53E28" w14:textId="77777777" w:rsidR="006178AB" w:rsidRPr="00D92CBE" w:rsidRDefault="006178AB" w:rsidP="00A7664B">
            <w:pPr>
              <w:numPr>
                <w:ilvl w:val="0"/>
                <w:numId w:val="7"/>
              </w:numPr>
              <w:spacing w:line="276" w:lineRule="auto"/>
              <w:contextualSpacing/>
              <w:jc w:val="both"/>
              <w:rPr>
                <w:rFonts w:ascii="Century Gothic" w:eastAsiaTheme="minorEastAsia" w:hAnsi="Century Gothic"/>
                <w:lang w:val="sr-Latn-BA"/>
              </w:rPr>
            </w:pPr>
            <w:r w:rsidRPr="00D92CBE">
              <w:rPr>
                <w:rFonts w:ascii="Century Gothic" w:eastAsiaTheme="minorEastAsia" w:hAnsi="Century Gothic"/>
                <w:sz w:val="22"/>
                <w:szCs w:val="22"/>
                <w:lang w:val="sr-Latn-BA"/>
              </w:rPr>
              <w:t>Obrazac za ponudu – popunjen u skladu sa šemom koja je data u Aneksu broj 1 tenderske dokumentacije;</w:t>
            </w:r>
          </w:p>
          <w:p w14:paraId="584E4E7C" w14:textId="36F93509" w:rsidR="006178AB" w:rsidRPr="00D92CBE" w:rsidRDefault="006178AB" w:rsidP="00A7664B">
            <w:pPr>
              <w:numPr>
                <w:ilvl w:val="0"/>
                <w:numId w:val="7"/>
              </w:numPr>
              <w:spacing w:line="276" w:lineRule="auto"/>
              <w:contextualSpacing/>
              <w:jc w:val="both"/>
              <w:rPr>
                <w:rFonts w:ascii="Century Gothic" w:eastAsiaTheme="minorEastAsia" w:hAnsi="Century Gothic"/>
                <w:lang w:val="sr-Latn-BA"/>
              </w:rPr>
            </w:pPr>
            <w:r w:rsidRPr="00D92CBE">
              <w:rPr>
                <w:rFonts w:ascii="Century Gothic" w:eastAsiaTheme="minorEastAsia" w:hAnsi="Century Gothic"/>
                <w:sz w:val="22"/>
                <w:szCs w:val="22"/>
                <w:lang w:val="sr-Latn-BA"/>
              </w:rPr>
              <w:t>Obrazac za cijenu ponude – popunjen u skladu sa šemom koja je data u Aneksu broj 2 tenderske dokumentacije;</w:t>
            </w:r>
          </w:p>
          <w:p w14:paraId="4F23BE2D" w14:textId="60CBEC7F" w:rsidR="005A04BA" w:rsidRPr="004F7CDA" w:rsidRDefault="006178AB" w:rsidP="005A04BA">
            <w:pPr>
              <w:numPr>
                <w:ilvl w:val="0"/>
                <w:numId w:val="7"/>
              </w:numPr>
              <w:spacing w:line="276" w:lineRule="auto"/>
              <w:contextualSpacing/>
              <w:jc w:val="both"/>
              <w:rPr>
                <w:rFonts w:ascii="Century Gothic" w:eastAsiaTheme="minorEastAsia" w:hAnsi="Century Gothic"/>
                <w:lang w:val="sr-Latn-BA"/>
              </w:rPr>
            </w:pPr>
            <w:r w:rsidRPr="00D92CBE">
              <w:rPr>
                <w:rFonts w:ascii="Century Gothic" w:eastAsiaTheme="minorEastAsia" w:hAnsi="Century Gothic"/>
                <w:sz w:val="22"/>
                <w:szCs w:val="22"/>
                <w:lang w:val="sr-Latn-BA"/>
              </w:rPr>
              <w:t xml:space="preserve">Izjavu o ispunjenosti uslova iz člana 45. Zakona o javnim nabavkama BiH ovjerenu </w:t>
            </w:r>
            <w:r w:rsidRPr="004F7CDA">
              <w:rPr>
                <w:rFonts w:ascii="Century Gothic" w:eastAsiaTheme="minorEastAsia" w:hAnsi="Century Gothic"/>
                <w:sz w:val="22"/>
                <w:szCs w:val="22"/>
                <w:lang w:val="sr-Latn-BA"/>
              </w:rPr>
              <w:t>kod nadležnog organa (organ uprave ili notar)– Aneks broj 3 tenderske dokumentacije;</w:t>
            </w:r>
          </w:p>
          <w:p w14:paraId="789A17A4" w14:textId="7A162F98" w:rsidR="006178AB" w:rsidRPr="004F7CDA" w:rsidRDefault="006178AB" w:rsidP="00A7664B">
            <w:pPr>
              <w:numPr>
                <w:ilvl w:val="0"/>
                <w:numId w:val="7"/>
              </w:numPr>
              <w:spacing w:line="276" w:lineRule="auto"/>
              <w:contextualSpacing/>
              <w:jc w:val="both"/>
              <w:rPr>
                <w:rFonts w:ascii="Century Gothic" w:eastAsiaTheme="minorEastAsia" w:hAnsi="Century Gothic"/>
                <w:lang w:val="sr-Latn-BA"/>
              </w:rPr>
            </w:pPr>
            <w:r w:rsidRPr="004F7CDA">
              <w:rPr>
                <w:rFonts w:ascii="Century Gothic" w:eastAsiaTheme="minorEastAsia" w:hAnsi="Century Gothic"/>
                <w:sz w:val="22"/>
                <w:szCs w:val="22"/>
                <w:lang w:val="sr-Latn-BA"/>
              </w:rPr>
              <w:t>Dokaze za ispunjenje uslova u skladu sa tačkom 1.9.</w:t>
            </w:r>
            <w:r w:rsidR="009432DB" w:rsidRPr="004F7CDA">
              <w:rPr>
                <w:rFonts w:ascii="Century Gothic" w:eastAsiaTheme="minorEastAsia" w:hAnsi="Century Gothic"/>
                <w:sz w:val="22"/>
                <w:szCs w:val="22"/>
                <w:lang w:val="sr-Latn-BA"/>
              </w:rPr>
              <w:t>2.</w:t>
            </w:r>
            <w:r w:rsidRPr="004F7CDA">
              <w:rPr>
                <w:rFonts w:ascii="Century Gothic" w:eastAsiaTheme="minorEastAsia" w:hAnsi="Century Gothic"/>
                <w:sz w:val="22"/>
                <w:szCs w:val="22"/>
                <w:lang w:val="sr-Latn-BA"/>
              </w:rPr>
              <w:t xml:space="preserve"> ove TD;</w:t>
            </w:r>
          </w:p>
          <w:p w14:paraId="263C4663" w14:textId="2F90760F" w:rsidR="005A04BA" w:rsidRPr="004F7CDA" w:rsidRDefault="005A04BA" w:rsidP="005A04BA">
            <w:pPr>
              <w:numPr>
                <w:ilvl w:val="0"/>
                <w:numId w:val="7"/>
              </w:numPr>
              <w:spacing w:line="276" w:lineRule="auto"/>
              <w:contextualSpacing/>
              <w:jc w:val="both"/>
              <w:rPr>
                <w:rFonts w:ascii="Century Gothic" w:eastAsiaTheme="minorEastAsia" w:hAnsi="Century Gothic"/>
                <w:lang w:val="sr-Latn-BA"/>
              </w:rPr>
            </w:pPr>
            <w:r w:rsidRPr="004F7CDA">
              <w:rPr>
                <w:rFonts w:ascii="Century Gothic" w:eastAsiaTheme="minorEastAsia" w:hAnsi="Century Gothic"/>
                <w:sz w:val="22"/>
                <w:szCs w:val="22"/>
                <w:lang w:val="sr-Latn-BA"/>
              </w:rPr>
              <w:t>Izjava ponuđača iz člana 47 Zakona o javnim nabavkama –Aneks broj 4 tenderske dokumentacije;</w:t>
            </w:r>
          </w:p>
          <w:p w14:paraId="540DDC9D" w14:textId="11CB83CE" w:rsidR="005A04BA" w:rsidRPr="004F7CDA" w:rsidRDefault="008302D5" w:rsidP="005A04BA">
            <w:pPr>
              <w:numPr>
                <w:ilvl w:val="0"/>
                <w:numId w:val="7"/>
              </w:numPr>
              <w:spacing w:line="276" w:lineRule="auto"/>
              <w:contextualSpacing/>
              <w:jc w:val="both"/>
              <w:rPr>
                <w:rFonts w:ascii="Century Gothic" w:eastAsiaTheme="minorEastAsia" w:hAnsi="Century Gothic"/>
                <w:lang w:val="sr-Latn-BA"/>
              </w:rPr>
            </w:pPr>
            <w:r w:rsidRPr="004F7CDA">
              <w:rPr>
                <w:rFonts w:ascii="Century Gothic" w:eastAsiaTheme="minorEastAsia" w:hAnsi="Century Gothic"/>
                <w:lang w:val="sr-Latn-BA"/>
              </w:rPr>
              <w:t>Spisak stručnih kadrova</w:t>
            </w:r>
            <w:r w:rsidRPr="004F7CDA">
              <w:rPr>
                <w:rFonts w:ascii="Century Gothic" w:eastAsiaTheme="minorEastAsia" w:hAnsi="Century Gothic"/>
                <w:sz w:val="22"/>
                <w:szCs w:val="22"/>
                <w:lang w:val="sr-Latn-BA"/>
              </w:rPr>
              <w:t xml:space="preserve"> </w:t>
            </w:r>
            <w:r w:rsidR="005A04BA" w:rsidRPr="004F7CDA">
              <w:rPr>
                <w:rFonts w:ascii="Century Gothic" w:eastAsiaTheme="minorEastAsia" w:hAnsi="Century Gothic"/>
                <w:sz w:val="22"/>
                <w:szCs w:val="22"/>
                <w:lang w:val="sr-Latn-BA"/>
              </w:rPr>
              <w:t>–Aneks broj 5 tenderske dokumentacije;</w:t>
            </w:r>
          </w:p>
          <w:p w14:paraId="26753908" w14:textId="676D0FFB" w:rsidR="006178AB" w:rsidRPr="004F7CDA" w:rsidRDefault="006178AB" w:rsidP="00A7664B">
            <w:pPr>
              <w:numPr>
                <w:ilvl w:val="0"/>
                <w:numId w:val="7"/>
              </w:numPr>
              <w:spacing w:line="276" w:lineRule="auto"/>
              <w:contextualSpacing/>
              <w:jc w:val="both"/>
              <w:rPr>
                <w:rFonts w:ascii="Century Gothic" w:eastAsiaTheme="minorEastAsia" w:hAnsi="Century Gothic"/>
                <w:lang w:val="sr-Latn-BA"/>
              </w:rPr>
            </w:pPr>
            <w:r w:rsidRPr="004F7CDA">
              <w:rPr>
                <w:rFonts w:ascii="Century Gothic" w:eastAsiaTheme="minorEastAsia" w:hAnsi="Century Gothic"/>
                <w:sz w:val="22"/>
                <w:szCs w:val="22"/>
                <w:lang w:val="sr-Latn-BA"/>
              </w:rPr>
              <w:t xml:space="preserve">Izjava ponuđača iz člana 52. Zakona o javnim nabavkama –Aneks broj </w:t>
            </w:r>
            <w:r w:rsidR="008302D5" w:rsidRPr="004F7CDA">
              <w:rPr>
                <w:rFonts w:ascii="Century Gothic" w:eastAsiaTheme="minorEastAsia" w:hAnsi="Century Gothic"/>
                <w:sz w:val="22"/>
                <w:szCs w:val="22"/>
                <w:lang w:val="sr-Latn-BA"/>
              </w:rPr>
              <w:t>6</w:t>
            </w:r>
            <w:r w:rsidRPr="004F7CDA">
              <w:rPr>
                <w:rFonts w:ascii="Century Gothic" w:eastAsiaTheme="minorEastAsia" w:hAnsi="Century Gothic"/>
                <w:sz w:val="22"/>
                <w:szCs w:val="22"/>
                <w:lang w:val="sr-Latn-BA"/>
              </w:rPr>
              <w:t xml:space="preserve"> tenderske dokumentacije;</w:t>
            </w:r>
          </w:p>
          <w:p w14:paraId="2F3D318B" w14:textId="68C5A00A" w:rsidR="00512DE8" w:rsidRPr="004F7CDA" w:rsidRDefault="00512DE8" w:rsidP="00EA5B2A">
            <w:pPr>
              <w:numPr>
                <w:ilvl w:val="0"/>
                <w:numId w:val="7"/>
              </w:numPr>
              <w:contextualSpacing/>
              <w:jc w:val="both"/>
              <w:rPr>
                <w:rFonts w:ascii="Century Gothic" w:eastAsiaTheme="minorEastAsia" w:hAnsi="Century Gothic"/>
                <w:lang w:val="sr-Latn-BA"/>
              </w:rPr>
            </w:pPr>
            <w:r w:rsidRPr="004F7CDA">
              <w:rPr>
                <w:rFonts w:ascii="Century Gothic" w:eastAsiaTheme="minorEastAsia" w:hAnsi="Century Gothic"/>
                <w:sz w:val="22"/>
                <w:szCs w:val="22"/>
                <w:lang w:val="sr-Latn-BA"/>
              </w:rPr>
              <w:t xml:space="preserve">Izjava ponuđača </w:t>
            </w:r>
            <w:r w:rsidR="00EA5B2A" w:rsidRPr="004F7CDA">
              <w:rPr>
                <w:rFonts w:ascii="Century Gothic" w:eastAsiaTheme="minorEastAsia" w:hAnsi="Century Gothic"/>
                <w:sz w:val="22"/>
                <w:szCs w:val="22"/>
                <w:lang w:val="sr-Latn-BA"/>
              </w:rPr>
              <w:t>da posjeduje „Service Disk“ za prijavu i evidenciju nepravilnosti u radu softvera</w:t>
            </w:r>
            <w:r w:rsidR="005A04BA" w:rsidRPr="004F7CDA">
              <w:rPr>
                <w:rFonts w:ascii="Century Gothic" w:eastAsiaTheme="minorEastAsia" w:hAnsi="Century Gothic"/>
                <w:sz w:val="22"/>
                <w:szCs w:val="22"/>
                <w:lang w:val="sr-Latn-BA"/>
              </w:rPr>
              <w:t xml:space="preserve">- Aneks broj </w:t>
            </w:r>
            <w:r w:rsidR="008302D5" w:rsidRPr="004F7CDA">
              <w:rPr>
                <w:rFonts w:ascii="Century Gothic" w:eastAsiaTheme="minorEastAsia" w:hAnsi="Century Gothic"/>
                <w:sz w:val="22"/>
                <w:szCs w:val="22"/>
                <w:lang w:val="sr-Latn-BA"/>
              </w:rPr>
              <w:t>7</w:t>
            </w:r>
            <w:r w:rsidR="005A04BA" w:rsidRPr="004F7CDA">
              <w:rPr>
                <w:rFonts w:ascii="Century Gothic" w:eastAsiaTheme="minorEastAsia" w:hAnsi="Century Gothic"/>
                <w:sz w:val="22"/>
                <w:szCs w:val="22"/>
                <w:lang w:val="sr-Latn-BA"/>
              </w:rPr>
              <w:t xml:space="preserve"> tenderske dokumentacije; </w:t>
            </w:r>
          </w:p>
          <w:p w14:paraId="664214BD" w14:textId="31FDD58A" w:rsidR="00512DE8" w:rsidRPr="004F7CDA" w:rsidRDefault="00512DE8" w:rsidP="000F4AAC">
            <w:pPr>
              <w:numPr>
                <w:ilvl w:val="0"/>
                <w:numId w:val="7"/>
              </w:numPr>
              <w:spacing w:line="276" w:lineRule="auto"/>
              <w:contextualSpacing/>
              <w:jc w:val="both"/>
              <w:rPr>
                <w:rFonts w:ascii="Century Gothic" w:eastAsiaTheme="minorEastAsia" w:hAnsi="Century Gothic"/>
                <w:lang w:val="sr-Latn-BA"/>
              </w:rPr>
            </w:pPr>
            <w:r w:rsidRPr="004F7CDA">
              <w:rPr>
                <w:rFonts w:ascii="Century Gothic" w:eastAsiaTheme="minorEastAsia" w:hAnsi="Century Gothic"/>
                <w:sz w:val="22"/>
                <w:szCs w:val="22"/>
                <w:lang w:val="sr-Latn-BA"/>
              </w:rPr>
              <w:t xml:space="preserve">Izjava ponuđača o bankovnom računu- Aneks broj </w:t>
            </w:r>
            <w:r w:rsidR="008302D5" w:rsidRPr="004F7CDA">
              <w:rPr>
                <w:rFonts w:ascii="Century Gothic" w:eastAsiaTheme="minorEastAsia" w:hAnsi="Century Gothic"/>
                <w:sz w:val="22"/>
                <w:szCs w:val="22"/>
                <w:lang w:val="sr-Latn-BA"/>
              </w:rPr>
              <w:t xml:space="preserve">8 </w:t>
            </w:r>
            <w:r w:rsidRPr="004F7CDA">
              <w:rPr>
                <w:rFonts w:ascii="Century Gothic" w:eastAsiaTheme="minorEastAsia" w:hAnsi="Century Gothic"/>
                <w:sz w:val="22"/>
                <w:szCs w:val="22"/>
                <w:lang w:val="sr-Latn-BA"/>
              </w:rPr>
              <w:t>tenderske dokumentacije;</w:t>
            </w:r>
          </w:p>
          <w:p w14:paraId="266BDCDB" w14:textId="011B8407" w:rsidR="00512DE8" w:rsidRPr="00C008EC" w:rsidRDefault="00512DE8" w:rsidP="00512DE8">
            <w:pPr>
              <w:pStyle w:val="ListParagraph"/>
              <w:numPr>
                <w:ilvl w:val="0"/>
                <w:numId w:val="7"/>
              </w:numPr>
              <w:spacing w:line="276" w:lineRule="auto"/>
              <w:jc w:val="both"/>
              <w:rPr>
                <w:rFonts w:ascii="Century Gothic" w:hAnsi="Century Gothic"/>
                <w:lang w:val="es-ES"/>
              </w:rPr>
            </w:pPr>
            <w:r w:rsidRPr="00C008EC">
              <w:rPr>
                <w:rFonts w:ascii="Century Gothic" w:hAnsi="Century Gothic"/>
                <w:sz w:val="22"/>
                <w:szCs w:val="22"/>
                <w:lang w:val="es-ES"/>
              </w:rPr>
              <w:t xml:space="preserve">Garanciju za ozbiljnost ponude, u formi datoj u Aneksu broj </w:t>
            </w:r>
            <w:r w:rsidR="008302D5" w:rsidRPr="00C008EC">
              <w:rPr>
                <w:rFonts w:ascii="Century Gothic" w:hAnsi="Century Gothic"/>
                <w:sz w:val="22"/>
                <w:szCs w:val="22"/>
                <w:lang w:val="es-ES"/>
              </w:rPr>
              <w:t>9</w:t>
            </w:r>
            <w:r w:rsidR="005A04BA" w:rsidRPr="00C008EC">
              <w:rPr>
                <w:rFonts w:ascii="Century Gothic" w:hAnsi="Century Gothic"/>
                <w:sz w:val="22"/>
                <w:szCs w:val="22"/>
                <w:lang w:val="es-ES"/>
              </w:rPr>
              <w:t xml:space="preserve"> </w:t>
            </w:r>
            <w:r w:rsidRPr="00C008EC">
              <w:rPr>
                <w:rFonts w:ascii="Century Gothic" w:hAnsi="Century Gothic"/>
                <w:sz w:val="22"/>
                <w:szCs w:val="22"/>
                <w:lang w:val="es-ES"/>
              </w:rPr>
              <w:t>tenderske dokumentacije;</w:t>
            </w:r>
          </w:p>
          <w:p w14:paraId="199E9256" w14:textId="22EBC8E4" w:rsidR="00CF02A2" w:rsidRPr="004F7CDA" w:rsidRDefault="00D92CBE" w:rsidP="00512DE8">
            <w:pPr>
              <w:numPr>
                <w:ilvl w:val="0"/>
                <w:numId w:val="7"/>
              </w:numPr>
              <w:spacing w:line="276" w:lineRule="auto"/>
              <w:contextualSpacing/>
              <w:jc w:val="both"/>
              <w:rPr>
                <w:rFonts w:ascii="Century Gothic" w:eastAsiaTheme="minorEastAsia" w:hAnsi="Century Gothic"/>
                <w:lang w:val="sr-Latn-BA"/>
              </w:rPr>
            </w:pPr>
            <w:r w:rsidRPr="004F7CDA">
              <w:rPr>
                <w:rFonts w:ascii="Century Gothic" w:eastAsiaTheme="minorEastAsia" w:hAnsi="Century Gothic"/>
                <w:sz w:val="22"/>
                <w:szCs w:val="22"/>
                <w:lang w:val="sr-Latn-BA"/>
              </w:rPr>
              <w:t xml:space="preserve">Spisak povjerlјivih informacija – popunjen u skladu sa šemom koja je data u Aneksu broj </w:t>
            </w:r>
            <w:r w:rsidR="005A04BA" w:rsidRPr="004F7CDA">
              <w:rPr>
                <w:rFonts w:ascii="Century Gothic" w:eastAsiaTheme="minorEastAsia" w:hAnsi="Century Gothic"/>
                <w:sz w:val="22"/>
                <w:szCs w:val="22"/>
                <w:lang w:val="sr-Latn-BA"/>
              </w:rPr>
              <w:t>1</w:t>
            </w:r>
            <w:r w:rsidR="008302D5" w:rsidRPr="004F7CDA">
              <w:rPr>
                <w:rFonts w:ascii="Century Gothic" w:eastAsiaTheme="minorEastAsia" w:hAnsi="Century Gothic"/>
                <w:sz w:val="22"/>
                <w:szCs w:val="22"/>
                <w:lang w:val="sr-Latn-BA"/>
              </w:rPr>
              <w:t>1</w:t>
            </w:r>
            <w:r w:rsidRPr="004F7CDA">
              <w:rPr>
                <w:rFonts w:ascii="Century Gothic" w:eastAsiaTheme="minorEastAsia" w:hAnsi="Century Gothic"/>
                <w:sz w:val="22"/>
                <w:szCs w:val="22"/>
                <w:lang w:val="sr-Latn-BA"/>
              </w:rPr>
              <w:t xml:space="preserve"> tenderske dokumentacije;</w:t>
            </w:r>
          </w:p>
          <w:p w14:paraId="36C9D1DD" w14:textId="2829E56F" w:rsidR="006178AB" w:rsidRPr="00C008EC" w:rsidRDefault="006178AB" w:rsidP="00A7664B">
            <w:pPr>
              <w:pStyle w:val="ListParagraph"/>
              <w:numPr>
                <w:ilvl w:val="0"/>
                <w:numId w:val="7"/>
              </w:numPr>
              <w:spacing w:line="276" w:lineRule="auto"/>
              <w:jc w:val="both"/>
              <w:rPr>
                <w:rFonts w:ascii="Century Gothic" w:hAnsi="Century Gothic"/>
                <w:lang w:val="es-ES"/>
              </w:rPr>
            </w:pPr>
            <w:r w:rsidRPr="004F7CDA">
              <w:rPr>
                <w:rFonts w:ascii="Century Gothic" w:eastAsiaTheme="minorEastAsia" w:hAnsi="Century Gothic" w:cs="Times New Roman"/>
                <w:sz w:val="22"/>
                <w:szCs w:val="22"/>
                <w:lang w:val="sr-Latn-BA" w:eastAsia="en-US"/>
              </w:rPr>
              <w:t xml:space="preserve">Nacrt ugovora – popunjen i parafiran u skladu sa šemom koja je data u Aneksu broj </w:t>
            </w:r>
            <w:r w:rsidR="00512DE8" w:rsidRPr="004F7CDA">
              <w:rPr>
                <w:rFonts w:ascii="Century Gothic" w:eastAsiaTheme="minorEastAsia" w:hAnsi="Century Gothic" w:cs="Times New Roman"/>
                <w:sz w:val="22"/>
                <w:szCs w:val="22"/>
                <w:lang w:val="sr-Latn-BA" w:eastAsia="en-US"/>
              </w:rPr>
              <w:t>1</w:t>
            </w:r>
            <w:r w:rsidR="008302D5" w:rsidRPr="004F7CDA">
              <w:rPr>
                <w:rFonts w:ascii="Century Gothic" w:eastAsiaTheme="minorEastAsia" w:hAnsi="Century Gothic" w:cs="Times New Roman"/>
                <w:sz w:val="22"/>
                <w:szCs w:val="22"/>
                <w:lang w:val="sr-Latn-BA" w:eastAsia="en-US"/>
              </w:rPr>
              <w:t>2</w:t>
            </w:r>
            <w:r w:rsidR="00D579E7" w:rsidRPr="004F7CDA">
              <w:rPr>
                <w:rFonts w:ascii="Century Gothic" w:eastAsiaTheme="minorEastAsia" w:hAnsi="Century Gothic" w:cs="Times New Roman"/>
                <w:sz w:val="22"/>
                <w:szCs w:val="22"/>
                <w:lang w:val="sr-Latn-BA" w:eastAsia="en-US"/>
              </w:rPr>
              <w:t xml:space="preserve"> </w:t>
            </w:r>
            <w:r w:rsidRPr="004F7CDA">
              <w:rPr>
                <w:rFonts w:ascii="Century Gothic" w:eastAsiaTheme="minorEastAsia" w:hAnsi="Century Gothic" w:cs="Times New Roman"/>
                <w:sz w:val="22"/>
                <w:szCs w:val="22"/>
                <w:lang w:val="sr-Latn-BA" w:eastAsia="en-US"/>
              </w:rPr>
              <w:t>tenderske dokumentacije.</w:t>
            </w:r>
          </w:p>
          <w:p w14:paraId="00DD829F" w14:textId="77777777" w:rsidR="003071AA" w:rsidRPr="00C008EC" w:rsidRDefault="003071AA" w:rsidP="003071AA">
            <w:pPr>
              <w:pStyle w:val="ListParagraph"/>
              <w:numPr>
                <w:ilvl w:val="0"/>
                <w:numId w:val="7"/>
              </w:numPr>
              <w:spacing w:line="276" w:lineRule="auto"/>
              <w:jc w:val="both"/>
              <w:rPr>
                <w:rFonts w:ascii="Century Gothic" w:hAnsi="Century Gothic"/>
                <w:lang w:val="es-ES"/>
              </w:rPr>
            </w:pPr>
            <w:r w:rsidRPr="00140C16">
              <w:rPr>
                <w:rFonts w:ascii="Century Gothic" w:hAnsi="Century Gothic"/>
                <w:sz w:val="22"/>
                <w:szCs w:val="22"/>
                <w:lang w:val="sr-Cyrl-CS"/>
              </w:rPr>
              <w:t>Popis dokumenata priloženih uz ponudu (može se dostaviti u bilo kojem dijelu ponude</w:t>
            </w:r>
            <w:r w:rsidRPr="00140C16">
              <w:rPr>
                <w:rFonts w:ascii="Century Gothic" w:hAnsi="Century Gothic"/>
                <w:sz w:val="22"/>
                <w:szCs w:val="22"/>
                <w:lang w:val="sr-Latn-BA"/>
              </w:rPr>
              <w:t>)-</w:t>
            </w:r>
            <w:r w:rsidRPr="00140C16">
              <w:rPr>
                <w:rFonts w:ascii="Century Gothic" w:hAnsi="Century Gothic"/>
                <w:b/>
                <w:i/>
                <w:sz w:val="20"/>
                <w:szCs w:val="20"/>
                <w:lang w:val="sr-Latn-BA"/>
              </w:rPr>
              <w:t>OBAVEZAN PODATAK</w:t>
            </w:r>
            <w:r w:rsidRPr="00140C16">
              <w:rPr>
                <w:rFonts w:ascii="Century Gothic" w:hAnsi="Century Gothic"/>
                <w:sz w:val="22"/>
                <w:szCs w:val="22"/>
                <w:lang w:val="sr-Latn-BA"/>
              </w:rPr>
              <w:t>.</w:t>
            </w:r>
          </w:p>
          <w:p w14:paraId="0D00E62B" w14:textId="77777777" w:rsidR="00900513" w:rsidRPr="00C008EC" w:rsidRDefault="00900513" w:rsidP="003071AA">
            <w:pPr>
              <w:spacing w:line="276" w:lineRule="auto"/>
              <w:jc w:val="both"/>
              <w:rPr>
                <w:rFonts w:ascii="Century Gothic" w:hAnsi="Century Gothic"/>
                <w:lang w:val="es-ES"/>
              </w:rPr>
            </w:pPr>
          </w:p>
        </w:tc>
      </w:tr>
    </w:tbl>
    <w:p w14:paraId="37F6F846" w14:textId="77777777" w:rsidR="007B48A3" w:rsidRPr="00C008EC" w:rsidRDefault="007B48A3" w:rsidP="00FC2ECC">
      <w:pPr>
        <w:jc w:val="both"/>
        <w:rPr>
          <w:rFonts w:ascii="Century Gothic" w:hAnsi="Century Gothic"/>
          <w:sz w:val="22"/>
          <w:szCs w:val="22"/>
          <w:lang w:val="es-ES"/>
        </w:rPr>
      </w:pPr>
    </w:p>
    <w:p w14:paraId="451C1430" w14:textId="77777777" w:rsidR="006178AB" w:rsidRPr="00C008EC" w:rsidRDefault="006178AB" w:rsidP="00FC2ECC">
      <w:pPr>
        <w:spacing w:line="276" w:lineRule="auto"/>
        <w:jc w:val="both"/>
        <w:rPr>
          <w:rFonts w:ascii="Century Gothic" w:hAnsi="Century Gothic"/>
          <w:b/>
          <w:i/>
          <w:sz w:val="18"/>
          <w:szCs w:val="18"/>
          <w:lang w:val="es-ES"/>
        </w:rPr>
      </w:pPr>
    </w:p>
    <w:p w14:paraId="613F6082" w14:textId="77777777" w:rsidR="006178AB" w:rsidRPr="00C008EC" w:rsidRDefault="006178AB" w:rsidP="00FC2ECC">
      <w:pPr>
        <w:spacing w:line="276" w:lineRule="auto"/>
        <w:jc w:val="both"/>
        <w:rPr>
          <w:rFonts w:ascii="Century Gothic" w:hAnsi="Century Gothic"/>
          <w:b/>
          <w:i/>
          <w:sz w:val="18"/>
          <w:szCs w:val="18"/>
          <w:lang w:val="es-ES"/>
        </w:rPr>
      </w:pPr>
    </w:p>
    <w:p w14:paraId="57664AB8" w14:textId="77777777" w:rsidR="006178AB" w:rsidRPr="00C008EC" w:rsidRDefault="006178AB" w:rsidP="00FC2ECC">
      <w:pPr>
        <w:spacing w:line="276" w:lineRule="auto"/>
        <w:jc w:val="both"/>
        <w:rPr>
          <w:rFonts w:ascii="Century Gothic" w:hAnsi="Century Gothic"/>
          <w:b/>
          <w:i/>
          <w:sz w:val="18"/>
          <w:szCs w:val="18"/>
          <w:lang w:val="es-ES"/>
        </w:rPr>
      </w:pPr>
    </w:p>
    <w:p w14:paraId="0A4D597A" w14:textId="77777777" w:rsidR="006178AB" w:rsidRPr="00C008EC" w:rsidRDefault="006178AB" w:rsidP="00FC2ECC">
      <w:pPr>
        <w:spacing w:line="276" w:lineRule="auto"/>
        <w:jc w:val="both"/>
        <w:rPr>
          <w:rFonts w:ascii="Century Gothic" w:hAnsi="Century Gothic"/>
          <w:b/>
          <w:i/>
          <w:sz w:val="18"/>
          <w:szCs w:val="18"/>
          <w:lang w:val="es-ES"/>
        </w:rPr>
      </w:pPr>
    </w:p>
    <w:p w14:paraId="546E4E9F" w14:textId="77777777" w:rsidR="006178AB" w:rsidRPr="00C008EC" w:rsidRDefault="006178AB" w:rsidP="00FC2ECC">
      <w:pPr>
        <w:spacing w:line="276" w:lineRule="auto"/>
        <w:jc w:val="both"/>
        <w:rPr>
          <w:rFonts w:ascii="Century Gothic" w:hAnsi="Century Gothic"/>
          <w:b/>
          <w:i/>
          <w:sz w:val="18"/>
          <w:szCs w:val="18"/>
          <w:lang w:val="es-ES"/>
        </w:rPr>
      </w:pPr>
    </w:p>
    <w:p w14:paraId="3199BB64" w14:textId="77777777" w:rsidR="00656C7D" w:rsidRPr="00C008EC" w:rsidRDefault="00656C7D" w:rsidP="00FC2ECC">
      <w:pPr>
        <w:spacing w:line="276" w:lineRule="auto"/>
        <w:jc w:val="both"/>
        <w:rPr>
          <w:rFonts w:ascii="Century Gothic" w:hAnsi="Century Gothic"/>
          <w:b/>
          <w:i/>
          <w:sz w:val="18"/>
          <w:szCs w:val="18"/>
          <w:lang w:val="es-ES"/>
        </w:rPr>
      </w:pPr>
    </w:p>
    <w:p w14:paraId="71B6AB8A" w14:textId="77777777" w:rsidR="00656C7D" w:rsidRPr="00C008EC" w:rsidRDefault="00656C7D" w:rsidP="00FC2ECC">
      <w:pPr>
        <w:spacing w:line="276" w:lineRule="auto"/>
        <w:jc w:val="both"/>
        <w:rPr>
          <w:rFonts w:ascii="Century Gothic" w:hAnsi="Century Gothic"/>
          <w:b/>
          <w:i/>
          <w:sz w:val="18"/>
          <w:szCs w:val="18"/>
          <w:lang w:val="es-ES"/>
        </w:rPr>
      </w:pPr>
    </w:p>
    <w:p w14:paraId="56D69453" w14:textId="6BE6105E" w:rsidR="00FC2ECC" w:rsidRPr="00C008EC" w:rsidRDefault="00FC2ECC" w:rsidP="00FC2ECC">
      <w:pPr>
        <w:spacing w:line="276" w:lineRule="auto"/>
        <w:jc w:val="both"/>
        <w:rPr>
          <w:rFonts w:ascii="Century Gothic" w:hAnsi="Century Gothic"/>
          <w:b/>
          <w:i/>
          <w:sz w:val="18"/>
          <w:szCs w:val="18"/>
          <w:lang w:val="es-ES"/>
        </w:rPr>
      </w:pPr>
      <w:r w:rsidRPr="00C008EC">
        <w:rPr>
          <w:rFonts w:ascii="Century Gothic" w:hAnsi="Century Gothic"/>
          <w:b/>
          <w:i/>
          <w:sz w:val="18"/>
          <w:szCs w:val="18"/>
          <w:lang w:val="es-ES"/>
        </w:rPr>
        <w:t xml:space="preserve"> DOKUMENTE ILI IH DOSTAVE NA NEPOTPUN NAČIN PONUDE PONUĐAČA BIĆE ODBAČENE.</w:t>
      </w:r>
    </w:p>
    <w:p w14:paraId="1782D027" w14:textId="77777777" w:rsidR="009432DB" w:rsidRPr="00C008EC" w:rsidRDefault="009432DB" w:rsidP="009B35D2">
      <w:pPr>
        <w:jc w:val="both"/>
        <w:rPr>
          <w:rFonts w:ascii="Century Gothic" w:hAnsi="Century Gothic"/>
          <w:b/>
          <w:sz w:val="22"/>
          <w:szCs w:val="22"/>
          <w:lang w:val="es-ES"/>
        </w:rPr>
      </w:pPr>
      <w:bookmarkStart w:id="30" w:name="_Toc418340111"/>
    </w:p>
    <w:p w14:paraId="01050A66" w14:textId="77777777" w:rsidR="00FC2ECC" w:rsidRPr="00C008EC" w:rsidRDefault="00FC2ECC" w:rsidP="00FC2ECC">
      <w:pPr>
        <w:ind w:left="360" w:hanging="360"/>
        <w:jc w:val="both"/>
        <w:rPr>
          <w:rFonts w:ascii="Century Gothic" w:hAnsi="Century Gothic"/>
          <w:b/>
          <w:sz w:val="22"/>
          <w:szCs w:val="22"/>
          <w:lang w:val="es-ES"/>
        </w:rPr>
      </w:pPr>
      <w:r w:rsidRPr="00C008EC">
        <w:rPr>
          <w:rFonts w:ascii="Century Gothic" w:hAnsi="Century Gothic"/>
          <w:b/>
          <w:sz w:val="22"/>
          <w:szCs w:val="22"/>
          <w:lang w:val="es-ES"/>
        </w:rPr>
        <w:t>Način dostave ponuda</w:t>
      </w:r>
      <w:bookmarkEnd w:id="30"/>
    </w:p>
    <w:p w14:paraId="396CA127" w14:textId="77777777" w:rsidR="00FC2ECC" w:rsidRPr="00C008EC" w:rsidRDefault="00FC2ECC" w:rsidP="00FC2ECC">
      <w:pPr>
        <w:jc w:val="both"/>
        <w:rPr>
          <w:rFonts w:ascii="Century Gothic" w:hAnsi="Century Gothic"/>
          <w:color w:val="FF0000"/>
          <w:sz w:val="22"/>
          <w:szCs w:val="22"/>
          <w:lang w:val="es-ES"/>
        </w:rPr>
      </w:pPr>
    </w:p>
    <w:p w14:paraId="176F348E" w14:textId="77777777" w:rsidR="00FC2ECC" w:rsidRPr="00C008EC" w:rsidRDefault="00FC2ECC"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3.7.  Ponuda se dostavl</w:t>
      </w:r>
      <w:r w:rsidRPr="00FF61C5">
        <w:rPr>
          <w:rFonts w:ascii="Century Gothic" w:hAnsi="Century Gothic"/>
          <w:sz w:val="22"/>
          <w:szCs w:val="22"/>
        </w:rPr>
        <w:t>ј</w:t>
      </w:r>
      <w:r w:rsidRPr="00C008EC">
        <w:rPr>
          <w:rFonts w:ascii="Century Gothic" w:hAnsi="Century Gothic"/>
          <w:sz w:val="22"/>
          <w:szCs w:val="22"/>
          <w:lang w:val="es-ES"/>
        </w:rPr>
        <w:t>a u originalu i jednoj kopiji, na kojima će čitko pisati «ORIGINAL PONUDA» i «KOPIJA PONUDE». Kopija ponude mora da sadrži sva dokumenta koja sadrži i original. U slučaju razlike između originala i kopije ponude, vjerodostojan je original ponude. Kopija ponude se dostavl</w:t>
      </w:r>
      <w:r w:rsidRPr="00FF61C5">
        <w:rPr>
          <w:rFonts w:ascii="Century Gothic" w:hAnsi="Century Gothic"/>
          <w:sz w:val="22"/>
          <w:szCs w:val="22"/>
        </w:rPr>
        <w:t>ј</w:t>
      </w:r>
      <w:r w:rsidRPr="00C008EC">
        <w:rPr>
          <w:rFonts w:ascii="Century Gothic" w:hAnsi="Century Gothic"/>
          <w:sz w:val="22"/>
          <w:szCs w:val="22"/>
          <w:lang w:val="es-ES"/>
        </w:rPr>
        <w:t>a zajedno sa originalom u jednoj koverti/paketu ili u dvije odvojene koverte koje su upakovane u zajedničku kovertu/paket.</w:t>
      </w:r>
    </w:p>
    <w:p w14:paraId="203FF34B" w14:textId="77777777" w:rsidR="00FC2ECC" w:rsidRPr="00C008EC" w:rsidRDefault="00FC2ECC" w:rsidP="00FC2ECC">
      <w:pPr>
        <w:spacing w:line="276" w:lineRule="auto"/>
        <w:jc w:val="both"/>
        <w:rPr>
          <w:rFonts w:ascii="Century Gothic" w:hAnsi="Century Gothic"/>
          <w:sz w:val="22"/>
          <w:szCs w:val="22"/>
          <w:lang w:val="es-ES"/>
        </w:rPr>
      </w:pPr>
    </w:p>
    <w:p w14:paraId="50655791" w14:textId="77777777" w:rsidR="00FC2ECC" w:rsidRPr="00C008EC" w:rsidRDefault="00FC2ECC"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3.7.1</w:t>
      </w:r>
      <w:proofErr w:type="gramStart"/>
      <w:r w:rsidRPr="00C008EC">
        <w:rPr>
          <w:rFonts w:ascii="Century Gothic" w:hAnsi="Century Gothic"/>
          <w:sz w:val="22"/>
          <w:szCs w:val="22"/>
          <w:lang w:val="es-ES"/>
        </w:rPr>
        <w:t>.Ponuda</w:t>
      </w:r>
      <w:proofErr w:type="gramEnd"/>
      <w:r w:rsidRPr="00C008EC">
        <w:rPr>
          <w:rFonts w:ascii="Century Gothic" w:hAnsi="Century Gothic"/>
          <w:sz w:val="22"/>
          <w:szCs w:val="22"/>
          <w:lang w:val="es-ES"/>
        </w:rPr>
        <w:t>, bez obzira na način dostave, mora biti zapriml</w:t>
      </w:r>
      <w:r w:rsidRPr="00FF61C5">
        <w:rPr>
          <w:rFonts w:ascii="Century Gothic" w:hAnsi="Century Gothic"/>
          <w:sz w:val="22"/>
          <w:szCs w:val="22"/>
        </w:rPr>
        <w:t>ј</w:t>
      </w:r>
      <w:r w:rsidRPr="00C008EC">
        <w:rPr>
          <w:rFonts w:ascii="Century Gothic" w:hAnsi="Century Gothic"/>
          <w:sz w:val="22"/>
          <w:szCs w:val="22"/>
          <w:lang w:val="es-ES"/>
        </w:rPr>
        <w:t>ena u ugovornom organu, na adresi navedenoj u tenderskoj dokumentaciji, do datuma i vremena navedenog u Obavještenju o nabavci i tenderskoj dokumentaciji. Sve ponude zapriml</w:t>
      </w:r>
      <w:r w:rsidRPr="00FF61C5">
        <w:rPr>
          <w:rFonts w:ascii="Century Gothic" w:hAnsi="Century Gothic"/>
          <w:sz w:val="22"/>
          <w:szCs w:val="22"/>
        </w:rPr>
        <w:t>ј</w:t>
      </w:r>
      <w:r w:rsidRPr="00C008EC">
        <w:rPr>
          <w:rFonts w:ascii="Century Gothic" w:hAnsi="Century Gothic"/>
          <w:sz w:val="22"/>
          <w:szCs w:val="22"/>
          <w:lang w:val="es-ES"/>
        </w:rPr>
        <w:t xml:space="preserve">ene nakon tog vremena su neblagovremene i kao takve, neotvorene će biti vraćene ponuđaču. </w:t>
      </w:r>
    </w:p>
    <w:p w14:paraId="5ADD2EEA" w14:textId="77777777" w:rsidR="00FC2ECC" w:rsidRPr="00C008EC" w:rsidRDefault="00FC2ECC" w:rsidP="00FC2ECC">
      <w:pPr>
        <w:jc w:val="both"/>
        <w:rPr>
          <w:rFonts w:ascii="Century Gothic" w:hAnsi="Century Gothic"/>
          <w:sz w:val="22"/>
          <w:szCs w:val="22"/>
          <w:lang w:val="es-ES"/>
        </w:rPr>
      </w:pPr>
    </w:p>
    <w:p w14:paraId="725DADA8" w14:textId="77777777" w:rsidR="00FC2ECC" w:rsidRPr="00C008EC" w:rsidRDefault="00FC2ECC"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3.7.2.</w:t>
      </w:r>
      <w:r w:rsidRPr="00C008EC">
        <w:rPr>
          <w:rFonts w:ascii="Century Gothic" w:hAnsi="Century Gothic"/>
          <w:sz w:val="22"/>
          <w:szCs w:val="22"/>
          <w:lang w:val="es-ES"/>
        </w:rPr>
        <w:tab/>
        <w:t>Ponude se predaju na protokol ugovornog organa, u kancelariji br. 216 ili putem pošte, na adresu ugovornog organa, u zatvorenoj koverti na kojoj, na prednjoj strani koverte, mora biti navedeno:</w:t>
      </w:r>
    </w:p>
    <w:p w14:paraId="43AAEE98" w14:textId="77777777" w:rsidR="005A04BA" w:rsidRPr="00C008EC" w:rsidRDefault="005A04BA" w:rsidP="00FC2ECC">
      <w:pPr>
        <w:jc w:val="both"/>
        <w:rPr>
          <w:rFonts w:ascii="Century Gothic" w:hAnsi="Century Gothic"/>
          <w:sz w:val="22"/>
          <w:szCs w:val="22"/>
          <w:lang w:val="es-ES"/>
        </w:rPr>
      </w:pPr>
    </w:p>
    <w:tbl>
      <w:tblPr>
        <w:tblW w:w="104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4"/>
        <w:gridCol w:w="6088"/>
      </w:tblGrid>
      <w:tr w:rsidR="0037212C" w:rsidRPr="00FF61C5" w14:paraId="65D234D8" w14:textId="77777777" w:rsidTr="00FC2ECC">
        <w:trPr>
          <w:trHeight w:val="157"/>
          <w:jc w:val="right"/>
        </w:trPr>
        <w:tc>
          <w:tcPr>
            <w:tcW w:w="4344" w:type="dxa"/>
            <w:vAlign w:val="center"/>
          </w:tcPr>
          <w:p w14:paraId="2907C7A2" w14:textId="77777777" w:rsidR="00FC2ECC" w:rsidRPr="00FF61C5" w:rsidRDefault="00FC2ECC" w:rsidP="00E76CF4">
            <w:pPr>
              <w:rPr>
                <w:rFonts w:ascii="Century Gothic" w:hAnsi="Century Gothic"/>
              </w:rPr>
            </w:pPr>
            <w:r w:rsidRPr="00FF61C5">
              <w:rPr>
                <w:rFonts w:ascii="Century Gothic" w:hAnsi="Century Gothic"/>
                <w:sz w:val="22"/>
                <w:szCs w:val="22"/>
              </w:rPr>
              <w:t>Naziv ugovornog organa:</w:t>
            </w:r>
          </w:p>
        </w:tc>
        <w:tc>
          <w:tcPr>
            <w:tcW w:w="6088" w:type="dxa"/>
            <w:vAlign w:val="center"/>
          </w:tcPr>
          <w:p w14:paraId="2A825A62" w14:textId="67B333FD" w:rsidR="00FC2ECC" w:rsidRPr="00FF61C5" w:rsidRDefault="00FC2ECC" w:rsidP="006F138D">
            <w:pPr>
              <w:spacing w:line="276" w:lineRule="auto"/>
              <w:jc w:val="center"/>
              <w:rPr>
                <w:rFonts w:ascii="Century Gothic" w:hAnsi="Century Gothic"/>
              </w:rPr>
            </w:pPr>
          </w:p>
        </w:tc>
      </w:tr>
      <w:tr w:rsidR="00FC2ECC" w:rsidRPr="00FF61C5" w14:paraId="39A01AF7" w14:textId="77777777" w:rsidTr="00FC2ECC">
        <w:trPr>
          <w:trHeight w:val="297"/>
          <w:jc w:val="right"/>
        </w:trPr>
        <w:tc>
          <w:tcPr>
            <w:tcW w:w="4344" w:type="dxa"/>
            <w:vAlign w:val="center"/>
          </w:tcPr>
          <w:p w14:paraId="4C423B1A" w14:textId="77777777" w:rsidR="00FC2ECC" w:rsidRPr="00FF61C5" w:rsidRDefault="00FC2ECC" w:rsidP="00E76CF4">
            <w:pPr>
              <w:rPr>
                <w:rFonts w:ascii="Century Gothic" w:hAnsi="Century Gothic"/>
              </w:rPr>
            </w:pPr>
            <w:r w:rsidRPr="00FF61C5">
              <w:rPr>
                <w:rFonts w:ascii="Century Gothic" w:hAnsi="Century Gothic"/>
                <w:sz w:val="22"/>
                <w:szCs w:val="22"/>
              </w:rPr>
              <w:t>Adresa ugovornog organa:</w:t>
            </w:r>
          </w:p>
        </w:tc>
        <w:tc>
          <w:tcPr>
            <w:tcW w:w="6088" w:type="dxa"/>
            <w:vAlign w:val="center"/>
          </w:tcPr>
          <w:p w14:paraId="23E23F38" w14:textId="60DE5F47" w:rsidR="00FC2ECC" w:rsidRPr="00FF61C5" w:rsidRDefault="00FC2ECC" w:rsidP="006F138D">
            <w:pPr>
              <w:jc w:val="center"/>
              <w:rPr>
                <w:rFonts w:ascii="Century Gothic" w:hAnsi="Century Gothic"/>
              </w:rPr>
            </w:pPr>
          </w:p>
        </w:tc>
      </w:tr>
    </w:tbl>
    <w:p w14:paraId="4E37447B" w14:textId="77777777" w:rsidR="00FC2ECC" w:rsidRPr="00FF61C5" w:rsidRDefault="00FC2ECC" w:rsidP="00FC2ECC">
      <w:pPr>
        <w:jc w:val="both"/>
        <w:rPr>
          <w:rFonts w:ascii="Century Gothic" w:hAnsi="Century Gothic"/>
          <w:sz w:val="22"/>
          <w:szCs w:val="22"/>
        </w:rPr>
      </w:pPr>
    </w:p>
    <w:p w14:paraId="394AF8DA" w14:textId="77777777" w:rsidR="00FC2ECC" w:rsidRPr="00FF61C5" w:rsidRDefault="00FC2ECC" w:rsidP="00FC2ECC">
      <w:pPr>
        <w:jc w:val="both"/>
        <w:rPr>
          <w:rFonts w:ascii="Century Gothic" w:hAnsi="Century Gothic"/>
          <w:sz w:val="22"/>
          <w:szCs w:val="22"/>
        </w:rPr>
      </w:pPr>
      <w:r w:rsidRPr="00FF61C5">
        <w:rPr>
          <w:rFonts w:ascii="Century Gothic" w:hAnsi="Century Gothic"/>
          <w:sz w:val="22"/>
          <w:szCs w:val="22"/>
        </w:rPr>
        <w:t>PONUDA ZA NABAVKU</w:t>
      </w:r>
    </w:p>
    <w:p w14:paraId="0C3998B1" w14:textId="77777777" w:rsidR="00FC2ECC" w:rsidRPr="00C008EC" w:rsidRDefault="00FC2ECC" w:rsidP="00FC2ECC">
      <w:pPr>
        <w:jc w:val="both"/>
        <w:rPr>
          <w:rFonts w:ascii="Century Gothic" w:hAnsi="Century Gothic"/>
          <w:sz w:val="22"/>
          <w:szCs w:val="22"/>
          <w:lang w:val="es-ES"/>
        </w:rPr>
      </w:pPr>
      <w:r w:rsidRPr="00C008EC">
        <w:rPr>
          <w:rFonts w:ascii="Century Gothic" w:hAnsi="Century Gothic"/>
          <w:sz w:val="22"/>
          <w:szCs w:val="22"/>
          <w:lang w:val="es-ES"/>
        </w:rPr>
        <w:t>„Navesti tačan naziv predmeta nabavke“</w:t>
      </w:r>
    </w:p>
    <w:p w14:paraId="18A37B72" w14:textId="77777777" w:rsidR="00FC2ECC" w:rsidRPr="00C008EC" w:rsidRDefault="00FC2ECC" w:rsidP="00FC2ECC">
      <w:pPr>
        <w:jc w:val="both"/>
        <w:rPr>
          <w:rFonts w:ascii="Century Gothic" w:hAnsi="Century Gothic"/>
          <w:sz w:val="22"/>
          <w:szCs w:val="22"/>
          <w:lang w:val="es-ES"/>
        </w:rPr>
      </w:pPr>
      <w:r w:rsidRPr="00C008EC">
        <w:rPr>
          <w:rFonts w:ascii="Century Gothic" w:hAnsi="Century Gothic"/>
          <w:sz w:val="22"/>
          <w:szCs w:val="22"/>
          <w:lang w:val="es-ES"/>
        </w:rPr>
        <w:t>Broj nabavke:</w:t>
      </w:r>
    </w:p>
    <w:p w14:paraId="52C38048" w14:textId="77777777" w:rsidR="00FC2ECC" w:rsidRPr="00C008EC" w:rsidRDefault="00FC2ECC" w:rsidP="00FC2ECC">
      <w:pPr>
        <w:jc w:val="both"/>
        <w:rPr>
          <w:rFonts w:ascii="Century Gothic" w:hAnsi="Century Gothic"/>
          <w:sz w:val="22"/>
          <w:szCs w:val="22"/>
          <w:lang w:val="es-ES"/>
        </w:rPr>
      </w:pPr>
      <w:r w:rsidRPr="00C008EC">
        <w:rPr>
          <w:rFonts w:ascii="Century Gothic" w:hAnsi="Century Gothic"/>
          <w:sz w:val="22"/>
          <w:szCs w:val="22"/>
          <w:lang w:val="es-ES"/>
        </w:rPr>
        <w:t>„NE OTVARAJ</w:t>
      </w:r>
    </w:p>
    <w:p w14:paraId="311D2904" w14:textId="77777777" w:rsidR="00FC2ECC" w:rsidRPr="00C008EC" w:rsidRDefault="00FC2ECC" w:rsidP="00FC2ECC">
      <w:pPr>
        <w:jc w:val="both"/>
        <w:rPr>
          <w:rFonts w:ascii="Century Gothic" w:hAnsi="Century Gothic"/>
          <w:sz w:val="22"/>
          <w:szCs w:val="22"/>
          <w:lang w:val="es-ES"/>
        </w:rPr>
      </w:pPr>
      <w:r w:rsidRPr="00C008EC">
        <w:rPr>
          <w:rFonts w:ascii="Century Gothic" w:hAnsi="Century Gothic"/>
          <w:sz w:val="22"/>
          <w:szCs w:val="22"/>
          <w:lang w:val="es-ES"/>
        </w:rPr>
        <w:t>Na zadnjoj strani koverte ponuđač je dužan da navede sl</w:t>
      </w:r>
      <w:r w:rsidRPr="00FF61C5">
        <w:rPr>
          <w:rFonts w:ascii="Century Gothic" w:hAnsi="Century Gothic"/>
          <w:sz w:val="22"/>
          <w:szCs w:val="22"/>
        </w:rPr>
        <w:t>ј</w:t>
      </w:r>
      <w:r w:rsidRPr="00C008EC">
        <w:rPr>
          <w:rFonts w:ascii="Century Gothic" w:hAnsi="Century Gothic"/>
          <w:sz w:val="22"/>
          <w:szCs w:val="22"/>
          <w:lang w:val="es-ES"/>
        </w:rPr>
        <w:t>edeće:</w:t>
      </w:r>
    </w:p>
    <w:p w14:paraId="46BB56A5" w14:textId="77777777" w:rsidR="00FC2ECC" w:rsidRPr="00C008EC" w:rsidRDefault="00FC2ECC" w:rsidP="00FC2ECC">
      <w:pPr>
        <w:jc w:val="both"/>
        <w:rPr>
          <w:rFonts w:ascii="Century Gothic" w:hAnsi="Century Gothic"/>
          <w:sz w:val="22"/>
          <w:szCs w:val="22"/>
          <w:lang w:val="es-ES"/>
        </w:rPr>
      </w:pPr>
    </w:p>
    <w:tbl>
      <w:tblPr>
        <w:tblW w:w="104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4"/>
        <w:gridCol w:w="5238"/>
      </w:tblGrid>
      <w:tr w:rsidR="0037212C" w:rsidRPr="00FF61C5" w14:paraId="1612A89B" w14:textId="77777777" w:rsidTr="00FC2ECC">
        <w:trPr>
          <w:trHeight w:val="297"/>
          <w:jc w:val="right"/>
        </w:trPr>
        <w:tc>
          <w:tcPr>
            <w:tcW w:w="5194" w:type="dxa"/>
            <w:vAlign w:val="center"/>
          </w:tcPr>
          <w:p w14:paraId="1BF7C9C4" w14:textId="77777777" w:rsidR="00FC2ECC" w:rsidRPr="00FF61C5" w:rsidRDefault="00FC2ECC" w:rsidP="00E76CF4">
            <w:pPr>
              <w:rPr>
                <w:rFonts w:ascii="Century Gothic" w:hAnsi="Century Gothic"/>
              </w:rPr>
            </w:pPr>
            <w:r w:rsidRPr="00FF61C5">
              <w:rPr>
                <w:rFonts w:ascii="Century Gothic" w:hAnsi="Century Gothic"/>
                <w:sz w:val="22"/>
                <w:szCs w:val="22"/>
              </w:rPr>
              <w:t>Naziv ponuđača / grupe ponuđača</w:t>
            </w:r>
          </w:p>
        </w:tc>
        <w:tc>
          <w:tcPr>
            <w:tcW w:w="5238" w:type="dxa"/>
          </w:tcPr>
          <w:p w14:paraId="0C04252B" w14:textId="77777777" w:rsidR="00FC2ECC" w:rsidRPr="00FF61C5" w:rsidRDefault="00FC2ECC" w:rsidP="00E76CF4">
            <w:pPr>
              <w:jc w:val="both"/>
              <w:rPr>
                <w:rFonts w:ascii="Century Gothic" w:hAnsi="Century Gothic"/>
              </w:rPr>
            </w:pPr>
          </w:p>
        </w:tc>
      </w:tr>
      <w:tr w:rsidR="00FC2ECC" w:rsidRPr="00FF61C5" w14:paraId="5B0A142C" w14:textId="77777777" w:rsidTr="00FC2ECC">
        <w:trPr>
          <w:trHeight w:val="297"/>
          <w:jc w:val="right"/>
        </w:trPr>
        <w:tc>
          <w:tcPr>
            <w:tcW w:w="5194" w:type="dxa"/>
            <w:vAlign w:val="center"/>
          </w:tcPr>
          <w:p w14:paraId="64DB0ECF" w14:textId="77777777" w:rsidR="00FC2ECC" w:rsidRPr="00FF61C5" w:rsidRDefault="00FC2ECC" w:rsidP="00E76CF4">
            <w:pPr>
              <w:rPr>
                <w:rFonts w:ascii="Century Gothic" w:hAnsi="Century Gothic"/>
              </w:rPr>
            </w:pPr>
            <w:r w:rsidRPr="00FF61C5">
              <w:rPr>
                <w:rFonts w:ascii="Century Gothic" w:hAnsi="Century Gothic"/>
                <w:sz w:val="22"/>
                <w:szCs w:val="22"/>
              </w:rPr>
              <w:t>Adresa ponuđača / grupe ponuđača</w:t>
            </w:r>
          </w:p>
        </w:tc>
        <w:tc>
          <w:tcPr>
            <w:tcW w:w="5238" w:type="dxa"/>
          </w:tcPr>
          <w:p w14:paraId="42D4067F" w14:textId="77777777" w:rsidR="00FC2ECC" w:rsidRPr="00FF61C5" w:rsidRDefault="00FC2ECC" w:rsidP="00E76CF4">
            <w:pPr>
              <w:jc w:val="both"/>
              <w:rPr>
                <w:rFonts w:ascii="Century Gothic" w:hAnsi="Century Gothic"/>
              </w:rPr>
            </w:pPr>
          </w:p>
        </w:tc>
      </w:tr>
    </w:tbl>
    <w:p w14:paraId="66245C21" w14:textId="77777777" w:rsidR="00C37725" w:rsidRDefault="00C37725" w:rsidP="00FC2ECC">
      <w:pPr>
        <w:spacing w:line="276" w:lineRule="auto"/>
        <w:jc w:val="both"/>
        <w:rPr>
          <w:rFonts w:ascii="Century Gothic" w:hAnsi="Century Gothic"/>
          <w:sz w:val="22"/>
          <w:szCs w:val="22"/>
        </w:rPr>
      </w:pPr>
    </w:p>
    <w:p w14:paraId="2B73D40B" w14:textId="77777777" w:rsidR="00315EAD" w:rsidRPr="00C008EC" w:rsidRDefault="00FC2ECC" w:rsidP="00FC2ECC">
      <w:pPr>
        <w:spacing w:line="276" w:lineRule="auto"/>
        <w:jc w:val="both"/>
        <w:rPr>
          <w:rFonts w:ascii="Century Gothic" w:hAnsi="Century Gothic"/>
          <w:sz w:val="22"/>
          <w:szCs w:val="22"/>
          <w:lang w:val="es-ES"/>
        </w:rPr>
      </w:pPr>
      <w:r w:rsidRPr="00FF61C5">
        <w:rPr>
          <w:rFonts w:ascii="Century Gothic" w:hAnsi="Century Gothic"/>
          <w:sz w:val="22"/>
          <w:szCs w:val="22"/>
        </w:rPr>
        <w:t>3.7.3.</w:t>
      </w:r>
      <w:r w:rsidRPr="00FF61C5">
        <w:rPr>
          <w:rFonts w:ascii="Century Gothic" w:hAnsi="Century Gothic"/>
          <w:sz w:val="22"/>
          <w:szCs w:val="22"/>
        </w:rPr>
        <w:tab/>
        <w:t xml:space="preserve">Ponuđači mogu izmjeniti ili dopuniti svoje ponude samo prije isteka roka za dostavlјanje ponuda. </w:t>
      </w:r>
      <w:r w:rsidRPr="00C008EC">
        <w:rPr>
          <w:rFonts w:ascii="Century Gothic" w:hAnsi="Century Gothic"/>
          <w:sz w:val="22"/>
          <w:szCs w:val="22"/>
          <w:lang w:val="es-ES"/>
        </w:rPr>
        <w:t>Izmjena i dopuna ponude se dostavl</w:t>
      </w:r>
      <w:r w:rsidRPr="00FF61C5">
        <w:rPr>
          <w:rFonts w:ascii="Century Gothic" w:hAnsi="Century Gothic"/>
          <w:sz w:val="22"/>
          <w:szCs w:val="22"/>
        </w:rPr>
        <w:t>ј</w:t>
      </w:r>
      <w:r w:rsidRPr="00C008EC">
        <w:rPr>
          <w:rFonts w:ascii="Century Gothic" w:hAnsi="Century Gothic"/>
          <w:sz w:val="22"/>
          <w:szCs w:val="22"/>
          <w:lang w:val="es-ES"/>
        </w:rPr>
        <w:t>a na isti način kao i osnovna ponuda, sa obaveznom naznakom da se radi o izmjeni ili dopuni ponude. Ponuđač može u istom roku odustati od svoje ponude, dostavl</w:t>
      </w:r>
      <w:r w:rsidRPr="00FF61C5">
        <w:rPr>
          <w:rFonts w:ascii="Century Gothic" w:hAnsi="Century Gothic"/>
          <w:sz w:val="22"/>
          <w:szCs w:val="22"/>
        </w:rPr>
        <w:t>ј</w:t>
      </w:r>
      <w:r w:rsidRPr="00C008EC">
        <w:rPr>
          <w:rFonts w:ascii="Century Gothic" w:hAnsi="Century Gothic"/>
          <w:sz w:val="22"/>
          <w:szCs w:val="22"/>
          <w:lang w:val="es-ES"/>
        </w:rPr>
        <w:t>anjem  pisane izjave. Pisana izjava se dostavl</w:t>
      </w:r>
      <w:r w:rsidRPr="00FF61C5">
        <w:rPr>
          <w:rFonts w:ascii="Century Gothic" w:hAnsi="Century Gothic"/>
          <w:sz w:val="22"/>
          <w:szCs w:val="22"/>
        </w:rPr>
        <w:t>ј</w:t>
      </w:r>
      <w:r w:rsidRPr="00C008EC">
        <w:rPr>
          <w:rFonts w:ascii="Century Gothic" w:hAnsi="Century Gothic"/>
          <w:sz w:val="22"/>
          <w:szCs w:val="22"/>
          <w:lang w:val="es-ES"/>
        </w:rPr>
        <w:t>a na isti način kao i ponuda, sa naznakom da se radi o odustajanju od ponude. U tom slučaju ponuda će biti vraćena ponuđaču neotvorena.</w:t>
      </w:r>
    </w:p>
    <w:p w14:paraId="159A66D7" w14:textId="77777777" w:rsidR="00FC2ECC" w:rsidRPr="00C008EC" w:rsidRDefault="00FC2ECC" w:rsidP="00FC2ECC">
      <w:pPr>
        <w:jc w:val="both"/>
        <w:rPr>
          <w:rFonts w:ascii="Century Gothic" w:hAnsi="Century Gothic"/>
          <w:sz w:val="22"/>
          <w:szCs w:val="22"/>
          <w:lang w:val="es-ES"/>
        </w:rPr>
      </w:pPr>
    </w:p>
    <w:p w14:paraId="771F6F4F" w14:textId="09E66979" w:rsidR="00446B88" w:rsidRPr="00C008EC" w:rsidRDefault="00FC2ECC" w:rsidP="00FC2ECC">
      <w:pPr>
        <w:jc w:val="both"/>
        <w:rPr>
          <w:rFonts w:ascii="Century Gothic" w:hAnsi="Century Gothic"/>
          <w:sz w:val="22"/>
          <w:szCs w:val="22"/>
          <w:lang w:val="es-ES"/>
        </w:rPr>
      </w:pPr>
      <w:bookmarkStart w:id="31" w:name="_Toc418340112"/>
      <w:r w:rsidRPr="00C008EC">
        <w:rPr>
          <w:rFonts w:ascii="Century Gothic" w:hAnsi="Century Gothic"/>
          <w:sz w:val="22"/>
          <w:szCs w:val="22"/>
          <w:lang w:val="es-ES"/>
        </w:rPr>
        <w:t>3.7.4. Dopuštenost dostave alternatvnih ponuda</w:t>
      </w:r>
      <w:bookmarkEnd w:id="31"/>
      <w:r w:rsidR="007B48A3" w:rsidRPr="00C008EC">
        <w:rPr>
          <w:rFonts w:ascii="Century Gothic" w:hAnsi="Century Gothic"/>
          <w:sz w:val="22"/>
          <w:szCs w:val="22"/>
          <w:lang w:val="es-ES"/>
        </w:rPr>
        <w:t>:</w:t>
      </w:r>
      <w:r w:rsidRPr="00C008EC">
        <w:rPr>
          <w:rFonts w:ascii="Century Gothic" w:hAnsi="Century Gothic"/>
          <w:sz w:val="22"/>
          <w:szCs w:val="22"/>
          <w:lang w:val="es-ES"/>
        </w:rPr>
        <w:t xml:space="preserve">  Nije dopušten</w:t>
      </w:r>
      <w:r w:rsidR="007B5523" w:rsidRPr="00C008EC">
        <w:rPr>
          <w:rFonts w:ascii="Century Gothic" w:hAnsi="Century Gothic"/>
          <w:sz w:val="22"/>
          <w:szCs w:val="22"/>
          <w:lang w:val="es-ES"/>
        </w:rPr>
        <w:t>a dostava alternativnih ponuda.</w:t>
      </w:r>
    </w:p>
    <w:p w14:paraId="47D51A70" w14:textId="77777777" w:rsidR="008F670F" w:rsidRPr="00C008EC" w:rsidRDefault="008F670F" w:rsidP="00FC2ECC">
      <w:pPr>
        <w:jc w:val="both"/>
        <w:rPr>
          <w:rFonts w:ascii="Century Gothic" w:hAnsi="Century Gothic"/>
          <w:sz w:val="22"/>
          <w:szCs w:val="22"/>
          <w:lang w:val="es-ES"/>
        </w:rPr>
      </w:pPr>
    </w:p>
    <w:p w14:paraId="55160554" w14:textId="1D0E2DBB" w:rsidR="00FC2ECC" w:rsidRPr="00BF118C" w:rsidRDefault="00FC2ECC" w:rsidP="00A7664B">
      <w:pPr>
        <w:pStyle w:val="ListParagraph"/>
        <w:numPr>
          <w:ilvl w:val="1"/>
          <w:numId w:val="10"/>
        </w:numPr>
        <w:jc w:val="both"/>
        <w:rPr>
          <w:rFonts w:ascii="Century Gothic" w:hAnsi="Century Gothic"/>
          <w:b/>
          <w:sz w:val="22"/>
          <w:szCs w:val="22"/>
        </w:rPr>
      </w:pPr>
      <w:bookmarkStart w:id="32" w:name="_Toc418340113"/>
      <w:r w:rsidRPr="00BF118C">
        <w:rPr>
          <w:rFonts w:ascii="Century Gothic" w:hAnsi="Century Gothic"/>
          <w:b/>
          <w:sz w:val="22"/>
          <w:szCs w:val="22"/>
        </w:rPr>
        <w:t>Cijena ponude</w:t>
      </w:r>
      <w:bookmarkEnd w:id="32"/>
    </w:p>
    <w:p w14:paraId="48D74C5E" w14:textId="77777777" w:rsidR="00FC2ECC" w:rsidRPr="0090137E" w:rsidRDefault="00FC2ECC" w:rsidP="00FC2ECC">
      <w:pPr>
        <w:jc w:val="both"/>
        <w:rPr>
          <w:rFonts w:ascii="Century Gothic" w:hAnsi="Century Gothic"/>
          <w:sz w:val="22"/>
          <w:szCs w:val="22"/>
        </w:rPr>
      </w:pPr>
    </w:p>
    <w:p w14:paraId="49C6CF80" w14:textId="77777777" w:rsidR="00D365F9" w:rsidRPr="00D365F9" w:rsidRDefault="00D365F9" w:rsidP="00D365F9">
      <w:pPr>
        <w:tabs>
          <w:tab w:val="left" w:pos="3119"/>
        </w:tabs>
        <w:spacing w:line="276" w:lineRule="auto"/>
        <w:jc w:val="both"/>
        <w:rPr>
          <w:rFonts w:ascii="Century Gothic" w:eastAsiaTheme="minorEastAsia" w:hAnsi="Century Gothic"/>
          <w:sz w:val="22"/>
          <w:szCs w:val="22"/>
          <w:lang w:val="sr-Latn-BA"/>
        </w:rPr>
      </w:pPr>
      <w:r w:rsidRPr="00D365F9">
        <w:rPr>
          <w:rFonts w:ascii="Century Gothic" w:eastAsiaTheme="minorEastAsia" w:hAnsi="Century Gothic"/>
          <w:sz w:val="22"/>
          <w:szCs w:val="22"/>
          <w:lang w:val="sr-Latn-BA"/>
        </w:rPr>
        <w:t xml:space="preserve">Ponuđači su dužni dostaviti popunjen </w:t>
      </w:r>
      <w:r w:rsidRPr="00D365F9">
        <w:rPr>
          <w:rFonts w:ascii="Century Gothic" w:eastAsiaTheme="minorEastAsia" w:hAnsi="Century Gothic"/>
          <w:sz w:val="22"/>
          <w:szCs w:val="22"/>
          <w:u w:val="single"/>
          <w:lang w:val="sr-Latn-BA"/>
        </w:rPr>
        <w:t>Obrazac za ponudu</w:t>
      </w:r>
      <w:r w:rsidRPr="00D365F9">
        <w:rPr>
          <w:rFonts w:ascii="Century Gothic" w:eastAsiaTheme="minorEastAsia" w:hAnsi="Century Gothic"/>
          <w:sz w:val="22"/>
          <w:szCs w:val="22"/>
          <w:lang w:val="sr-Latn-BA"/>
        </w:rPr>
        <w:t xml:space="preserve"> – </w:t>
      </w:r>
      <w:r w:rsidRPr="00D365F9">
        <w:rPr>
          <w:rFonts w:ascii="Century Gothic" w:eastAsiaTheme="minorEastAsia" w:hAnsi="Century Gothic"/>
          <w:b/>
          <w:sz w:val="22"/>
          <w:szCs w:val="22"/>
          <w:lang w:val="sr-Latn-BA"/>
        </w:rPr>
        <w:t>Aneks broj 1</w:t>
      </w:r>
      <w:r w:rsidRPr="00D365F9">
        <w:rPr>
          <w:rFonts w:ascii="Century Gothic" w:eastAsiaTheme="minorEastAsia" w:hAnsi="Century Gothic"/>
          <w:sz w:val="22"/>
          <w:szCs w:val="22"/>
          <w:lang w:val="sr-Latn-BA"/>
        </w:rPr>
        <w:t xml:space="preserve"> i </w:t>
      </w:r>
      <w:r w:rsidRPr="00D365F9">
        <w:rPr>
          <w:rFonts w:ascii="Century Gothic" w:eastAsiaTheme="minorEastAsia" w:hAnsi="Century Gothic"/>
          <w:sz w:val="22"/>
          <w:szCs w:val="22"/>
          <w:u w:val="single"/>
          <w:lang w:val="sr-Latn-BA"/>
        </w:rPr>
        <w:t xml:space="preserve">Obrazac za cijenu ponude </w:t>
      </w:r>
      <w:r w:rsidRPr="00D365F9">
        <w:rPr>
          <w:rFonts w:ascii="Century Gothic" w:eastAsiaTheme="minorEastAsia" w:hAnsi="Century Gothic"/>
          <w:sz w:val="22"/>
          <w:szCs w:val="22"/>
          <w:lang w:val="sr-Latn-BA"/>
        </w:rPr>
        <w:t>–</w:t>
      </w:r>
      <w:r w:rsidRPr="00D365F9">
        <w:rPr>
          <w:rFonts w:ascii="Century Gothic" w:eastAsiaTheme="minorEastAsia" w:hAnsi="Century Gothic"/>
          <w:b/>
          <w:sz w:val="22"/>
          <w:szCs w:val="22"/>
          <w:lang w:val="sr-Latn-BA"/>
        </w:rPr>
        <w:t>Aneks broj 2</w:t>
      </w:r>
      <w:r w:rsidRPr="00D365F9">
        <w:rPr>
          <w:rFonts w:ascii="Century Gothic" w:eastAsiaTheme="minorEastAsia" w:hAnsi="Century Gothic"/>
          <w:sz w:val="22"/>
          <w:szCs w:val="22"/>
          <w:lang w:val="sr-Latn-BA"/>
        </w:rPr>
        <w:t>, u skladu sa svim zahtjevima koji su definisani u pomenutim aneksima u  tenderskoj dokumentaciji, za sve stavke koje su sadržane u obrascu za cijenu ponude.</w:t>
      </w:r>
    </w:p>
    <w:p w14:paraId="6B133019" w14:textId="77777777" w:rsidR="00D365F9" w:rsidRPr="00D365F9" w:rsidRDefault="00D365F9" w:rsidP="00D365F9">
      <w:pPr>
        <w:tabs>
          <w:tab w:val="left" w:pos="3119"/>
        </w:tabs>
        <w:spacing w:line="276" w:lineRule="auto"/>
        <w:jc w:val="both"/>
        <w:rPr>
          <w:rFonts w:ascii="Century Gothic" w:eastAsiaTheme="minorEastAsia" w:hAnsi="Century Gothic"/>
          <w:sz w:val="22"/>
          <w:szCs w:val="22"/>
          <w:lang w:val="sr-Latn-BA"/>
        </w:rPr>
      </w:pPr>
    </w:p>
    <w:p w14:paraId="5A291DAD" w14:textId="77777777" w:rsidR="00D365F9" w:rsidRDefault="00D365F9" w:rsidP="00D365F9">
      <w:pPr>
        <w:tabs>
          <w:tab w:val="left" w:pos="3119"/>
        </w:tabs>
        <w:spacing w:line="276" w:lineRule="auto"/>
        <w:jc w:val="both"/>
        <w:rPr>
          <w:rFonts w:ascii="Century Gothic" w:eastAsiaTheme="minorEastAsia" w:hAnsi="Century Gothic"/>
          <w:sz w:val="22"/>
          <w:szCs w:val="22"/>
          <w:lang w:val="sr-Latn-BA"/>
        </w:rPr>
      </w:pPr>
      <w:r w:rsidRPr="00D365F9">
        <w:rPr>
          <w:rFonts w:ascii="Century Gothic" w:eastAsiaTheme="minorEastAsia" w:hAnsi="Century Gothic"/>
          <w:sz w:val="22"/>
          <w:szCs w:val="22"/>
          <w:lang w:val="sr-Latn-BA"/>
        </w:rPr>
        <w:t>3.8.1. Ukupna cijena mora isto biti izražena u Obrascu za dostavlјanje ponude i Obrascu za cijenu ponude. U slučaju da se cijene iz ova dva obrasca  razlikuju, prednost se daje cijeni bez PDV-a iz Obrasca za cijenu ponude.</w:t>
      </w:r>
    </w:p>
    <w:p w14:paraId="10782130" w14:textId="77777777" w:rsidR="009432DB" w:rsidRPr="00D365F9" w:rsidRDefault="009432DB" w:rsidP="00D365F9">
      <w:pPr>
        <w:tabs>
          <w:tab w:val="left" w:pos="3119"/>
        </w:tabs>
        <w:spacing w:line="276" w:lineRule="auto"/>
        <w:jc w:val="both"/>
        <w:rPr>
          <w:rFonts w:ascii="Century Gothic" w:eastAsiaTheme="minorEastAsia" w:hAnsi="Century Gothic"/>
          <w:sz w:val="22"/>
          <w:szCs w:val="22"/>
          <w:lang w:val="sr-Latn-BA"/>
        </w:rPr>
      </w:pPr>
    </w:p>
    <w:p w14:paraId="76645394" w14:textId="77777777" w:rsidR="00D365F9" w:rsidRPr="00D365F9" w:rsidRDefault="00D365F9" w:rsidP="00D365F9">
      <w:pPr>
        <w:tabs>
          <w:tab w:val="left" w:pos="3119"/>
        </w:tabs>
        <w:spacing w:line="276" w:lineRule="auto"/>
        <w:jc w:val="both"/>
        <w:rPr>
          <w:rFonts w:ascii="Century Gothic" w:eastAsiaTheme="minorEastAsia" w:hAnsi="Century Gothic"/>
          <w:sz w:val="22"/>
          <w:szCs w:val="22"/>
          <w:lang w:val="sr-Latn-BA"/>
        </w:rPr>
      </w:pPr>
      <w:r w:rsidRPr="00D365F9">
        <w:rPr>
          <w:rFonts w:ascii="Century Gothic" w:eastAsiaTheme="minorEastAsia" w:hAnsi="Century Gothic"/>
          <w:sz w:val="22"/>
          <w:szCs w:val="22"/>
          <w:lang w:val="sr-Latn-BA"/>
        </w:rPr>
        <w:t>3.8.2. Cijena ponude u Obrascu za dostavlјanje ponude piše se brojevima i slovima. U slučaju neslaganja iznosa upisanih brojčano i slovima, prednost se daje iznosu upisanim slovima.</w:t>
      </w:r>
    </w:p>
    <w:p w14:paraId="01E75DE3" w14:textId="77777777" w:rsidR="00D365F9" w:rsidRDefault="00D365F9" w:rsidP="00D365F9">
      <w:pPr>
        <w:tabs>
          <w:tab w:val="left" w:pos="3119"/>
        </w:tabs>
        <w:spacing w:line="276" w:lineRule="auto"/>
        <w:jc w:val="both"/>
        <w:rPr>
          <w:rFonts w:ascii="Century Gothic" w:eastAsiaTheme="minorEastAsia" w:hAnsi="Century Gothic"/>
          <w:sz w:val="22"/>
          <w:szCs w:val="22"/>
          <w:lang w:val="sr-Latn-BA"/>
        </w:rPr>
      </w:pPr>
      <w:r w:rsidRPr="00D365F9">
        <w:rPr>
          <w:rFonts w:ascii="Century Gothic" w:eastAsiaTheme="minorEastAsia" w:hAnsi="Century Gothic"/>
          <w:sz w:val="22"/>
          <w:szCs w:val="22"/>
          <w:lang w:val="sr-Latn-BA"/>
        </w:rPr>
        <w:t xml:space="preserve">3.8.3. U slučaju da ponuđač propusti popuniti obrazac za cijenu ponude u skladu sa postavlјenim zahtjevima, za sve stavke koje su navedene, njegova ponuda će biti odbačena.  </w:t>
      </w:r>
    </w:p>
    <w:p w14:paraId="6879D7D1" w14:textId="77777777" w:rsidR="009432DB" w:rsidRPr="00D365F9" w:rsidRDefault="009432DB" w:rsidP="00D365F9">
      <w:pPr>
        <w:tabs>
          <w:tab w:val="left" w:pos="3119"/>
        </w:tabs>
        <w:spacing w:line="276" w:lineRule="auto"/>
        <w:jc w:val="both"/>
        <w:rPr>
          <w:rFonts w:ascii="Century Gothic" w:eastAsiaTheme="minorEastAsia" w:hAnsi="Century Gothic"/>
          <w:sz w:val="22"/>
          <w:szCs w:val="22"/>
          <w:lang w:val="sr-Latn-BA"/>
        </w:rPr>
      </w:pPr>
    </w:p>
    <w:p w14:paraId="24099087" w14:textId="77777777" w:rsidR="00D365F9" w:rsidRPr="00D365F9" w:rsidRDefault="00D365F9" w:rsidP="00D365F9">
      <w:pPr>
        <w:jc w:val="both"/>
        <w:rPr>
          <w:rFonts w:ascii="Century Gothic" w:eastAsiaTheme="minorEastAsia" w:hAnsi="Century Gothic"/>
          <w:sz w:val="22"/>
          <w:szCs w:val="22"/>
          <w:lang w:val="sr-Latn-BA"/>
        </w:rPr>
      </w:pPr>
      <w:r w:rsidRPr="00D365F9">
        <w:rPr>
          <w:rFonts w:ascii="Century Gothic" w:eastAsiaTheme="minorEastAsia" w:hAnsi="Century Gothic"/>
          <w:sz w:val="22"/>
          <w:szCs w:val="22"/>
          <w:lang w:val="sr-Latn-BA"/>
        </w:rPr>
        <w:t>3.8.4. Ukoliko Obrazac za cijenu ponude sadrži više stavki, ponuđač je dužan dati ponudu za sve stavke, vodeći pri tome računa da ukupan zbir cijena svih stavki u obrascu ne može biti 0,00.</w:t>
      </w:r>
    </w:p>
    <w:p w14:paraId="1DFA5454" w14:textId="77777777" w:rsidR="00D365F9" w:rsidRPr="00D365F9" w:rsidRDefault="00D365F9" w:rsidP="00D365F9">
      <w:pPr>
        <w:tabs>
          <w:tab w:val="left" w:pos="3119"/>
        </w:tabs>
        <w:spacing w:line="276" w:lineRule="auto"/>
        <w:jc w:val="both"/>
        <w:rPr>
          <w:rFonts w:ascii="Century Gothic" w:eastAsiaTheme="minorEastAsia" w:hAnsi="Century Gothic"/>
          <w:b/>
          <w:sz w:val="22"/>
          <w:szCs w:val="22"/>
          <w:lang w:val="sr-Latn-BA"/>
        </w:rPr>
      </w:pPr>
    </w:p>
    <w:p w14:paraId="2781D75C" w14:textId="77777777" w:rsidR="00D365F9" w:rsidRPr="009432DB" w:rsidRDefault="00D365F9" w:rsidP="00D365F9">
      <w:pPr>
        <w:jc w:val="both"/>
        <w:rPr>
          <w:rFonts w:ascii="Century Gothic" w:eastAsiaTheme="minorEastAsia" w:hAnsi="Century Gothic"/>
          <w:sz w:val="22"/>
          <w:szCs w:val="22"/>
          <w:lang w:val="sr-Latn-BA"/>
        </w:rPr>
      </w:pPr>
      <w:bookmarkStart w:id="33" w:name="_Toc418340114"/>
      <w:r w:rsidRPr="009432DB">
        <w:rPr>
          <w:rFonts w:ascii="Century Gothic" w:eastAsiaTheme="minorEastAsia" w:hAnsi="Century Gothic"/>
          <w:sz w:val="22"/>
          <w:szCs w:val="22"/>
          <w:lang w:val="sr-Latn-BA"/>
        </w:rPr>
        <w:t>3.8.5. Način određivanja cijene ponude</w:t>
      </w:r>
      <w:bookmarkEnd w:id="33"/>
    </w:p>
    <w:p w14:paraId="3B2FAAC8" w14:textId="77777777" w:rsidR="00D365F9" w:rsidRPr="009432DB" w:rsidRDefault="00D365F9" w:rsidP="00D365F9">
      <w:pPr>
        <w:jc w:val="both"/>
        <w:rPr>
          <w:rFonts w:ascii="Century Gothic" w:eastAsiaTheme="minorEastAsia" w:hAnsi="Century Gothic"/>
          <w:color w:val="FF0000"/>
          <w:sz w:val="22"/>
          <w:szCs w:val="22"/>
          <w:lang w:val="sr-Latn-BA"/>
        </w:rPr>
      </w:pPr>
    </w:p>
    <w:p w14:paraId="2EB783A3" w14:textId="5CAD266A" w:rsidR="00D365F9" w:rsidRDefault="00D365F9" w:rsidP="00D365F9">
      <w:pPr>
        <w:spacing w:line="276" w:lineRule="auto"/>
        <w:jc w:val="both"/>
        <w:rPr>
          <w:rFonts w:ascii="Century Gothic" w:eastAsiaTheme="minorEastAsia" w:hAnsi="Century Gothic"/>
          <w:sz w:val="22"/>
          <w:szCs w:val="22"/>
          <w:lang w:val="sr-Latn-BA"/>
        </w:rPr>
      </w:pPr>
      <w:r>
        <w:rPr>
          <w:rFonts w:ascii="Century Gothic" w:eastAsiaTheme="minorEastAsia" w:hAnsi="Century Gothic"/>
          <w:sz w:val="22"/>
          <w:szCs w:val="22"/>
          <w:lang w:val="sr-Latn-BA"/>
        </w:rPr>
        <w:t xml:space="preserve">3.8.5.1. </w:t>
      </w:r>
      <w:r w:rsidRPr="00D365F9">
        <w:rPr>
          <w:rFonts w:ascii="Century Gothic" w:eastAsiaTheme="minorEastAsia" w:hAnsi="Century Gothic"/>
          <w:sz w:val="22"/>
          <w:szCs w:val="22"/>
          <w:lang w:val="sr-Latn-BA"/>
        </w:rPr>
        <w:t xml:space="preserve">Cijene ponude obuhvata sve stavke iz obrasca za cijenu ponude iz </w:t>
      </w:r>
      <w:r w:rsidRPr="00D365F9">
        <w:rPr>
          <w:rFonts w:ascii="Century Gothic" w:eastAsiaTheme="minorEastAsia" w:hAnsi="Century Gothic"/>
          <w:b/>
          <w:sz w:val="22"/>
          <w:szCs w:val="22"/>
          <w:lang w:val="sr-Latn-BA"/>
        </w:rPr>
        <w:t>Aneksa 2</w:t>
      </w:r>
      <w:r w:rsidRPr="00D365F9">
        <w:rPr>
          <w:rFonts w:ascii="Century Gothic" w:eastAsiaTheme="minorEastAsia" w:hAnsi="Century Gothic"/>
          <w:sz w:val="22"/>
          <w:szCs w:val="22"/>
          <w:lang w:val="sr-Latn-BA"/>
        </w:rPr>
        <w:t xml:space="preserve">. Cijena ponude se piše brojkama i slovima. </w:t>
      </w:r>
    </w:p>
    <w:p w14:paraId="6B9DE30E" w14:textId="77777777" w:rsidR="009432DB" w:rsidRPr="00D365F9" w:rsidRDefault="009432DB" w:rsidP="00D365F9">
      <w:pPr>
        <w:spacing w:line="276" w:lineRule="auto"/>
        <w:jc w:val="both"/>
        <w:rPr>
          <w:rFonts w:ascii="Century Gothic" w:eastAsiaTheme="minorEastAsia" w:hAnsi="Century Gothic"/>
          <w:sz w:val="22"/>
          <w:szCs w:val="22"/>
          <w:lang w:val="sr-Latn-BA"/>
        </w:rPr>
      </w:pPr>
    </w:p>
    <w:p w14:paraId="5141DAE8" w14:textId="79A7962F" w:rsidR="00D365F9" w:rsidRPr="00D365F9" w:rsidRDefault="00D365F9" w:rsidP="00D365F9">
      <w:pPr>
        <w:spacing w:line="276" w:lineRule="auto"/>
        <w:jc w:val="both"/>
        <w:rPr>
          <w:rFonts w:ascii="Century Gothic" w:eastAsiaTheme="minorEastAsia" w:hAnsi="Century Gothic"/>
          <w:sz w:val="22"/>
          <w:szCs w:val="22"/>
          <w:lang w:val="sr-Latn-BA"/>
        </w:rPr>
      </w:pPr>
      <w:r>
        <w:rPr>
          <w:rFonts w:ascii="Century Gothic" w:eastAsiaTheme="minorEastAsia" w:hAnsi="Century Gothic"/>
          <w:sz w:val="22"/>
          <w:szCs w:val="22"/>
          <w:lang w:val="sr-Latn-BA"/>
        </w:rPr>
        <w:t xml:space="preserve">3.8.5.2. </w:t>
      </w:r>
      <w:r w:rsidRPr="00D365F9">
        <w:rPr>
          <w:rFonts w:ascii="Century Gothic" w:eastAsiaTheme="minorEastAsia" w:hAnsi="Century Gothic"/>
          <w:sz w:val="22"/>
          <w:szCs w:val="22"/>
          <w:lang w:val="sr-Latn-BA"/>
        </w:rPr>
        <w:t>Jedinične cijene koje navede ponuđač neće se mijenjati u toku izvršenja ugovora i ne podliježu bilo kakvim promjenama.Ugovorni organ će kao neprihvatlјivu odbiti onu ponudu koja sadrži jedinične cijene koja se mogu prilagođavati, a koje nisu u skladu sa ovim stavom.U obrascu za cijenu ponude se obavezno navodi cijena ponude (bez PDV-a), ponuđeni popust i na kraju cijena ponude sa uklјučenim popustom (bez PDV-a). Ako ponuđač ne iskaže popust na propisan način, smatraće se da nije ni ponudio popust.</w:t>
      </w:r>
    </w:p>
    <w:p w14:paraId="6677D630" w14:textId="77777777" w:rsidR="00D365F9" w:rsidRPr="00D365F9" w:rsidRDefault="00D365F9" w:rsidP="00D365F9">
      <w:pPr>
        <w:spacing w:line="276" w:lineRule="auto"/>
        <w:ind w:right="-1"/>
        <w:jc w:val="both"/>
        <w:rPr>
          <w:rFonts w:ascii="Century Gothic" w:eastAsia="Calibri" w:hAnsi="Century Gothic"/>
          <w:sz w:val="22"/>
          <w:szCs w:val="22"/>
          <w:lang w:val="hr-BA"/>
        </w:rPr>
      </w:pPr>
    </w:p>
    <w:p w14:paraId="1E60DC76" w14:textId="77777777" w:rsidR="00D365F9" w:rsidRPr="00D365F9" w:rsidRDefault="00D365F9" w:rsidP="00D365F9">
      <w:pPr>
        <w:spacing w:after="200" w:line="276" w:lineRule="auto"/>
        <w:jc w:val="both"/>
        <w:rPr>
          <w:rFonts w:ascii="Century Gothic" w:eastAsia="Calibri" w:hAnsi="Century Gothic"/>
          <w:sz w:val="22"/>
          <w:szCs w:val="22"/>
          <w:lang w:val="hr-BA"/>
        </w:rPr>
      </w:pPr>
      <w:r w:rsidRPr="00D365F9">
        <w:rPr>
          <w:rFonts w:ascii="Century Gothic" w:eastAsia="Calibri" w:hAnsi="Century Gothic"/>
          <w:sz w:val="22"/>
          <w:szCs w:val="22"/>
          <w:lang w:val="hr-BA"/>
        </w:rPr>
        <w:t xml:space="preserve">3.8.5.3. </w:t>
      </w:r>
      <w:r w:rsidRPr="00D365F9">
        <w:rPr>
          <w:rFonts w:ascii="Century Gothic" w:eastAsiaTheme="minorEastAsia" w:hAnsi="Century Gothic"/>
          <w:b/>
          <w:i/>
          <w:sz w:val="22"/>
          <w:szCs w:val="22"/>
          <w:lang w:val="sr-Latn-BA"/>
        </w:rPr>
        <w:t>Sve cijene trebaju biti izražene u konvertibilnim markama (BAM) sa posebno iskazanim PDV-om.</w:t>
      </w:r>
      <w:r w:rsidRPr="00D365F9">
        <w:rPr>
          <w:rFonts w:ascii="Century Gothic" w:eastAsiaTheme="minorEastAsia" w:hAnsi="Century Gothic"/>
          <w:sz w:val="22"/>
          <w:szCs w:val="22"/>
          <w:lang w:val="sr-Latn-BA"/>
        </w:rPr>
        <w:t xml:space="preserve"> Strani ponuđači mogu cijenu ponude iskazati u eurima (€).</w:t>
      </w:r>
    </w:p>
    <w:p w14:paraId="04F6595C" w14:textId="77777777" w:rsidR="00D365F9" w:rsidRPr="00D365F9" w:rsidRDefault="00D365F9" w:rsidP="00D365F9">
      <w:pPr>
        <w:spacing w:after="200" w:line="276" w:lineRule="auto"/>
        <w:jc w:val="both"/>
        <w:rPr>
          <w:rFonts w:ascii="Century Gothic" w:eastAsia="Calibri" w:hAnsi="Century Gothic"/>
          <w:sz w:val="22"/>
          <w:szCs w:val="22"/>
          <w:lang w:val="hr-BA"/>
        </w:rPr>
      </w:pPr>
      <w:r w:rsidRPr="00D365F9">
        <w:rPr>
          <w:rFonts w:ascii="Century Gothic" w:eastAsiaTheme="minorEastAsia" w:hAnsi="Century Gothic"/>
          <w:sz w:val="22"/>
          <w:szCs w:val="22"/>
          <w:lang w:val="sr-Latn-BA"/>
        </w:rPr>
        <w:t>Ukoliko se cijene navode u eurima (€), navedeni iznos će se preračunati u KM po kursu koji utvrđuje Centralna banka Bosne i Hercegovine na dan otvaranja ponuda i zadržati po istom kursu sve do isteka perioda važenja  ponude.</w:t>
      </w:r>
    </w:p>
    <w:p w14:paraId="79CEE4A0" w14:textId="77777777" w:rsidR="00D365F9" w:rsidRPr="00D365F9" w:rsidRDefault="00D365F9" w:rsidP="00D365F9">
      <w:pPr>
        <w:spacing w:line="276" w:lineRule="auto"/>
        <w:jc w:val="both"/>
        <w:rPr>
          <w:rFonts w:ascii="Century Gothic" w:eastAsiaTheme="minorEastAsia" w:hAnsi="Century Gothic"/>
          <w:sz w:val="22"/>
          <w:szCs w:val="22"/>
          <w:lang w:val="sr-Latn-BA"/>
        </w:rPr>
      </w:pPr>
      <w:r w:rsidRPr="00D365F9">
        <w:rPr>
          <w:rFonts w:ascii="Century Gothic" w:eastAsiaTheme="minorEastAsia" w:hAnsi="Century Gothic"/>
          <w:sz w:val="22"/>
          <w:szCs w:val="22"/>
          <w:lang w:val="sr-Latn-BA"/>
        </w:rPr>
        <w:t>Ponuđači  koji svoje ponude dostave u nekoj drugoj valuti će biti nepravilne, i kao takve biće odbačene.</w:t>
      </w:r>
    </w:p>
    <w:p w14:paraId="7E124484" w14:textId="77777777" w:rsidR="00AD54DB" w:rsidRPr="00C008EC" w:rsidRDefault="00AD54DB" w:rsidP="00AD54DB">
      <w:pPr>
        <w:spacing w:line="276" w:lineRule="auto"/>
        <w:jc w:val="both"/>
        <w:rPr>
          <w:rFonts w:ascii="Century Gothic" w:hAnsi="Century Gothic"/>
          <w:sz w:val="22"/>
          <w:szCs w:val="22"/>
          <w:lang w:val="hr-BA"/>
        </w:rPr>
      </w:pPr>
    </w:p>
    <w:p w14:paraId="6D8194D3" w14:textId="6F83B307" w:rsidR="00FC2ECC" w:rsidRPr="00C008EC" w:rsidRDefault="00AD54DB" w:rsidP="00FC2ECC">
      <w:pPr>
        <w:spacing w:line="276" w:lineRule="auto"/>
        <w:jc w:val="both"/>
        <w:rPr>
          <w:rFonts w:ascii="Century Gothic" w:hAnsi="Century Gothic"/>
          <w:sz w:val="22"/>
          <w:szCs w:val="22"/>
          <w:lang w:val="hr-BA"/>
        </w:rPr>
      </w:pPr>
      <w:r w:rsidRPr="00C008EC">
        <w:rPr>
          <w:rFonts w:ascii="Century Gothic" w:hAnsi="Century Gothic"/>
          <w:sz w:val="22"/>
          <w:szCs w:val="22"/>
          <w:lang w:val="hr-BA"/>
        </w:rPr>
        <w:t>3.9. Ponude koje nisu u skladu sa ovom tenderskom dokumentacijom će biti odbačene, sve u skladu sa članom 68. Zakona.</w:t>
      </w:r>
    </w:p>
    <w:p w14:paraId="373A7C47" w14:textId="77777777" w:rsidR="00574D6D" w:rsidRPr="00C008EC" w:rsidRDefault="00574D6D" w:rsidP="00FC2ECC">
      <w:pPr>
        <w:spacing w:line="276" w:lineRule="auto"/>
        <w:jc w:val="both"/>
        <w:rPr>
          <w:rFonts w:ascii="Century Gothic" w:hAnsi="Century Gothic"/>
          <w:sz w:val="22"/>
          <w:szCs w:val="22"/>
          <w:lang w:val="hr-BA"/>
        </w:rPr>
      </w:pPr>
    </w:p>
    <w:p w14:paraId="1F376495" w14:textId="1B8B69CD" w:rsidR="00FC2ECC" w:rsidRPr="00C008EC" w:rsidRDefault="00676E58" w:rsidP="00676E58">
      <w:pPr>
        <w:jc w:val="both"/>
        <w:rPr>
          <w:rFonts w:ascii="Century Gothic" w:hAnsi="Century Gothic"/>
          <w:b/>
          <w:sz w:val="22"/>
          <w:szCs w:val="22"/>
          <w:lang w:val="hr-BA"/>
        </w:rPr>
      </w:pPr>
      <w:bookmarkStart w:id="34" w:name="_Toc418340116"/>
      <w:r w:rsidRPr="00C008EC">
        <w:rPr>
          <w:rFonts w:ascii="Century Gothic" w:hAnsi="Century Gothic"/>
          <w:b/>
          <w:sz w:val="22"/>
          <w:szCs w:val="22"/>
          <w:lang w:val="hr-BA"/>
        </w:rPr>
        <w:t xml:space="preserve">4. </w:t>
      </w:r>
      <w:r w:rsidR="00FC2ECC" w:rsidRPr="00C008EC">
        <w:rPr>
          <w:rFonts w:ascii="Century Gothic" w:hAnsi="Century Gothic"/>
          <w:b/>
          <w:sz w:val="22"/>
          <w:szCs w:val="22"/>
          <w:lang w:val="hr-BA"/>
        </w:rPr>
        <w:t>KRITERIJ ZA DODJELU UGOVORA</w:t>
      </w:r>
      <w:bookmarkEnd w:id="34"/>
    </w:p>
    <w:p w14:paraId="2B1A5A68" w14:textId="77777777" w:rsidR="00FC2ECC" w:rsidRPr="00C008EC" w:rsidRDefault="00FC2ECC" w:rsidP="00FC2ECC">
      <w:pPr>
        <w:jc w:val="both"/>
        <w:rPr>
          <w:rFonts w:ascii="Century Gothic" w:hAnsi="Century Gothic"/>
          <w:sz w:val="22"/>
          <w:szCs w:val="22"/>
          <w:lang w:val="hr-BA"/>
        </w:rPr>
      </w:pPr>
    </w:p>
    <w:p w14:paraId="2D0B1D0D" w14:textId="77777777" w:rsidR="00FC2ECC" w:rsidRPr="00C008EC" w:rsidRDefault="00FC2ECC" w:rsidP="00FC2ECC">
      <w:pPr>
        <w:ind w:left="567" w:hanging="540"/>
        <w:jc w:val="both"/>
        <w:rPr>
          <w:rFonts w:ascii="Century Gothic" w:hAnsi="Century Gothic"/>
          <w:sz w:val="22"/>
          <w:szCs w:val="22"/>
          <w:lang w:val="hr-BA"/>
        </w:rPr>
      </w:pPr>
      <w:bookmarkStart w:id="35" w:name="_Toc418340117"/>
      <w:r w:rsidRPr="00C008EC">
        <w:rPr>
          <w:rFonts w:ascii="Century Gothic" w:hAnsi="Century Gothic"/>
          <w:sz w:val="22"/>
          <w:szCs w:val="22"/>
          <w:lang w:val="hr-BA"/>
        </w:rPr>
        <w:t xml:space="preserve">4.1.1. U skladu sa članom 64. Zakona kriterij za dodjelu ugovora je: </w:t>
      </w:r>
      <w:r w:rsidRPr="00C008EC">
        <w:rPr>
          <w:rFonts w:ascii="Century Gothic" w:hAnsi="Century Gothic"/>
          <w:b/>
          <w:sz w:val="22"/>
          <w:szCs w:val="22"/>
          <w:lang w:val="hr-BA"/>
        </w:rPr>
        <w:t>najniža cijena.</w:t>
      </w:r>
    </w:p>
    <w:p w14:paraId="1E664A53" w14:textId="77777777" w:rsidR="00FC2ECC" w:rsidRPr="00C008EC" w:rsidRDefault="00FC2ECC" w:rsidP="00FC2ECC">
      <w:pPr>
        <w:jc w:val="both"/>
        <w:rPr>
          <w:rFonts w:ascii="Century Gothic" w:hAnsi="Century Gothic"/>
          <w:sz w:val="22"/>
          <w:szCs w:val="22"/>
          <w:lang w:val="hr-BA"/>
        </w:rPr>
      </w:pPr>
    </w:p>
    <w:p w14:paraId="553E1A62" w14:textId="77777777" w:rsidR="00FC2ECC" w:rsidRPr="00C008EC" w:rsidRDefault="00FC2ECC" w:rsidP="00FC2ECC">
      <w:pPr>
        <w:jc w:val="both"/>
        <w:rPr>
          <w:rFonts w:ascii="Century Gothic" w:hAnsi="Century Gothic"/>
          <w:sz w:val="22"/>
          <w:szCs w:val="22"/>
          <w:lang w:val="hr-BA"/>
        </w:rPr>
      </w:pPr>
      <w:r w:rsidRPr="00C008EC">
        <w:rPr>
          <w:rFonts w:ascii="Century Gothic" w:hAnsi="Century Gothic"/>
          <w:iCs/>
          <w:sz w:val="22"/>
          <w:szCs w:val="22"/>
          <w:lang w:val="hr-BA"/>
        </w:rPr>
        <w:t xml:space="preserve">4.1.2. </w:t>
      </w:r>
      <w:bookmarkEnd w:id="35"/>
      <w:r w:rsidRPr="00C008EC">
        <w:rPr>
          <w:rFonts w:ascii="Century Gothic" w:hAnsi="Century Gothic"/>
          <w:sz w:val="22"/>
          <w:szCs w:val="22"/>
          <w:lang w:val="hr-BA"/>
        </w:rPr>
        <w:t>Ugovor će se dodjeliti ponuđaču koji je dostavio ponudu sa najnižom cijenom, a koja odgovara svim tehničkim uslovima navedenim u tenderskoj dokumentaciji.</w:t>
      </w:r>
    </w:p>
    <w:p w14:paraId="0126CAFE" w14:textId="77777777" w:rsidR="008F670F" w:rsidRPr="00C008EC" w:rsidRDefault="008F670F" w:rsidP="00FC2ECC">
      <w:pPr>
        <w:jc w:val="both"/>
        <w:rPr>
          <w:rFonts w:ascii="Century Gothic" w:hAnsi="Century Gothic"/>
          <w:sz w:val="22"/>
          <w:szCs w:val="22"/>
          <w:lang w:val="hr-BA"/>
        </w:rPr>
      </w:pPr>
    </w:p>
    <w:p w14:paraId="37FE6900" w14:textId="689F0814" w:rsidR="00FC2ECC" w:rsidRPr="00C008EC" w:rsidRDefault="00CC3176" w:rsidP="00FC2ECC">
      <w:pPr>
        <w:jc w:val="both"/>
        <w:rPr>
          <w:rFonts w:ascii="Century Gothic" w:hAnsi="Century Gothic"/>
          <w:b/>
          <w:sz w:val="22"/>
          <w:szCs w:val="22"/>
          <w:lang w:val="es-ES"/>
        </w:rPr>
      </w:pPr>
      <w:r w:rsidRPr="00C008EC">
        <w:rPr>
          <w:rFonts w:ascii="Century Gothic" w:hAnsi="Century Gothic"/>
          <w:b/>
          <w:sz w:val="22"/>
          <w:szCs w:val="22"/>
          <w:lang w:val="es-ES"/>
        </w:rPr>
        <w:t>5</w:t>
      </w:r>
      <w:r w:rsidR="00FC2ECC" w:rsidRPr="00C008EC">
        <w:rPr>
          <w:rFonts w:ascii="Century Gothic" w:hAnsi="Century Gothic"/>
          <w:b/>
          <w:sz w:val="22"/>
          <w:szCs w:val="22"/>
          <w:lang w:val="es-ES"/>
        </w:rPr>
        <w:t>.</w:t>
      </w:r>
      <w:r w:rsidR="00AA2955" w:rsidRPr="00C008EC">
        <w:rPr>
          <w:rFonts w:ascii="Century Gothic" w:hAnsi="Century Gothic"/>
          <w:b/>
          <w:sz w:val="22"/>
          <w:szCs w:val="22"/>
          <w:lang w:val="es-ES"/>
        </w:rPr>
        <w:t xml:space="preserve"> </w:t>
      </w:r>
      <w:bookmarkStart w:id="36" w:name="_Toc418340119"/>
      <w:r w:rsidR="00FC2ECC" w:rsidRPr="00C008EC">
        <w:rPr>
          <w:rFonts w:ascii="Century Gothic" w:hAnsi="Century Gothic"/>
          <w:b/>
          <w:sz w:val="22"/>
          <w:szCs w:val="22"/>
          <w:lang w:val="es-ES"/>
        </w:rPr>
        <w:t>OSTALE INFORMACIJE</w:t>
      </w:r>
      <w:bookmarkEnd w:id="36"/>
    </w:p>
    <w:p w14:paraId="360EE7E9" w14:textId="77777777" w:rsidR="00FC2ECC" w:rsidRPr="00C008EC" w:rsidRDefault="00FC2ECC" w:rsidP="00FC2ECC">
      <w:pPr>
        <w:jc w:val="both"/>
        <w:rPr>
          <w:rFonts w:ascii="Century Gothic" w:hAnsi="Century Gothic"/>
          <w:b/>
          <w:color w:val="FF0000"/>
          <w:sz w:val="22"/>
          <w:szCs w:val="22"/>
          <w:lang w:val="es-ES"/>
        </w:rPr>
      </w:pPr>
    </w:p>
    <w:p w14:paraId="74E3B759" w14:textId="77777777" w:rsidR="00FC2ECC" w:rsidRPr="00C008EC" w:rsidRDefault="00CC3176" w:rsidP="00FC2ECC">
      <w:pPr>
        <w:spacing w:line="276" w:lineRule="auto"/>
        <w:jc w:val="both"/>
        <w:rPr>
          <w:rFonts w:ascii="Century Gothic" w:hAnsi="Century Gothic"/>
          <w:b/>
          <w:sz w:val="22"/>
          <w:szCs w:val="22"/>
          <w:lang w:val="es-ES"/>
        </w:rPr>
      </w:pPr>
      <w:bookmarkStart w:id="37" w:name="_Toc418340120"/>
      <w:r w:rsidRPr="00C008EC">
        <w:rPr>
          <w:rFonts w:ascii="Century Gothic" w:hAnsi="Century Gothic"/>
          <w:b/>
          <w:sz w:val="22"/>
          <w:szCs w:val="22"/>
          <w:lang w:val="es-ES"/>
        </w:rPr>
        <w:t>5</w:t>
      </w:r>
      <w:r w:rsidR="00FC2ECC" w:rsidRPr="00C008EC">
        <w:rPr>
          <w:rFonts w:ascii="Century Gothic" w:hAnsi="Century Gothic"/>
          <w:b/>
          <w:sz w:val="22"/>
          <w:szCs w:val="22"/>
          <w:lang w:val="es-ES"/>
        </w:rPr>
        <w:t>.1. Mjesto, datum i vrijeme za prijem ponuda</w:t>
      </w:r>
      <w:bookmarkEnd w:id="37"/>
    </w:p>
    <w:p w14:paraId="5E2DD138" w14:textId="77777777" w:rsidR="007B48A3" w:rsidRPr="00C008EC" w:rsidRDefault="007B48A3" w:rsidP="00FC2ECC">
      <w:pPr>
        <w:spacing w:line="276" w:lineRule="auto"/>
        <w:jc w:val="both"/>
        <w:rPr>
          <w:rFonts w:ascii="Century Gothic" w:hAnsi="Century Gothic"/>
          <w:b/>
          <w:sz w:val="22"/>
          <w:szCs w:val="22"/>
          <w:lang w:val="es-ES"/>
        </w:rPr>
      </w:pPr>
    </w:p>
    <w:p w14:paraId="3C0ED572" w14:textId="1D02DFFD" w:rsidR="001B1949" w:rsidRPr="00C008EC" w:rsidRDefault="00FC2ECC"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Ponude se dostavl</w:t>
      </w:r>
      <w:r w:rsidRPr="00FF61C5">
        <w:rPr>
          <w:rFonts w:ascii="Century Gothic" w:hAnsi="Century Gothic"/>
          <w:sz w:val="22"/>
          <w:szCs w:val="22"/>
        </w:rPr>
        <w:t>ј</w:t>
      </w:r>
      <w:r w:rsidRPr="00C008EC">
        <w:rPr>
          <w:rFonts w:ascii="Century Gothic" w:hAnsi="Century Gothic"/>
          <w:sz w:val="22"/>
          <w:szCs w:val="22"/>
          <w:lang w:val="es-ES"/>
        </w:rPr>
        <w:t>aju na način definisan u tački 3. ove tenderske dokumentacije i to:</w:t>
      </w: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5841"/>
      </w:tblGrid>
      <w:tr w:rsidR="00F732E7" w:rsidRPr="00170972" w14:paraId="651CBC36" w14:textId="77777777" w:rsidTr="00D960CA">
        <w:trPr>
          <w:trHeight w:val="243"/>
        </w:trPr>
        <w:tc>
          <w:tcPr>
            <w:tcW w:w="3685" w:type="dxa"/>
          </w:tcPr>
          <w:p w14:paraId="1184A00A" w14:textId="77777777" w:rsidR="00F732E7" w:rsidRPr="00F732E7" w:rsidRDefault="00F732E7" w:rsidP="00D469F5">
            <w:pPr>
              <w:jc w:val="both"/>
              <w:rPr>
                <w:rFonts w:ascii="Century Gothic" w:hAnsi="Century Gothic"/>
                <w:sz w:val="22"/>
                <w:szCs w:val="22"/>
              </w:rPr>
            </w:pPr>
            <w:r w:rsidRPr="00F732E7">
              <w:rPr>
                <w:rFonts w:ascii="Century Gothic" w:hAnsi="Century Gothic"/>
                <w:sz w:val="22"/>
                <w:szCs w:val="22"/>
              </w:rPr>
              <w:t>Ugovorni organ:</w:t>
            </w:r>
          </w:p>
        </w:tc>
        <w:tc>
          <w:tcPr>
            <w:tcW w:w="5841" w:type="dxa"/>
          </w:tcPr>
          <w:p w14:paraId="27FC4AA5" w14:textId="77777777" w:rsidR="00F732E7" w:rsidRPr="00F732E7" w:rsidRDefault="00F732E7" w:rsidP="00D469F5">
            <w:pPr>
              <w:jc w:val="both"/>
              <w:rPr>
                <w:rFonts w:ascii="Century Gothic" w:hAnsi="Century Gothic"/>
                <w:sz w:val="22"/>
                <w:szCs w:val="22"/>
              </w:rPr>
            </w:pPr>
            <w:r w:rsidRPr="00F732E7">
              <w:rPr>
                <w:rFonts w:ascii="Century Gothic" w:hAnsi="Century Gothic"/>
                <w:sz w:val="22"/>
                <w:szCs w:val="22"/>
              </w:rPr>
              <w:t>Mješoviti Holding „ERS“ MP a.d. Trebinje</w:t>
            </w:r>
          </w:p>
          <w:p w14:paraId="14C85976" w14:textId="77777777" w:rsidR="00F732E7" w:rsidRPr="00F732E7" w:rsidRDefault="00F732E7" w:rsidP="00D469F5">
            <w:pPr>
              <w:jc w:val="both"/>
              <w:rPr>
                <w:rFonts w:ascii="Century Gothic" w:hAnsi="Century Gothic"/>
                <w:sz w:val="22"/>
                <w:szCs w:val="22"/>
              </w:rPr>
            </w:pPr>
            <w:r w:rsidRPr="00F732E7">
              <w:rPr>
                <w:rFonts w:ascii="Century Gothic" w:hAnsi="Century Gothic"/>
                <w:sz w:val="22"/>
                <w:szCs w:val="22"/>
              </w:rPr>
              <w:t>ZP „Hidroelektrane na Drini“ a.d.Višegrad</w:t>
            </w:r>
          </w:p>
        </w:tc>
      </w:tr>
      <w:tr w:rsidR="00F732E7" w:rsidRPr="00170972" w14:paraId="52E1ED7F" w14:textId="77777777" w:rsidTr="00D960CA">
        <w:trPr>
          <w:trHeight w:val="297"/>
        </w:trPr>
        <w:tc>
          <w:tcPr>
            <w:tcW w:w="3685" w:type="dxa"/>
          </w:tcPr>
          <w:p w14:paraId="1A6D543D" w14:textId="77777777" w:rsidR="00F732E7" w:rsidRPr="00F732E7" w:rsidRDefault="00F732E7" w:rsidP="00D469F5">
            <w:pPr>
              <w:jc w:val="both"/>
              <w:rPr>
                <w:rFonts w:ascii="Century Gothic" w:hAnsi="Century Gothic"/>
                <w:sz w:val="22"/>
                <w:szCs w:val="22"/>
              </w:rPr>
            </w:pPr>
            <w:r w:rsidRPr="00F732E7">
              <w:rPr>
                <w:rFonts w:ascii="Century Gothic" w:hAnsi="Century Gothic"/>
                <w:sz w:val="22"/>
                <w:szCs w:val="22"/>
              </w:rPr>
              <w:t>Adresa:</w:t>
            </w:r>
          </w:p>
        </w:tc>
        <w:tc>
          <w:tcPr>
            <w:tcW w:w="5841" w:type="dxa"/>
          </w:tcPr>
          <w:p w14:paraId="6F455BDC" w14:textId="77777777" w:rsidR="00F732E7" w:rsidRPr="00F732E7" w:rsidRDefault="00F732E7" w:rsidP="00D469F5">
            <w:pPr>
              <w:tabs>
                <w:tab w:val="left" w:pos="2700"/>
              </w:tabs>
              <w:jc w:val="both"/>
              <w:rPr>
                <w:rFonts w:ascii="Century Gothic" w:hAnsi="Century Gothic"/>
                <w:sz w:val="22"/>
                <w:szCs w:val="22"/>
              </w:rPr>
            </w:pPr>
            <w:r w:rsidRPr="00F732E7">
              <w:rPr>
                <w:rFonts w:ascii="Century Gothic" w:hAnsi="Century Gothic"/>
                <w:sz w:val="22"/>
                <w:szCs w:val="22"/>
              </w:rPr>
              <w:t xml:space="preserve">Kompleks Andrićgrad </w:t>
            </w:r>
          </w:p>
        </w:tc>
      </w:tr>
      <w:tr w:rsidR="00F732E7" w:rsidRPr="00170972" w14:paraId="6FDBA3C4" w14:textId="77777777" w:rsidTr="00D960CA">
        <w:trPr>
          <w:trHeight w:val="297"/>
        </w:trPr>
        <w:tc>
          <w:tcPr>
            <w:tcW w:w="3685" w:type="dxa"/>
          </w:tcPr>
          <w:p w14:paraId="4061149A" w14:textId="77777777" w:rsidR="00F732E7" w:rsidRPr="00F732E7" w:rsidRDefault="00F732E7" w:rsidP="00D469F5">
            <w:pPr>
              <w:jc w:val="both"/>
              <w:rPr>
                <w:rFonts w:ascii="Century Gothic" w:hAnsi="Century Gothic"/>
                <w:sz w:val="22"/>
                <w:szCs w:val="22"/>
              </w:rPr>
            </w:pPr>
            <w:r w:rsidRPr="00F732E7">
              <w:rPr>
                <w:rFonts w:ascii="Century Gothic" w:hAnsi="Century Gothic"/>
                <w:sz w:val="22"/>
                <w:szCs w:val="22"/>
              </w:rPr>
              <w:t>Kancelarija:</w:t>
            </w:r>
          </w:p>
        </w:tc>
        <w:tc>
          <w:tcPr>
            <w:tcW w:w="5841" w:type="dxa"/>
            <w:vAlign w:val="center"/>
          </w:tcPr>
          <w:p w14:paraId="67602E43" w14:textId="77777777" w:rsidR="00F732E7" w:rsidRPr="00F732E7" w:rsidRDefault="00F732E7" w:rsidP="00D469F5">
            <w:pPr>
              <w:jc w:val="both"/>
              <w:rPr>
                <w:rFonts w:ascii="Century Gothic" w:hAnsi="Century Gothic"/>
                <w:sz w:val="22"/>
                <w:szCs w:val="22"/>
              </w:rPr>
            </w:pPr>
            <w:r w:rsidRPr="00F732E7">
              <w:rPr>
                <w:rFonts w:ascii="Century Gothic" w:hAnsi="Century Gothic"/>
                <w:sz w:val="22"/>
                <w:szCs w:val="22"/>
              </w:rPr>
              <w:t>216</w:t>
            </w:r>
          </w:p>
        </w:tc>
      </w:tr>
      <w:tr w:rsidR="00F732E7" w:rsidRPr="00170972" w14:paraId="78030831" w14:textId="77777777" w:rsidTr="00D960CA">
        <w:trPr>
          <w:trHeight w:val="297"/>
        </w:trPr>
        <w:tc>
          <w:tcPr>
            <w:tcW w:w="3685" w:type="dxa"/>
          </w:tcPr>
          <w:p w14:paraId="582697D4" w14:textId="77777777" w:rsidR="00F732E7" w:rsidRPr="005630CD" w:rsidRDefault="00F732E7" w:rsidP="00D469F5">
            <w:pPr>
              <w:jc w:val="both"/>
              <w:rPr>
                <w:rFonts w:ascii="Century Gothic" w:hAnsi="Century Gothic"/>
                <w:sz w:val="22"/>
                <w:szCs w:val="22"/>
              </w:rPr>
            </w:pPr>
            <w:r w:rsidRPr="005630CD">
              <w:rPr>
                <w:rFonts w:ascii="Century Gothic" w:hAnsi="Century Gothic"/>
                <w:sz w:val="22"/>
                <w:szCs w:val="22"/>
              </w:rPr>
              <w:t>Datum:</w:t>
            </w:r>
          </w:p>
        </w:tc>
        <w:tc>
          <w:tcPr>
            <w:tcW w:w="5841" w:type="dxa"/>
            <w:vAlign w:val="center"/>
          </w:tcPr>
          <w:p w14:paraId="5B9B8325" w14:textId="442BF29B" w:rsidR="00F732E7" w:rsidRPr="005630CD" w:rsidRDefault="000E00BB" w:rsidP="00BE71A6">
            <w:pPr>
              <w:jc w:val="both"/>
              <w:rPr>
                <w:rFonts w:ascii="Century Gothic" w:hAnsi="Century Gothic"/>
                <w:b/>
                <w:sz w:val="22"/>
                <w:szCs w:val="22"/>
              </w:rPr>
            </w:pPr>
            <w:r w:rsidRPr="005630CD">
              <w:rPr>
                <w:rFonts w:ascii="Century Gothic" w:hAnsi="Century Gothic"/>
                <w:b/>
                <w:sz w:val="22"/>
                <w:szCs w:val="22"/>
              </w:rPr>
              <w:t>11</w:t>
            </w:r>
            <w:r w:rsidR="001946AC" w:rsidRPr="005630CD">
              <w:rPr>
                <w:rFonts w:ascii="Century Gothic" w:hAnsi="Century Gothic"/>
                <w:b/>
                <w:sz w:val="22"/>
                <w:szCs w:val="22"/>
              </w:rPr>
              <w:t>.0</w:t>
            </w:r>
            <w:r w:rsidRPr="005630CD">
              <w:rPr>
                <w:rFonts w:ascii="Century Gothic" w:hAnsi="Century Gothic"/>
                <w:b/>
                <w:sz w:val="22"/>
                <w:szCs w:val="22"/>
              </w:rPr>
              <w:t>3</w:t>
            </w:r>
            <w:r w:rsidR="001946AC" w:rsidRPr="005630CD">
              <w:rPr>
                <w:rFonts w:ascii="Century Gothic" w:hAnsi="Century Gothic"/>
                <w:b/>
                <w:sz w:val="22"/>
                <w:szCs w:val="22"/>
              </w:rPr>
              <w:t>.202</w:t>
            </w:r>
            <w:r w:rsidR="00BE71A6" w:rsidRPr="005630CD">
              <w:rPr>
                <w:rFonts w:ascii="Century Gothic" w:hAnsi="Century Gothic"/>
                <w:b/>
                <w:sz w:val="22"/>
                <w:szCs w:val="22"/>
              </w:rPr>
              <w:t>5</w:t>
            </w:r>
            <w:r w:rsidR="00F732E7" w:rsidRPr="005630CD">
              <w:rPr>
                <w:rFonts w:ascii="Century Gothic" w:hAnsi="Century Gothic"/>
                <w:b/>
                <w:sz w:val="22"/>
                <w:szCs w:val="22"/>
              </w:rPr>
              <w:t>. godine</w:t>
            </w:r>
          </w:p>
        </w:tc>
        <w:bookmarkStart w:id="38" w:name="_GoBack"/>
        <w:bookmarkEnd w:id="38"/>
      </w:tr>
      <w:tr w:rsidR="00F732E7" w:rsidRPr="00170972" w14:paraId="5F15191E" w14:textId="77777777" w:rsidTr="00D960CA">
        <w:trPr>
          <w:trHeight w:val="297"/>
        </w:trPr>
        <w:tc>
          <w:tcPr>
            <w:tcW w:w="3685" w:type="dxa"/>
          </w:tcPr>
          <w:p w14:paraId="275E3344" w14:textId="77777777" w:rsidR="00F732E7" w:rsidRPr="00C008EC" w:rsidRDefault="00F732E7" w:rsidP="00D469F5">
            <w:pPr>
              <w:rPr>
                <w:rFonts w:ascii="Century Gothic" w:hAnsi="Century Gothic"/>
                <w:sz w:val="22"/>
                <w:szCs w:val="22"/>
                <w:lang w:val="es-ES"/>
              </w:rPr>
            </w:pPr>
            <w:r w:rsidRPr="00C008EC">
              <w:rPr>
                <w:rFonts w:ascii="Century Gothic" w:hAnsi="Century Gothic"/>
                <w:sz w:val="22"/>
                <w:szCs w:val="22"/>
                <w:lang w:val="es-ES"/>
              </w:rPr>
              <w:t>Vrijeme do kada se primaju ponude:</w:t>
            </w:r>
          </w:p>
        </w:tc>
        <w:tc>
          <w:tcPr>
            <w:tcW w:w="5841" w:type="dxa"/>
            <w:vAlign w:val="center"/>
          </w:tcPr>
          <w:p w14:paraId="63E18E18" w14:textId="77777777" w:rsidR="00F732E7" w:rsidRPr="00F732E7" w:rsidRDefault="00F732E7" w:rsidP="00D469F5">
            <w:pPr>
              <w:jc w:val="both"/>
              <w:rPr>
                <w:rFonts w:ascii="Century Gothic" w:hAnsi="Century Gothic"/>
                <w:sz w:val="22"/>
                <w:szCs w:val="22"/>
              </w:rPr>
            </w:pPr>
            <w:r w:rsidRPr="00F732E7">
              <w:rPr>
                <w:rFonts w:ascii="Century Gothic" w:hAnsi="Century Gothic"/>
                <w:sz w:val="22"/>
                <w:szCs w:val="22"/>
              </w:rPr>
              <w:t>11:30</w:t>
            </w:r>
          </w:p>
        </w:tc>
      </w:tr>
    </w:tbl>
    <w:p w14:paraId="32970B93" w14:textId="77777777" w:rsidR="00FC2ECC" w:rsidRPr="00FF61C5" w:rsidRDefault="00FC2ECC" w:rsidP="00FC2ECC">
      <w:pPr>
        <w:jc w:val="both"/>
        <w:rPr>
          <w:rFonts w:ascii="Century Gothic" w:hAnsi="Century Gothic"/>
          <w:sz w:val="22"/>
          <w:szCs w:val="22"/>
        </w:rPr>
      </w:pPr>
    </w:p>
    <w:p w14:paraId="67A3E602" w14:textId="77777777" w:rsidR="00FC2ECC" w:rsidRPr="00FF61C5" w:rsidRDefault="00FC2ECC" w:rsidP="00FC2ECC">
      <w:pPr>
        <w:spacing w:line="276" w:lineRule="auto"/>
        <w:jc w:val="both"/>
        <w:rPr>
          <w:rFonts w:ascii="Century Gothic" w:hAnsi="Century Gothic"/>
          <w:sz w:val="22"/>
          <w:szCs w:val="22"/>
        </w:rPr>
      </w:pPr>
      <w:r w:rsidRPr="00FF61C5">
        <w:rPr>
          <w:rFonts w:ascii="Century Gothic" w:hAnsi="Century Gothic"/>
          <w:sz w:val="22"/>
          <w:szCs w:val="22"/>
        </w:rPr>
        <w:t>Ponude zaprimlјene nakon isteka roka i vremena za prijem ponuda se vraćaju neotvorene ponuđačima. Ponuđači koji ponude dostavlјaju poštom preuzimaju rizik ukoliko ponude ne stignu do krajnjeg roka utvrđenog tenderskom dokumentacijom.</w:t>
      </w:r>
    </w:p>
    <w:p w14:paraId="15BBD23D" w14:textId="77777777" w:rsidR="00FC2ECC" w:rsidRPr="00C008EC" w:rsidRDefault="00FC2ECC" w:rsidP="00FC2ECC">
      <w:pPr>
        <w:spacing w:line="276" w:lineRule="auto"/>
        <w:jc w:val="both"/>
        <w:rPr>
          <w:rFonts w:ascii="Century Gothic" w:hAnsi="Century Gothic"/>
          <w:sz w:val="22"/>
          <w:szCs w:val="22"/>
          <w:lang w:val="es-ES"/>
        </w:rPr>
      </w:pPr>
      <w:r w:rsidRPr="00FF61C5">
        <w:rPr>
          <w:rFonts w:ascii="Century Gothic" w:hAnsi="Century Gothic"/>
          <w:sz w:val="22"/>
          <w:szCs w:val="22"/>
        </w:rPr>
        <w:t xml:space="preserve">Kada ponuđač neposredno dostavlјa ponudu, izmjenu ponude, dopunu ponude ili zahtjev za odustajanje od ponude, Ugovorni organ je obavezan o tome izdati pisanu potvrdu ponuđaču. </w:t>
      </w:r>
      <w:r w:rsidRPr="00C008EC">
        <w:rPr>
          <w:rFonts w:ascii="Century Gothic" w:hAnsi="Century Gothic"/>
          <w:sz w:val="22"/>
          <w:szCs w:val="22"/>
          <w:lang w:val="es-ES"/>
        </w:rPr>
        <w:t>Postupanje sa zapriml</w:t>
      </w:r>
      <w:r w:rsidRPr="00FF61C5">
        <w:rPr>
          <w:rFonts w:ascii="Century Gothic" w:hAnsi="Century Gothic"/>
          <w:sz w:val="22"/>
          <w:szCs w:val="22"/>
        </w:rPr>
        <w:t>ј</w:t>
      </w:r>
      <w:r w:rsidRPr="00C008EC">
        <w:rPr>
          <w:rFonts w:ascii="Century Gothic" w:hAnsi="Century Gothic"/>
          <w:sz w:val="22"/>
          <w:szCs w:val="22"/>
          <w:lang w:val="es-ES"/>
        </w:rPr>
        <w:t>enim ponudama se vrši na način propisan članom 15. Uputstva za pripremu modela tenderske dokumentacije i ponuda.</w:t>
      </w:r>
      <w:bookmarkStart w:id="39" w:name="_Toc418340121"/>
    </w:p>
    <w:p w14:paraId="617D3D22" w14:textId="77777777" w:rsidR="00FC2ECC" w:rsidRPr="00C008EC" w:rsidRDefault="00FC2ECC" w:rsidP="00FC2ECC">
      <w:pPr>
        <w:jc w:val="both"/>
        <w:rPr>
          <w:rFonts w:ascii="Century Gothic" w:hAnsi="Century Gothic"/>
          <w:color w:val="FF0000"/>
          <w:sz w:val="22"/>
          <w:szCs w:val="22"/>
          <w:lang w:val="es-ES"/>
        </w:rPr>
      </w:pPr>
    </w:p>
    <w:p w14:paraId="1C9F2C6D" w14:textId="201F5221" w:rsidR="00FC2ECC" w:rsidRPr="00C008EC" w:rsidRDefault="00CC3176" w:rsidP="00FC2ECC">
      <w:pPr>
        <w:jc w:val="both"/>
        <w:rPr>
          <w:rFonts w:ascii="Century Gothic" w:hAnsi="Century Gothic"/>
          <w:sz w:val="22"/>
          <w:szCs w:val="22"/>
          <w:lang w:val="es-ES"/>
        </w:rPr>
      </w:pPr>
      <w:r w:rsidRPr="00C008EC">
        <w:rPr>
          <w:rFonts w:ascii="Century Gothic" w:hAnsi="Century Gothic"/>
          <w:b/>
          <w:sz w:val="22"/>
          <w:szCs w:val="22"/>
          <w:lang w:val="es-ES"/>
        </w:rPr>
        <w:t>5</w:t>
      </w:r>
      <w:r w:rsidR="00FC2ECC" w:rsidRPr="00C008EC">
        <w:rPr>
          <w:rFonts w:ascii="Century Gothic" w:hAnsi="Century Gothic"/>
          <w:b/>
          <w:sz w:val="22"/>
          <w:szCs w:val="22"/>
          <w:lang w:val="es-ES"/>
        </w:rPr>
        <w:t>.2. Mjesto, datum i vrijeme otvaranja ponuda</w:t>
      </w:r>
      <w:bookmarkEnd w:id="39"/>
      <w:r w:rsidR="001B1949" w:rsidRPr="00C008EC">
        <w:rPr>
          <w:rFonts w:ascii="Century Gothic" w:hAnsi="Century Gothic"/>
          <w:b/>
          <w:sz w:val="22"/>
          <w:szCs w:val="22"/>
          <w:lang w:val="es-ES"/>
        </w:rPr>
        <w:t>:</w:t>
      </w:r>
    </w:p>
    <w:p w14:paraId="6C9E7C0D" w14:textId="77777777" w:rsidR="001B1949" w:rsidRPr="00C008EC" w:rsidRDefault="001B1949" w:rsidP="00FC2ECC">
      <w:pPr>
        <w:jc w:val="both"/>
        <w:rPr>
          <w:rFonts w:ascii="Century Gothic" w:hAnsi="Century Gothic"/>
          <w:sz w:val="22"/>
          <w:szCs w:val="22"/>
          <w:lang w:val="es-ES"/>
        </w:rPr>
      </w:pPr>
    </w:p>
    <w:tbl>
      <w:tblPr>
        <w:tblW w:w="9604"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6"/>
        <w:gridCol w:w="5548"/>
      </w:tblGrid>
      <w:tr w:rsidR="00F732E7" w:rsidRPr="00F732E7" w14:paraId="2F412014" w14:textId="77777777" w:rsidTr="00D960CA">
        <w:trPr>
          <w:trHeight w:val="215"/>
        </w:trPr>
        <w:tc>
          <w:tcPr>
            <w:tcW w:w="4056" w:type="dxa"/>
          </w:tcPr>
          <w:p w14:paraId="18B29369" w14:textId="77777777" w:rsidR="00F732E7" w:rsidRPr="00F732E7" w:rsidRDefault="00F732E7" w:rsidP="00D469F5">
            <w:pPr>
              <w:jc w:val="both"/>
              <w:rPr>
                <w:rFonts w:ascii="Century Gothic" w:hAnsi="Century Gothic"/>
                <w:sz w:val="22"/>
                <w:szCs w:val="22"/>
              </w:rPr>
            </w:pPr>
            <w:r w:rsidRPr="00F732E7">
              <w:rPr>
                <w:rFonts w:ascii="Century Gothic" w:hAnsi="Century Gothic"/>
                <w:sz w:val="22"/>
                <w:szCs w:val="22"/>
              </w:rPr>
              <w:t>Ugovorni organ:</w:t>
            </w:r>
          </w:p>
        </w:tc>
        <w:tc>
          <w:tcPr>
            <w:tcW w:w="5548" w:type="dxa"/>
          </w:tcPr>
          <w:p w14:paraId="15CDDC8B" w14:textId="77777777" w:rsidR="00F732E7" w:rsidRPr="00F732E7" w:rsidRDefault="00F732E7" w:rsidP="00D469F5">
            <w:pPr>
              <w:jc w:val="both"/>
              <w:rPr>
                <w:rFonts w:ascii="Century Gothic" w:hAnsi="Century Gothic"/>
                <w:sz w:val="22"/>
                <w:szCs w:val="22"/>
              </w:rPr>
            </w:pPr>
            <w:r w:rsidRPr="00F732E7">
              <w:rPr>
                <w:rFonts w:ascii="Century Gothic" w:hAnsi="Century Gothic"/>
                <w:sz w:val="22"/>
                <w:szCs w:val="22"/>
              </w:rPr>
              <w:t>Mješoviti Holding „ERS“ MP a.d. Trebinje</w:t>
            </w:r>
          </w:p>
          <w:p w14:paraId="15927938" w14:textId="77777777" w:rsidR="00F732E7" w:rsidRPr="00F732E7" w:rsidRDefault="00F732E7" w:rsidP="00D469F5">
            <w:pPr>
              <w:jc w:val="both"/>
              <w:rPr>
                <w:rFonts w:ascii="Century Gothic" w:hAnsi="Century Gothic"/>
                <w:sz w:val="22"/>
                <w:szCs w:val="22"/>
              </w:rPr>
            </w:pPr>
            <w:r w:rsidRPr="00F732E7">
              <w:rPr>
                <w:rFonts w:ascii="Century Gothic" w:hAnsi="Century Gothic"/>
                <w:sz w:val="22"/>
                <w:szCs w:val="22"/>
              </w:rPr>
              <w:t>ZP „Hidroelektrane na Drini“ a.d.Višegrad</w:t>
            </w:r>
          </w:p>
        </w:tc>
      </w:tr>
      <w:tr w:rsidR="00F732E7" w:rsidRPr="00F732E7" w14:paraId="4D290FF6" w14:textId="77777777" w:rsidTr="00D960CA">
        <w:trPr>
          <w:trHeight w:val="297"/>
        </w:trPr>
        <w:tc>
          <w:tcPr>
            <w:tcW w:w="4056" w:type="dxa"/>
          </w:tcPr>
          <w:p w14:paraId="707864B9" w14:textId="77777777" w:rsidR="00F732E7" w:rsidRPr="00F732E7" w:rsidRDefault="00F732E7" w:rsidP="00D469F5">
            <w:pPr>
              <w:jc w:val="both"/>
              <w:rPr>
                <w:rFonts w:ascii="Century Gothic" w:hAnsi="Century Gothic"/>
                <w:sz w:val="22"/>
                <w:szCs w:val="22"/>
              </w:rPr>
            </w:pPr>
            <w:r w:rsidRPr="00F732E7">
              <w:rPr>
                <w:rFonts w:ascii="Century Gothic" w:hAnsi="Century Gothic"/>
                <w:sz w:val="22"/>
                <w:szCs w:val="22"/>
              </w:rPr>
              <w:t>Adresa:</w:t>
            </w:r>
          </w:p>
        </w:tc>
        <w:tc>
          <w:tcPr>
            <w:tcW w:w="5548" w:type="dxa"/>
          </w:tcPr>
          <w:p w14:paraId="55BCF5A8" w14:textId="77777777" w:rsidR="00F732E7" w:rsidRPr="00F732E7" w:rsidRDefault="00F732E7" w:rsidP="00D469F5">
            <w:pPr>
              <w:tabs>
                <w:tab w:val="left" w:pos="2700"/>
              </w:tabs>
              <w:jc w:val="both"/>
              <w:rPr>
                <w:rFonts w:ascii="Century Gothic" w:hAnsi="Century Gothic"/>
                <w:sz w:val="22"/>
                <w:szCs w:val="22"/>
              </w:rPr>
            </w:pPr>
            <w:r w:rsidRPr="00F732E7">
              <w:rPr>
                <w:rFonts w:ascii="Century Gothic" w:hAnsi="Century Gothic"/>
                <w:sz w:val="22"/>
                <w:szCs w:val="22"/>
              </w:rPr>
              <w:t xml:space="preserve">Kompleks Andrićgrad </w:t>
            </w:r>
          </w:p>
        </w:tc>
      </w:tr>
      <w:tr w:rsidR="00F732E7" w:rsidRPr="00F732E7" w14:paraId="3B1F70DB" w14:textId="77777777" w:rsidTr="00D960CA">
        <w:trPr>
          <w:trHeight w:val="297"/>
        </w:trPr>
        <w:tc>
          <w:tcPr>
            <w:tcW w:w="4056" w:type="dxa"/>
          </w:tcPr>
          <w:p w14:paraId="3B5639B8" w14:textId="77777777" w:rsidR="00F732E7" w:rsidRPr="00F732E7" w:rsidRDefault="00F732E7" w:rsidP="00D469F5">
            <w:pPr>
              <w:jc w:val="both"/>
              <w:rPr>
                <w:rFonts w:ascii="Century Gothic" w:hAnsi="Century Gothic"/>
                <w:sz w:val="22"/>
                <w:szCs w:val="22"/>
              </w:rPr>
            </w:pPr>
            <w:r w:rsidRPr="00F732E7">
              <w:rPr>
                <w:rFonts w:ascii="Century Gothic" w:hAnsi="Century Gothic"/>
                <w:sz w:val="22"/>
                <w:szCs w:val="22"/>
              </w:rPr>
              <w:t>Kancelarija:</w:t>
            </w:r>
          </w:p>
        </w:tc>
        <w:tc>
          <w:tcPr>
            <w:tcW w:w="5548" w:type="dxa"/>
            <w:vAlign w:val="center"/>
          </w:tcPr>
          <w:p w14:paraId="75F10A27" w14:textId="77777777" w:rsidR="00F732E7" w:rsidRPr="00F732E7" w:rsidRDefault="00F732E7" w:rsidP="00D469F5">
            <w:pPr>
              <w:jc w:val="both"/>
              <w:rPr>
                <w:rFonts w:ascii="Century Gothic" w:hAnsi="Century Gothic"/>
                <w:sz w:val="22"/>
                <w:szCs w:val="22"/>
              </w:rPr>
            </w:pPr>
            <w:r w:rsidRPr="00F732E7">
              <w:rPr>
                <w:rFonts w:ascii="Century Gothic" w:hAnsi="Century Gothic"/>
                <w:sz w:val="22"/>
                <w:szCs w:val="22"/>
              </w:rPr>
              <w:t>Sala za sastanke</w:t>
            </w:r>
          </w:p>
        </w:tc>
      </w:tr>
      <w:tr w:rsidR="00F732E7" w:rsidRPr="00F732E7" w14:paraId="42D60DB4" w14:textId="77777777" w:rsidTr="00D960CA">
        <w:trPr>
          <w:trHeight w:val="297"/>
        </w:trPr>
        <w:tc>
          <w:tcPr>
            <w:tcW w:w="4056" w:type="dxa"/>
          </w:tcPr>
          <w:p w14:paraId="4039509C" w14:textId="77777777" w:rsidR="00F732E7" w:rsidRPr="00330571" w:rsidRDefault="00F732E7" w:rsidP="00D469F5">
            <w:pPr>
              <w:jc w:val="both"/>
              <w:rPr>
                <w:rFonts w:ascii="Century Gothic" w:hAnsi="Century Gothic"/>
                <w:sz w:val="22"/>
                <w:szCs w:val="22"/>
              </w:rPr>
            </w:pPr>
            <w:r w:rsidRPr="00330571">
              <w:rPr>
                <w:rFonts w:ascii="Century Gothic" w:hAnsi="Century Gothic"/>
                <w:sz w:val="22"/>
                <w:szCs w:val="22"/>
              </w:rPr>
              <w:t>Datum:</w:t>
            </w:r>
          </w:p>
        </w:tc>
        <w:tc>
          <w:tcPr>
            <w:tcW w:w="5548" w:type="dxa"/>
            <w:vAlign w:val="center"/>
          </w:tcPr>
          <w:p w14:paraId="71D63C59" w14:textId="63713282" w:rsidR="00F732E7" w:rsidRPr="00330571" w:rsidRDefault="000E00BB" w:rsidP="00BE71A6">
            <w:pPr>
              <w:jc w:val="both"/>
              <w:rPr>
                <w:rFonts w:ascii="Century Gothic" w:hAnsi="Century Gothic"/>
                <w:b/>
                <w:sz w:val="22"/>
                <w:szCs w:val="22"/>
              </w:rPr>
            </w:pPr>
            <w:r w:rsidRPr="005630CD">
              <w:rPr>
                <w:rFonts w:ascii="Century Gothic" w:hAnsi="Century Gothic"/>
                <w:b/>
                <w:sz w:val="22"/>
                <w:szCs w:val="22"/>
              </w:rPr>
              <w:t>11.03</w:t>
            </w:r>
            <w:r w:rsidR="001946AC" w:rsidRPr="005630CD">
              <w:rPr>
                <w:rFonts w:ascii="Century Gothic" w:hAnsi="Century Gothic"/>
                <w:b/>
                <w:sz w:val="22"/>
                <w:szCs w:val="22"/>
              </w:rPr>
              <w:t>.202</w:t>
            </w:r>
            <w:r w:rsidR="00BE71A6" w:rsidRPr="005630CD">
              <w:rPr>
                <w:rFonts w:ascii="Century Gothic" w:hAnsi="Century Gothic"/>
                <w:b/>
                <w:sz w:val="22"/>
                <w:szCs w:val="22"/>
              </w:rPr>
              <w:t>5</w:t>
            </w:r>
            <w:r w:rsidR="00F732E7" w:rsidRPr="005630CD">
              <w:rPr>
                <w:rFonts w:ascii="Century Gothic" w:hAnsi="Century Gothic"/>
                <w:b/>
                <w:sz w:val="22"/>
                <w:szCs w:val="22"/>
              </w:rPr>
              <w:t>.</w:t>
            </w:r>
            <w:r w:rsidR="001946AC" w:rsidRPr="005630CD">
              <w:rPr>
                <w:rFonts w:ascii="Century Gothic" w:hAnsi="Century Gothic"/>
                <w:b/>
                <w:sz w:val="22"/>
                <w:szCs w:val="22"/>
              </w:rPr>
              <w:t xml:space="preserve"> </w:t>
            </w:r>
            <w:r w:rsidR="00F732E7" w:rsidRPr="005630CD">
              <w:rPr>
                <w:rFonts w:ascii="Century Gothic" w:hAnsi="Century Gothic"/>
                <w:b/>
                <w:sz w:val="22"/>
                <w:szCs w:val="22"/>
              </w:rPr>
              <w:t>godine</w:t>
            </w:r>
          </w:p>
        </w:tc>
      </w:tr>
      <w:tr w:rsidR="00F732E7" w:rsidRPr="00F732E7" w14:paraId="2BA941CD" w14:textId="77777777" w:rsidTr="00D960CA">
        <w:trPr>
          <w:trHeight w:val="297"/>
        </w:trPr>
        <w:tc>
          <w:tcPr>
            <w:tcW w:w="4056" w:type="dxa"/>
          </w:tcPr>
          <w:p w14:paraId="28D89778" w14:textId="77777777" w:rsidR="00F732E7" w:rsidRPr="00C008EC" w:rsidRDefault="00F732E7" w:rsidP="00D469F5">
            <w:pPr>
              <w:jc w:val="both"/>
              <w:rPr>
                <w:rFonts w:ascii="Century Gothic" w:hAnsi="Century Gothic"/>
                <w:sz w:val="22"/>
                <w:szCs w:val="22"/>
                <w:lang w:val="es-ES"/>
              </w:rPr>
            </w:pPr>
            <w:r w:rsidRPr="00C008EC">
              <w:rPr>
                <w:rFonts w:ascii="Century Gothic" w:hAnsi="Century Gothic"/>
                <w:sz w:val="22"/>
                <w:szCs w:val="22"/>
                <w:lang w:val="es-ES"/>
              </w:rPr>
              <w:t>Vrijeme otvaranja ponuda pristiglih do krajnjeg roka za prijem ponuda:</w:t>
            </w:r>
          </w:p>
        </w:tc>
        <w:tc>
          <w:tcPr>
            <w:tcW w:w="5548" w:type="dxa"/>
            <w:vAlign w:val="center"/>
          </w:tcPr>
          <w:p w14:paraId="1837B1B6" w14:textId="77777777" w:rsidR="00F732E7" w:rsidRPr="00F732E7" w:rsidRDefault="00F732E7" w:rsidP="00D469F5">
            <w:pPr>
              <w:jc w:val="both"/>
              <w:rPr>
                <w:rFonts w:ascii="Century Gothic" w:hAnsi="Century Gothic"/>
                <w:sz w:val="22"/>
                <w:szCs w:val="22"/>
              </w:rPr>
            </w:pPr>
            <w:r w:rsidRPr="00F732E7">
              <w:rPr>
                <w:rFonts w:ascii="Century Gothic" w:hAnsi="Century Gothic"/>
                <w:sz w:val="22"/>
                <w:szCs w:val="22"/>
              </w:rPr>
              <w:t>12:00</w:t>
            </w:r>
          </w:p>
        </w:tc>
      </w:tr>
    </w:tbl>
    <w:p w14:paraId="6F29F944" w14:textId="77777777" w:rsidR="00FC2ECC" w:rsidRPr="00FF61C5" w:rsidRDefault="00FC2ECC" w:rsidP="00FC2ECC">
      <w:pPr>
        <w:jc w:val="both"/>
        <w:rPr>
          <w:rFonts w:ascii="Century Gothic" w:hAnsi="Century Gothic"/>
          <w:sz w:val="22"/>
          <w:szCs w:val="22"/>
        </w:rPr>
      </w:pPr>
    </w:p>
    <w:p w14:paraId="384C969F" w14:textId="77777777" w:rsidR="00FC2ECC" w:rsidRPr="00FF61C5" w:rsidRDefault="00FC2ECC" w:rsidP="00FC2ECC">
      <w:pPr>
        <w:spacing w:line="276" w:lineRule="auto"/>
        <w:jc w:val="both"/>
        <w:rPr>
          <w:rFonts w:ascii="Century Gothic" w:hAnsi="Century Gothic"/>
          <w:sz w:val="22"/>
          <w:szCs w:val="22"/>
        </w:rPr>
      </w:pPr>
      <w:r w:rsidRPr="00FF61C5">
        <w:rPr>
          <w:rFonts w:ascii="Century Gothic" w:hAnsi="Century Gothic"/>
          <w:sz w:val="22"/>
          <w:szCs w:val="22"/>
        </w:rPr>
        <w:t>Ponuđači ili njihovi predstavnici, kao i sva druga zainteresovana lica mogu prisustvovati otvaranju ponuda. Informacije koje se iskažu u toku javnog otvaranja ponuda će se dostaviti svim ponuđačima koji su u roku dostavili ponude putem Zapisnika sa otvaranja ponuda, odmah, a najkasnije u roku od 3 dana.</w:t>
      </w:r>
    </w:p>
    <w:p w14:paraId="6D3B2168" w14:textId="77777777" w:rsidR="00FC2ECC" w:rsidRPr="00C008EC" w:rsidRDefault="00FC2ECC"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Na javnom otvaranju ponuda prisutnim ponuđačima će se saopštiti sledeće informacije:</w:t>
      </w:r>
    </w:p>
    <w:p w14:paraId="107D9635" w14:textId="77777777" w:rsidR="00FC2ECC" w:rsidRPr="00C008EC" w:rsidRDefault="00FC2ECC" w:rsidP="008504B3">
      <w:pPr>
        <w:spacing w:line="276" w:lineRule="auto"/>
        <w:ind w:left="426" w:hanging="156"/>
        <w:jc w:val="both"/>
        <w:rPr>
          <w:rFonts w:ascii="Century Gothic" w:hAnsi="Century Gothic"/>
          <w:sz w:val="22"/>
          <w:szCs w:val="22"/>
          <w:lang w:val="es-ES"/>
        </w:rPr>
      </w:pPr>
      <w:r w:rsidRPr="00C008EC">
        <w:rPr>
          <w:rFonts w:ascii="Century Gothic" w:hAnsi="Century Gothic"/>
          <w:sz w:val="22"/>
          <w:szCs w:val="22"/>
          <w:lang w:val="es-ES"/>
        </w:rPr>
        <w:t>-</w:t>
      </w:r>
      <w:r w:rsidRPr="00C008EC">
        <w:rPr>
          <w:rFonts w:ascii="Century Gothic" w:hAnsi="Century Gothic"/>
          <w:sz w:val="22"/>
          <w:szCs w:val="22"/>
          <w:lang w:val="es-ES"/>
        </w:rPr>
        <w:tab/>
        <w:t>naziv ponuđača,</w:t>
      </w:r>
    </w:p>
    <w:p w14:paraId="3CF839CF" w14:textId="77777777" w:rsidR="00FC2ECC" w:rsidRPr="00C008EC" w:rsidRDefault="00FC2ECC" w:rsidP="008504B3">
      <w:pPr>
        <w:spacing w:line="276" w:lineRule="auto"/>
        <w:ind w:left="426" w:hanging="156"/>
        <w:jc w:val="both"/>
        <w:rPr>
          <w:rFonts w:ascii="Century Gothic" w:hAnsi="Century Gothic"/>
          <w:sz w:val="22"/>
          <w:szCs w:val="22"/>
          <w:lang w:val="es-ES"/>
        </w:rPr>
      </w:pPr>
      <w:r w:rsidRPr="00C008EC">
        <w:rPr>
          <w:rFonts w:ascii="Century Gothic" w:hAnsi="Century Gothic"/>
          <w:sz w:val="22"/>
          <w:szCs w:val="22"/>
          <w:lang w:val="es-ES"/>
        </w:rPr>
        <w:t>-</w:t>
      </w:r>
      <w:r w:rsidRPr="00C008EC">
        <w:rPr>
          <w:rFonts w:ascii="Century Gothic" w:hAnsi="Century Gothic"/>
          <w:sz w:val="22"/>
          <w:szCs w:val="22"/>
          <w:lang w:val="es-ES"/>
        </w:rPr>
        <w:tab/>
        <w:t>ukupna cijena navedena u ponudi i</w:t>
      </w:r>
    </w:p>
    <w:p w14:paraId="19CE89C7" w14:textId="77777777" w:rsidR="00FC2ECC" w:rsidRPr="00C008EC" w:rsidRDefault="00FC2ECC" w:rsidP="008504B3">
      <w:pPr>
        <w:spacing w:line="276" w:lineRule="auto"/>
        <w:ind w:left="426" w:hanging="156"/>
        <w:jc w:val="both"/>
        <w:rPr>
          <w:rFonts w:ascii="Century Gothic" w:hAnsi="Century Gothic"/>
          <w:sz w:val="22"/>
          <w:szCs w:val="22"/>
          <w:lang w:val="es-ES"/>
        </w:rPr>
      </w:pPr>
      <w:r w:rsidRPr="00C008EC">
        <w:rPr>
          <w:rFonts w:ascii="Century Gothic" w:hAnsi="Century Gothic"/>
          <w:sz w:val="22"/>
          <w:szCs w:val="22"/>
          <w:lang w:val="es-ES"/>
        </w:rPr>
        <w:t>-</w:t>
      </w:r>
      <w:r w:rsidRPr="00C008EC">
        <w:rPr>
          <w:rFonts w:ascii="Century Gothic" w:hAnsi="Century Gothic"/>
          <w:sz w:val="22"/>
          <w:szCs w:val="22"/>
          <w:lang w:val="es-ES"/>
        </w:rPr>
        <w:tab/>
        <w:t>popust naveden u ponudi, ako je posebno iskazan.</w:t>
      </w:r>
    </w:p>
    <w:p w14:paraId="1709E42E" w14:textId="77777777" w:rsidR="001B1949" w:rsidRPr="00C008EC" w:rsidRDefault="001B1949" w:rsidP="008504B3">
      <w:pPr>
        <w:spacing w:line="276" w:lineRule="auto"/>
        <w:ind w:left="426" w:hanging="156"/>
        <w:jc w:val="both"/>
        <w:rPr>
          <w:rFonts w:ascii="Century Gothic" w:hAnsi="Century Gothic"/>
          <w:sz w:val="22"/>
          <w:szCs w:val="22"/>
          <w:lang w:val="es-ES"/>
        </w:rPr>
      </w:pPr>
    </w:p>
    <w:p w14:paraId="1D1B46EA" w14:textId="77777777" w:rsidR="00AD54DB" w:rsidRPr="00C008EC" w:rsidRDefault="00FC2ECC" w:rsidP="00AD54DB">
      <w:pPr>
        <w:spacing w:line="276" w:lineRule="auto"/>
        <w:jc w:val="both"/>
        <w:rPr>
          <w:rFonts w:ascii="Century Gothic" w:hAnsi="Century Gothic"/>
          <w:sz w:val="22"/>
          <w:szCs w:val="22"/>
          <w:lang w:val="es-ES"/>
        </w:rPr>
      </w:pPr>
      <w:r w:rsidRPr="00C008EC">
        <w:rPr>
          <w:rFonts w:ascii="Century Gothic" w:hAnsi="Century Gothic"/>
          <w:b/>
          <w:sz w:val="22"/>
          <w:szCs w:val="22"/>
          <w:u w:val="single"/>
          <w:lang w:val="es-ES"/>
        </w:rPr>
        <w:t>Predstavnik ponuđača koji želi zvanično učestvovati na otvaranju ponuda treba prije otvaranja ponuda Komisiji dostaviti punomoć za učešće na javnom otvaranju u ime privrednog subjekta-ponuđača</w:t>
      </w:r>
      <w:r w:rsidRPr="00C008EC">
        <w:rPr>
          <w:rFonts w:ascii="Century Gothic" w:hAnsi="Century Gothic"/>
          <w:b/>
          <w:sz w:val="22"/>
          <w:szCs w:val="22"/>
          <w:lang w:val="es-ES"/>
        </w:rPr>
        <w:t>.</w:t>
      </w:r>
      <w:r w:rsidRPr="00C008EC">
        <w:rPr>
          <w:rFonts w:ascii="Century Gothic" w:hAnsi="Century Gothic"/>
          <w:sz w:val="22"/>
          <w:szCs w:val="22"/>
          <w:lang w:val="es-ES"/>
        </w:rPr>
        <w:t xml:space="preserve"> Ukoliko nema zvanične punomoći, ponuđač može, kao i ostala zainteresovana lica, prisustvovati javnom otvaranju, ali bez prava potpisa Zapisnika ili preduzimanja bilo kojih pravnih radnji u ime ponuđača.</w:t>
      </w:r>
      <w:bookmarkStart w:id="40" w:name="_Toc418340122"/>
    </w:p>
    <w:p w14:paraId="7D84A075" w14:textId="77777777" w:rsidR="00AD54DB" w:rsidRPr="00C008EC" w:rsidRDefault="00AD54DB" w:rsidP="00AD54DB">
      <w:pPr>
        <w:spacing w:line="276" w:lineRule="auto"/>
        <w:jc w:val="both"/>
        <w:rPr>
          <w:rFonts w:ascii="Century Gothic" w:hAnsi="Century Gothic"/>
          <w:color w:val="FF0000"/>
          <w:sz w:val="22"/>
          <w:szCs w:val="22"/>
          <w:u w:val="single"/>
          <w:lang w:val="es-ES"/>
        </w:rPr>
      </w:pPr>
    </w:p>
    <w:p w14:paraId="73450403" w14:textId="11330BB3" w:rsidR="00FC2ECC" w:rsidRPr="00C008EC" w:rsidRDefault="00CC3176" w:rsidP="00FC2ECC">
      <w:pPr>
        <w:jc w:val="both"/>
        <w:rPr>
          <w:rFonts w:ascii="Century Gothic" w:hAnsi="Century Gothic"/>
          <w:b/>
          <w:sz w:val="22"/>
          <w:szCs w:val="22"/>
          <w:lang w:val="es-ES"/>
        </w:rPr>
      </w:pPr>
      <w:r w:rsidRPr="00C008EC">
        <w:rPr>
          <w:rFonts w:ascii="Century Gothic" w:hAnsi="Century Gothic"/>
          <w:b/>
          <w:sz w:val="22"/>
          <w:szCs w:val="22"/>
          <w:lang w:val="es-ES"/>
        </w:rPr>
        <w:t>6</w:t>
      </w:r>
      <w:r w:rsidR="00FC2ECC" w:rsidRPr="00C008EC">
        <w:rPr>
          <w:rFonts w:ascii="Century Gothic" w:hAnsi="Century Gothic"/>
          <w:b/>
          <w:sz w:val="22"/>
          <w:szCs w:val="22"/>
          <w:lang w:val="es-ES"/>
        </w:rPr>
        <w:t>. Nacrt</w:t>
      </w:r>
      <w:bookmarkEnd w:id="40"/>
      <w:r w:rsidR="00FC2ECC" w:rsidRPr="00C008EC">
        <w:rPr>
          <w:rFonts w:ascii="Century Gothic" w:hAnsi="Century Gothic"/>
          <w:b/>
          <w:sz w:val="22"/>
          <w:szCs w:val="22"/>
          <w:lang w:val="es-ES"/>
        </w:rPr>
        <w:t xml:space="preserve"> </w:t>
      </w:r>
      <w:r w:rsidR="009F4AF6" w:rsidRPr="00C008EC">
        <w:rPr>
          <w:rFonts w:ascii="Century Gothic" w:hAnsi="Century Gothic"/>
          <w:b/>
          <w:sz w:val="22"/>
          <w:szCs w:val="22"/>
          <w:lang w:val="es-ES"/>
        </w:rPr>
        <w:t>ugovora</w:t>
      </w:r>
    </w:p>
    <w:p w14:paraId="71836A16" w14:textId="77777777" w:rsidR="001B1949" w:rsidRPr="00C008EC" w:rsidRDefault="001B1949" w:rsidP="00FC2ECC">
      <w:pPr>
        <w:jc w:val="both"/>
        <w:rPr>
          <w:rFonts w:ascii="Century Gothic" w:hAnsi="Century Gothic"/>
          <w:b/>
          <w:sz w:val="22"/>
          <w:szCs w:val="22"/>
          <w:lang w:val="es-ES"/>
        </w:rPr>
      </w:pPr>
    </w:p>
    <w:p w14:paraId="03DFF244" w14:textId="23C5BCDC" w:rsidR="009F4AF6" w:rsidRPr="004F7CDA" w:rsidRDefault="009F4AF6" w:rsidP="009F4AF6">
      <w:pPr>
        <w:spacing w:line="276" w:lineRule="auto"/>
        <w:jc w:val="both"/>
        <w:rPr>
          <w:rFonts w:ascii="Century Gothic" w:eastAsiaTheme="minorEastAsia" w:hAnsi="Century Gothic"/>
          <w:sz w:val="22"/>
          <w:szCs w:val="22"/>
          <w:lang w:val="sr-Latn-BA"/>
        </w:rPr>
      </w:pPr>
      <w:r w:rsidRPr="004F7CDA">
        <w:rPr>
          <w:rFonts w:ascii="Century Gothic" w:eastAsiaTheme="minorEastAsia" w:hAnsi="Century Gothic"/>
          <w:sz w:val="22"/>
          <w:szCs w:val="22"/>
          <w:lang w:val="sr-Latn-BA"/>
        </w:rPr>
        <w:t xml:space="preserve">Sastavni dio ove tenderske dokumentacije je Nacrt ugovora – </w:t>
      </w:r>
      <w:r w:rsidRPr="004F7CDA">
        <w:rPr>
          <w:rFonts w:ascii="Century Gothic" w:eastAsiaTheme="minorEastAsia" w:hAnsi="Century Gothic"/>
          <w:b/>
          <w:sz w:val="22"/>
          <w:szCs w:val="22"/>
          <w:lang w:val="sr-Latn-BA"/>
        </w:rPr>
        <w:t xml:space="preserve">Aneks </w:t>
      </w:r>
      <w:r w:rsidR="00D960A2" w:rsidRPr="004F7CDA">
        <w:rPr>
          <w:rFonts w:ascii="Century Gothic" w:eastAsiaTheme="minorEastAsia" w:hAnsi="Century Gothic"/>
          <w:b/>
          <w:sz w:val="22"/>
          <w:szCs w:val="22"/>
          <w:lang w:val="sr-Latn-BA"/>
        </w:rPr>
        <w:t>1</w:t>
      </w:r>
      <w:r w:rsidR="008302D5" w:rsidRPr="004F7CDA">
        <w:rPr>
          <w:rFonts w:ascii="Century Gothic" w:eastAsiaTheme="minorEastAsia" w:hAnsi="Century Gothic"/>
          <w:b/>
          <w:sz w:val="22"/>
          <w:szCs w:val="22"/>
          <w:lang w:val="sr-Latn-BA"/>
        </w:rPr>
        <w:t>2</w:t>
      </w:r>
      <w:r w:rsidRPr="004F7CDA">
        <w:rPr>
          <w:rFonts w:ascii="Century Gothic" w:eastAsiaTheme="minorEastAsia" w:hAnsi="Century Gothic"/>
          <w:b/>
          <w:sz w:val="22"/>
          <w:szCs w:val="22"/>
          <w:lang w:val="sr-Latn-BA"/>
        </w:rPr>
        <w:t>.</w:t>
      </w:r>
      <w:r w:rsidRPr="004F7CDA">
        <w:rPr>
          <w:rFonts w:ascii="Century Gothic" w:eastAsiaTheme="minorEastAsia" w:hAnsi="Century Gothic"/>
          <w:sz w:val="22"/>
          <w:szCs w:val="22"/>
          <w:lang w:val="sr-Latn-BA"/>
        </w:rPr>
        <w:t xml:space="preserve"> Ponuđači su dužni uz ponudu dostaviti Nacrt ugovora u koji su unijeli podatke iz svoje ponude, te parafirati sve listove osnovnog teksta  iz Nacrta ugovora.</w:t>
      </w:r>
    </w:p>
    <w:p w14:paraId="415DBA53" w14:textId="77777777" w:rsidR="009F4AF6" w:rsidRPr="004F7CDA" w:rsidRDefault="009F4AF6" w:rsidP="009F4AF6">
      <w:pPr>
        <w:spacing w:line="276" w:lineRule="auto"/>
        <w:jc w:val="both"/>
        <w:rPr>
          <w:rFonts w:ascii="Century Gothic" w:eastAsiaTheme="minorEastAsia" w:hAnsi="Century Gothic"/>
          <w:i/>
          <w:sz w:val="22"/>
          <w:szCs w:val="22"/>
          <w:lang w:val="sr-Latn-BA"/>
        </w:rPr>
      </w:pPr>
      <w:r w:rsidRPr="004F7CDA">
        <w:rPr>
          <w:rFonts w:ascii="Century Gothic" w:eastAsiaTheme="minorEastAsia" w:hAnsi="Century Gothic"/>
          <w:i/>
          <w:sz w:val="22"/>
          <w:szCs w:val="22"/>
          <w:lang w:val="sr-Latn-BA"/>
        </w:rPr>
        <w:t>Konačni tekst ugovora, ugovorne strane će precizirati nakon odabira najpovoljnijeg ponuđača.</w:t>
      </w:r>
    </w:p>
    <w:p w14:paraId="1B78C9BC" w14:textId="77777777" w:rsidR="009F4AF6" w:rsidRPr="00C008EC" w:rsidRDefault="009F4AF6" w:rsidP="00FC2ECC">
      <w:pPr>
        <w:spacing w:line="276" w:lineRule="auto"/>
        <w:jc w:val="both"/>
        <w:rPr>
          <w:rFonts w:ascii="Century Gothic" w:hAnsi="Century Gothic"/>
          <w:color w:val="FF0000"/>
          <w:sz w:val="22"/>
          <w:szCs w:val="22"/>
          <w:lang w:val="sr-Latn-BA"/>
        </w:rPr>
      </w:pPr>
    </w:p>
    <w:p w14:paraId="07BAB18C" w14:textId="77777777" w:rsidR="00FC2ECC" w:rsidRPr="00C008EC" w:rsidRDefault="00FC2ECC" w:rsidP="00FC2ECC">
      <w:pPr>
        <w:jc w:val="both"/>
        <w:rPr>
          <w:rFonts w:ascii="Century Gothic" w:hAnsi="Century Gothic"/>
          <w:b/>
          <w:sz w:val="22"/>
          <w:szCs w:val="22"/>
          <w:lang w:val="es-ES"/>
        </w:rPr>
      </w:pPr>
      <w:bookmarkStart w:id="41" w:name="_Toc418340123"/>
      <w:r w:rsidRPr="00C008EC">
        <w:rPr>
          <w:rFonts w:ascii="Century Gothic" w:hAnsi="Century Gothic"/>
          <w:b/>
          <w:sz w:val="22"/>
          <w:szCs w:val="22"/>
          <w:lang w:val="es-ES"/>
        </w:rPr>
        <w:t>7.</w:t>
      </w:r>
      <w:bookmarkStart w:id="42" w:name="_Toc418340126"/>
      <w:bookmarkEnd w:id="41"/>
      <w:r w:rsidRPr="00C008EC">
        <w:rPr>
          <w:rFonts w:ascii="Century Gothic" w:hAnsi="Century Gothic"/>
          <w:b/>
          <w:sz w:val="22"/>
          <w:szCs w:val="22"/>
          <w:lang w:val="es-ES"/>
        </w:rPr>
        <w:t xml:space="preserve"> Donošenje odluke o ishodu  postupka javne nabavke</w:t>
      </w:r>
      <w:bookmarkEnd w:id="42"/>
    </w:p>
    <w:p w14:paraId="2039F4D2" w14:textId="77777777" w:rsidR="00FC2ECC" w:rsidRPr="00C008EC" w:rsidRDefault="00FC2ECC" w:rsidP="00FC2ECC">
      <w:pPr>
        <w:jc w:val="both"/>
        <w:rPr>
          <w:rFonts w:ascii="Century Gothic" w:hAnsi="Century Gothic"/>
          <w:sz w:val="22"/>
          <w:szCs w:val="22"/>
          <w:lang w:val="es-ES"/>
        </w:rPr>
      </w:pPr>
    </w:p>
    <w:p w14:paraId="6A71CF2A" w14:textId="77777777" w:rsidR="00FC2ECC" w:rsidRPr="00C008EC" w:rsidRDefault="00FC2ECC"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7.1. Ugovorni organ će donijeti odluku o izboru najpovol</w:t>
      </w:r>
      <w:r w:rsidRPr="004F7CDA">
        <w:rPr>
          <w:rFonts w:ascii="Century Gothic" w:hAnsi="Century Gothic"/>
          <w:sz w:val="22"/>
          <w:szCs w:val="22"/>
        </w:rPr>
        <w:t>ј</w:t>
      </w:r>
      <w:r w:rsidRPr="00C008EC">
        <w:rPr>
          <w:rFonts w:ascii="Century Gothic" w:hAnsi="Century Gothic"/>
          <w:sz w:val="22"/>
          <w:szCs w:val="22"/>
          <w:lang w:val="es-ES"/>
        </w:rPr>
        <w:t>nijeg ponuđača ili odluku o poništenju postupka u roku koji je određen tenderskom dokumentacijom kao period važenja ponude, a najkasnije u roku od 7 (sedam) dana od dana isteka važenja ponude, odnosno u produženom periodu roka važenja ponude, ukoliko se on produži na zahtjev ugovornog organa. Odluka o rezultatima postupka javne nabavke će biti objavl</w:t>
      </w:r>
      <w:r w:rsidRPr="004F7CDA">
        <w:rPr>
          <w:rFonts w:ascii="Century Gothic" w:hAnsi="Century Gothic"/>
          <w:sz w:val="22"/>
          <w:szCs w:val="22"/>
        </w:rPr>
        <w:t>ј</w:t>
      </w:r>
      <w:r w:rsidRPr="00C008EC">
        <w:rPr>
          <w:rFonts w:ascii="Century Gothic" w:hAnsi="Century Gothic"/>
          <w:sz w:val="22"/>
          <w:szCs w:val="22"/>
          <w:lang w:val="es-ES"/>
        </w:rPr>
        <w:t>ena na web stranici ugovornog organa, istovremeno sa njenim upućivanjem ponuđačima.</w:t>
      </w:r>
    </w:p>
    <w:p w14:paraId="549D12A3" w14:textId="77777777" w:rsidR="00FC2ECC" w:rsidRPr="00C008EC" w:rsidRDefault="00FC2ECC"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7.2. Svi ponuđači će biti obaviješteni o odluci ugovornog organa o rezultatu postupka javne nabavke u roku od 7 (sedam) dana od dana donošenja odluke, i to, poštom. Uz obavještenje o rezultatima postupka ugovorni organ će dostaviti ponuđačima odluku o izboru najpovol</w:t>
      </w:r>
      <w:r w:rsidRPr="004F7CDA">
        <w:rPr>
          <w:rFonts w:ascii="Century Gothic" w:hAnsi="Century Gothic"/>
          <w:sz w:val="22"/>
          <w:szCs w:val="22"/>
        </w:rPr>
        <w:t>ј</w:t>
      </w:r>
      <w:r w:rsidRPr="00C008EC">
        <w:rPr>
          <w:rFonts w:ascii="Century Gothic" w:hAnsi="Century Gothic"/>
          <w:sz w:val="22"/>
          <w:szCs w:val="22"/>
          <w:lang w:val="es-ES"/>
        </w:rPr>
        <w:t>nije ponude ili poništenju postupka, kao i zapisnik o ocjeni ponuda.</w:t>
      </w:r>
    </w:p>
    <w:p w14:paraId="28E0E8CF" w14:textId="77777777" w:rsidR="00FC2ECC" w:rsidRPr="00C008EC" w:rsidRDefault="00FC2ECC" w:rsidP="00FC2ECC">
      <w:pPr>
        <w:jc w:val="both"/>
        <w:rPr>
          <w:rFonts w:ascii="Century Gothic" w:hAnsi="Century Gothic"/>
          <w:b/>
          <w:sz w:val="22"/>
          <w:szCs w:val="22"/>
          <w:lang w:val="es-ES"/>
        </w:rPr>
      </w:pPr>
    </w:p>
    <w:p w14:paraId="57500EC3" w14:textId="77777777" w:rsidR="00FC2ECC" w:rsidRPr="00C008EC" w:rsidRDefault="00FC2ECC" w:rsidP="00FC2ECC">
      <w:pPr>
        <w:jc w:val="both"/>
        <w:rPr>
          <w:rFonts w:ascii="Century Gothic" w:hAnsi="Century Gothic"/>
          <w:sz w:val="22"/>
          <w:szCs w:val="22"/>
          <w:lang w:val="es-ES"/>
        </w:rPr>
      </w:pPr>
      <w:r w:rsidRPr="00C008EC">
        <w:rPr>
          <w:rFonts w:ascii="Century Gothic" w:hAnsi="Century Gothic"/>
          <w:b/>
          <w:sz w:val="22"/>
          <w:szCs w:val="22"/>
          <w:lang w:val="es-ES"/>
        </w:rPr>
        <w:t xml:space="preserve">8. </w:t>
      </w:r>
      <w:bookmarkStart w:id="43" w:name="_Toc418340127"/>
      <w:r w:rsidRPr="00C008EC">
        <w:rPr>
          <w:rFonts w:ascii="Century Gothic" w:hAnsi="Century Gothic"/>
          <w:b/>
          <w:sz w:val="22"/>
          <w:szCs w:val="22"/>
          <w:lang w:val="es-ES"/>
        </w:rPr>
        <w:t>Zakl</w:t>
      </w:r>
      <w:r w:rsidRPr="004F7CDA">
        <w:rPr>
          <w:rFonts w:ascii="Century Gothic" w:hAnsi="Century Gothic"/>
          <w:b/>
          <w:sz w:val="22"/>
          <w:szCs w:val="22"/>
        </w:rPr>
        <w:t>ј</w:t>
      </w:r>
      <w:r w:rsidRPr="00C008EC">
        <w:rPr>
          <w:rFonts w:ascii="Century Gothic" w:hAnsi="Century Gothic"/>
          <w:b/>
          <w:sz w:val="22"/>
          <w:szCs w:val="22"/>
          <w:lang w:val="es-ES"/>
        </w:rPr>
        <w:t>učivanje ugovora i podugovaranje</w:t>
      </w:r>
      <w:bookmarkEnd w:id="43"/>
    </w:p>
    <w:p w14:paraId="35532635" w14:textId="77777777" w:rsidR="00FC2ECC" w:rsidRPr="00C008EC" w:rsidRDefault="00FC2ECC" w:rsidP="00FC2ECC">
      <w:pPr>
        <w:jc w:val="both"/>
        <w:rPr>
          <w:rFonts w:ascii="Century Gothic" w:hAnsi="Century Gothic"/>
          <w:b/>
          <w:sz w:val="22"/>
          <w:szCs w:val="22"/>
          <w:lang w:val="es-ES"/>
        </w:rPr>
      </w:pPr>
    </w:p>
    <w:p w14:paraId="1F608FB6" w14:textId="19FC2064" w:rsidR="00D92CBE" w:rsidRPr="00D92CBE" w:rsidRDefault="00D92CBE" w:rsidP="00D92CBE">
      <w:pPr>
        <w:spacing w:line="276" w:lineRule="auto"/>
        <w:jc w:val="both"/>
        <w:rPr>
          <w:rFonts w:ascii="Century Gothic" w:eastAsiaTheme="minorEastAsia" w:hAnsi="Century Gothic"/>
          <w:sz w:val="22"/>
          <w:szCs w:val="22"/>
          <w:lang w:val="sr-Latn-BA"/>
        </w:rPr>
      </w:pPr>
      <w:r w:rsidRPr="004F7CDA">
        <w:rPr>
          <w:rFonts w:ascii="Century Gothic" w:eastAsiaTheme="minorEastAsia" w:hAnsi="Century Gothic"/>
          <w:sz w:val="22"/>
          <w:szCs w:val="22"/>
          <w:lang w:val="sr-Latn-BA"/>
        </w:rPr>
        <w:t xml:space="preserve">8.1. Ugovorni organ će dostaviti na potpis izabranom ponuđaču prijedlog ugovora, i to nakon isteka roka od 15 dana, računajući od dana kada su svi ponuđači obavješteni o izboru najpovolјnije ponude. Osnovni elementi ugovora  su sadržani u </w:t>
      </w:r>
      <w:r w:rsidRPr="004F7CDA">
        <w:rPr>
          <w:rFonts w:ascii="Century Gothic" w:eastAsiaTheme="minorEastAsia" w:hAnsi="Century Gothic"/>
          <w:b/>
          <w:sz w:val="22"/>
          <w:szCs w:val="22"/>
          <w:lang w:val="sr-Latn-BA"/>
        </w:rPr>
        <w:t xml:space="preserve">Aneksu </w:t>
      </w:r>
      <w:r w:rsidR="00D960A2" w:rsidRPr="004F7CDA">
        <w:rPr>
          <w:rFonts w:ascii="Century Gothic" w:eastAsiaTheme="minorEastAsia" w:hAnsi="Century Gothic"/>
          <w:b/>
          <w:sz w:val="22"/>
          <w:szCs w:val="22"/>
          <w:lang w:val="sr-Latn-BA"/>
        </w:rPr>
        <w:t>1</w:t>
      </w:r>
      <w:r w:rsidR="008302D5" w:rsidRPr="004F7CDA">
        <w:rPr>
          <w:rFonts w:ascii="Century Gothic" w:eastAsiaTheme="minorEastAsia" w:hAnsi="Century Gothic"/>
          <w:b/>
          <w:sz w:val="22"/>
          <w:szCs w:val="22"/>
          <w:lang w:val="sr-Latn-BA"/>
        </w:rPr>
        <w:t>2</w:t>
      </w:r>
      <w:r w:rsidR="003000ED" w:rsidRPr="004F7CDA">
        <w:rPr>
          <w:rFonts w:ascii="Century Gothic" w:eastAsiaTheme="minorEastAsia" w:hAnsi="Century Gothic"/>
          <w:b/>
          <w:sz w:val="22"/>
          <w:szCs w:val="22"/>
          <w:lang w:val="sr-Latn-BA"/>
        </w:rPr>
        <w:t xml:space="preserve"> </w:t>
      </w:r>
      <w:r w:rsidRPr="004F7CDA">
        <w:rPr>
          <w:rFonts w:ascii="Century Gothic" w:eastAsiaTheme="minorEastAsia" w:hAnsi="Century Gothic"/>
          <w:sz w:val="22"/>
          <w:szCs w:val="22"/>
          <w:lang w:val="sr-Latn-BA"/>
        </w:rPr>
        <w:t>i ponuđači treba da prilože popunjen i potpisan nacrt ugovora u skladu sa tačkom 5.3. tenderske dokumentacije.</w:t>
      </w:r>
    </w:p>
    <w:p w14:paraId="56760A57" w14:textId="77777777" w:rsidR="00D92CBE" w:rsidRPr="00D92CBE" w:rsidRDefault="00D92CBE" w:rsidP="00D92CBE">
      <w:pPr>
        <w:spacing w:line="276" w:lineRule="auto"/>
        <w:jc w:val="both"/>
        <w:rPr>
          <w:rFonts w:ascii="Century Gothic" w:eastAsiaTheme="minorEastAsia" w:hAnsi="Century Gothic"/>
          <w:sz w:val="22"/>
          <w:szCs w:val="22"/>
          <w:lang w:val="sr-Latn-BA"/>
        </w:rPr>
      </w:pPr>
    </w:p>
    <w:p w14:paraId="0977818D" w14:textId="0BD6EB00" w:rsidR="00D92CBE" w:rsidRPr="00D92CBE" w:rsidRDefault="00D92CBE" w:rsidP="00D92CBE">
      <w:pPr>
        <w:spacing w:line="276" w:lineRule="auto"/>
        <w:jc w:val="both"/>
        <w:rPr>
          <w:rFonts w:ascii="Century Gothic" w:eastAsiaTheme="minorEastAsia" w:hAnsi="Century Gothic"/>
          <w:sz w:val="22"/>
          <w:szCs w:val="22"/>
          <w:lang w:val="sr-Latn-BA"/>
        </w:rPr>
      </w:pPr>
      <w:r>
        <w:rPr>
          <w:rFonts w:ascii="Century Gothic" w:eastAsiaTheme="minorEastAsia" w:hAnsi="Century Gothic"/>
          <w:sz w:val="22"/>
          <w:szCs w:val="22"/>
          <w:lang w:val="sr-Latn-BA"/>
        </w:rPr>
        <w:t>8</w:t>
      </w:r>
      <w:r w:rsidRPr="00D92CBE">
        <w:rPr>
          <w:rFonts w:ascii="Century Gothic" w:eastAsiaTheme="minorEastAsia" w:hAnsi="Century Gothic"/>
          <w:sz w:val="22"/>
          <w:szCs w:val="22"/>
          <w:lang w:val="sr-Latn-BA"/>
        </w:rPr>
        <w:t xml:space="preserve">.2. Ugovor će se zaklјučiti u skladu sa uslovima iz tenderske dokumentacije i prihvaćene ponude i Zakonom o obligacionim odnosima. Ugovorni organ će dostaviti prijedlog ugovora ponuđaču čija je ponuda na rang listi odmah iza ponude izabranog ponuđača, ako izabrani ponuđač: </w:t>
      </w:r>
    </w:p>
    <w:p w14:paraId="48B1BED0" w14:textId="0C11438C" w:rsidR="00D92CBE" w:rsidRPr="00D92CBE" w:rsidRDefault="00D92CBE" w:rsidP="00D92CBE">
      <w:pPr>
        <w:spacing w:line="276" w:lineRule="auto"/>
        <w:ind w:left="284" w:hanging="284"/>
        <w:jc w:val="both"/>
        <w:rPr>
          <w:rFonts w:ascii="Century Gothic" w:eastAsiaTheme="minorEastAsia" w:hAnsi="Century Gothic"/>
          <w:sz w:val="22"/>
          <w:szCs w:val="22"/>
          <w:lang w:val="sr-Latn-BA"/>
        </w:rPr>
      </w:pPr>
      <w:r w:rsidRPr="00D92CBE">
        <w:rPr>
          <w:rFonts w:ascii="Century Gothic" w:eastAsiaTheme="minorEastAsia" w:hAnsi="Century Gothic"/>
          <w:sz w:val="22"/>
          <w:szCs w:val="22"/>
          <w:lang w:val="sr-Latn-BA"/>
        </w:rPr>
        <w:t>-</w:t>
      </w:r>
      <w:r w:rsidRPr="00D92CBE">
        <w:rPr>
          <w:rFonts w:ascii="Century Gothic" w:eastAsiaTheme="minorEastAsia" w:hAnsi="Century Gothic"/>
          <w:sz w:val="22"/>
          <w:szCs w:val="22"/>
          <w:lang w:val="sr-Latn-BA"/>
        </w:rPr>
        <w:tab/>
        <w:t xml:space="preserve">propusti da dostavi originale ili ovjerene kopije dokumenata iz člana 45. </w:t>
      </w:r>
      <w:r w:rsidR="00EF6B03">
        <w:rPr>
          <w:rFonts w:ascii="Century Gothic" w:eastAsiaTheme="minorEastAsia" w:hAnsi="Century Gothic"/>
          <w:sz w:val="22"/>
          <w:szCs w:val="22"/>
          <w:lang w:val="sr-Latn-BA"/>
        </w:rPr>
        <w:t>i</w:t>
      </w:r>
      <w:r w:rsidRPr="00D92CBE">
        <w:rPr>
          <w:rFonts w:ascii="Century Gothic" w:eastAsiaTheme="minorEastAsia" w:hAnsi="Century Gothic"/>
          <w:sz w:val="22"/>
          <w:szCs w:val="22"/>
          <w:lang w:val="sr-Latn-BA"/>
        </w:rPr>
        <w:t xml:space="preserve"> 52. Zakona, ne starije od 3 (tri) mjeseca od dana dostavlјanja ponude, u roku koji odredi ugovorni organ ili</w:t>
      </w:r>
    </w:p>
    <w:p w14:paraId="0F399C49" w14:textId="5FAD4DB1" w:rsidR="00D92CBE" w:rsidRPr="00D92CBE" w:rsidRDefault="00D92CBE" w:rsidP="00D92CBE">
      <w:pPr>
        <w:spacing w:line="276" w:lineRule="auto"/>
        <w:ind w:left="284" w:hanging="284"/>
        <w:jc w:val="both"/>
        <w:rPr>
          <w:rFonts w:ascii="Century Gothic" w:eastAsiaTheme="minorEastAsia" w:hAnsi="Century Gothic"/>
          <w:sz w:val="22"/>
          <w:szCs w:val="22"/>
          <w:lang w:val="sr-Latn-BA"/>
        </w:rPr>
      </w:pPr>
      <w:r w:rsidRPr="00D92CBE">
        <w:rPr>
          <w:rFonts w:ascii="Century Gothic" w:eastAsiaTheme="minorEastAsia" w:hAnsi="Century Gothic"/>
          <w:sz w:val="22"/>
          <w:szCs w:val="22"/>
          <w:lang w:val="sr-Latn-BA"/>
        </w:rPr>
        <w:t>-</w:t>
      </w:r>
      <w:r w:rsidRPr="00D92CBE">
        <w:rPr>
          <w:rFonts w:ascii="Century Gothic" w:eastAsiaTheme="minorEastAsia" w:hAnsi="Century Gothic"/>
          <w:sz w:val="22"/>
          <w:szCs w:val="22"/>
          <w:lang w:val="sr-Latn-BA"/>
        </w:rPr>
        <w:tab/>
        <w:t>propusti da dostavi dokumentaciju koja je bila uslov za potpisivanje ugovora, a koju je  bio dužan da dostavi u skladu sa propisima u BiH, ili</w:t>
      </w:r>
    </w:p>
    <w:p w14:paraId="302D5F95" w14:textId="77777777" w:rsidR="00D92CBE" w:rsidRPr="00D92CBE" w:rsidRDefault="00D92CBE" w:rsidP="00D92CBE">
      <w:pPr>
        <w:spacing w:line="276" w:lineRule="auto"/>
        <w:ind w:left="284" w:hanging="284"/>
        <w:jc w:val="both"/>
        <w:rPr>
          <w:rFonts w:ascii="Century Gothic" w:eastAsiaTheme="minorEastAsia" w:hAnsi="Century Gothic"/>
          <w:sz w:val="22"/>
          <w:szCs w:val="22"/>
          <w:lang w:val="sr-Latn-BA"/>
        </w:rPr>
      </w:pPr>
      <w:r w:rsidRPr="00D92CBE">
        <w:rPr>
          <w:rFonts w:ascii="Century Gothic" w:eastAsiaTheme="minorEastAsia" w:hAnsi="Century Gothic"/>
          <w:sz w:val="22"/>
          <w:szCs w:val="22"/>
          <w:lang w:val="sr-Latn-BA"/>
        </w:rPr>
        <w:t>-</w:t>
      </w:r>
      <w:r w:rsidRPr="00D92CBE">
        <w:rPr>
          <w:rFonts w:ascii="Century Gothic" w:eastAsiaTheme="minorEastAsia" w:hAnsi="Century Gothic"/>
          <w:sz w:val="22"/>
          <w:szCs w:val="22"/>
          <w:lang w:val="sr-Latn-BA"/>
        </w:rPr>
        <w:tab/>
        <w:t>u pisanoj formi odbije dodjelu ugovora, ili propusti da popiše ugovor o nabavci u roku koji odredi ugovorni organ, ili odbije da zaklјuči ugovor u skladu sa uslovima iz tenderske dokumentacije i ponude koju je dostavio.</w:t>
      </w:r>
    </w:p>
    <w:p w14:paraId="57B8A068" w14:textId="77777777" w:rsidR="00D92CBE" w:rsidRPr="00D92CBE" w:rsidRDefault="00D92CBE" w:rsidP="00D92CBE">
      <w:pPr>
        <w:spacing w:line="276" w:lineRule="auto"/>
        <w:ind w:left="284" w:hanging="284"/>
        <w:jc w:val="both"/>
        <w:rPr>
          <w:rFonts w:ascii="Century Gothic" w:eastAsiaTheme="minorEastAsia" w:hAnsi="Century Gothic"/>
          <w:color w:val="FF0000"/>
          <w:sz w:val="22"/>
          <w:szCs w:val="22"/>
          <w:lang w:val="sr-Latn-BA"/>
        </w:rPr>
      </w:pPr>
    </w:p>
    <w:p w14:paraId="60EEA858" w14:textId="1CF62AB8" w:rsidR="00D92CBE" w:rsidRPr="00D92CBE" w:rsidRDefault="00D92CBE" w:rsidP="00D92CBE">
      <w:pPr>
        <w:spacing w:line="276" w:lineRule="auto"/>
        <w:jc w:val="both"/>
        <w:rPr>
          <w:rFonts w:ascii="Century Gothic" w:eastAsiaTheme="minorEastAsia" w:hAnsi="Century Gothic"/>
          <w:sz w:val="22"/>
          <w:szCs w:val="22"/>
          <w:lang w:val="sr-Latn-BA"/>
        </w:rPr>
      </w:pPr>
      <w:r>
        <w:rPr>
          <w:rFonts w:ascii="Century Gothic" w:eastAsiaTheme="minorEastAsia" w:hAnsi="Century Gothic"/>
          <w:sz w:val="22"/>
          <w:szCs w:val="22"/>
          <w:lang w:val="sr-Latn-BA"/>
        </w:rPr>
        <w:t>8</w:t>
      </w:r>
      <w:r w:rsidRPr="00D92CBE">
        <w:rPr>
          <w:rFonts w:ascii="Century Gothic" w:eastAsiaTheme="minorEastAsia" w:hAnsi="Century Gothic"/>
          <w:sz w:val="22"/>
          <w:szCs w:val="22"/>
          <w:lang w:val="sr-Latn-BA"/>
        </w:rPr>
        <w:t xml:space="preserve">.3. Ponuđači trebaju u obrascu za dostavlјanje ponude navesti da li namjeravaju sklapati podugovor sa trećom stranom. Ponuđač sa najuspješnijom ponudom ne smije, bez prethodne saglasnosti ugovornog organa, sa trećom stranom sklapati podugovor ni o jednom bitnom dijelu ugovora. Ugovorni organ će biti blagovremeno obaviješten, prije sklapanja podugovora, o elementima ugovora za koje se sklapa podugovor i o identitetu podugovarača. Ugovorni organ će obavijestiti ponuđača o svojoj odluci u roku od 15 (petnaest) dana od prijema obavještenja o podugovaranju i navesti objektivne razloge ukoliko odbija odobriti takvu odluku. Ugovorni organ može provjeriti kvalifikacije podugovarača u skladu sa članom 44. Zakona. </w:t>
      </w:r>
    </w:p>
    <w:p w14:paraId="3EBD2DC2" w14:textId="77777777" w:rsidR="00D92CBE" w:rsidRPr="00D92CBE" w:rsidRDefault="00D92CBE" w:rsidP="00D92CBE">
      <w:pPr>
        <w:spacing w:line="276" w:lineRule="auto"/>
        <w:jc w:val="both"/>
        <w:rPr>
          <w:rFonts w:ascii="Century Gothic" w:eastAsiaTheme="minorEastAsia" w:hAnsi="Century Gothic"/>
          <w:sz w:val="22"/>
          <w:szCs w:val="22"/>
          <w:lang w:val="sr-Latn-BA"/>
        </w:rPr>
      </w:pPr>
    </w:p>
    <w:p w14:paraId="7A9133A1" w14:textId="46B49D70" w:rsidR="00D92CBE" w:rsidRPr="00D92CBE" w:rsidRDefault="00D92CBE" w:rsidP="00D92CBE">
      <w:pPr>
        <w:spacing w:line="276" w:lineRule="auto"/>
        <w:jc w:val="both"/>
        <w:rPr>
          <w:rFonts w:ascii="Century Gothic" w:eastAsiaTheme="minorEastAsia" w:hAnsi="Century Gothic"/>
          <w:sz w:val="22"/>
          <w:szCs w:val="22"/>
          <w:lang w:val="sr-Latn-BA"/>
        </w:rPr>
      </w:pPr>
      <w:r>
        <w:rPr>
          <w:rFonts w:ascii="Century Gothic" w:eastAsiaTheme="minorEastAsia" w:hAnsi="Century Gothic"/>
          <w:sz w:val="22"/>
          <w:szCs w:val="22"/>
          <w:lang w:val="sr-Latn-BA"/>
        </w:rPr>
        <w:t>8</w:t>
      </w:r>
      <w:r w:rsidRPr="00D92CBE">
        <w:rPr>
          <w:rFonts w:ascii="Century Gothic" w:eastAsiaTheme="minorEastAsia" w:hAnsi="Century Gothic"/>
          <w:sz w:val="22"/>
          <w:szCs w:val="22"/>
          <w:lang w:val="sr-Latn-BA"/>
        </w:rPr>
        <w:t>.4. Ponuđač kojem je dodijelјen ugovor dužan je da prije realizacije podugovora dostavi ugovornom organu podugovor koji obavezno sadrži sledeće elemente propisane članom 73. Stav (4) Zakona, i to:</w:t>
      </w:r>
    </w:p>
    <w:p w14:paraId="2F76A49F" w14:textId="77777777" w:rsidR="00D92CBE" w:rsidRPr="00D92CBE" w:rsidRDefault="00D92CBE" w:rsidP="00D92CBE">
      <w:pPr>
        <w:spacing w:line="276" w:lineRule="auto"/>
        <w:ind w:left="426" w:hanging="426"/>
        <w:jc w:val="both"/>
        <w:rPr>
          <w:rFonts w:ascii="Century Gothic" w:eastAsiaTheme="minorEastAsia" w:hAnsi="Century Gothic"/>
          <w:sz w:val="22"/>
          <w:szCs w:val="22"/>
          <w:lang w:val="sr-Latn-BA"/>
        </w:rPr>
      </w:pPr>
      <w:r w:rsidRPr="00D92CBE">
        <w:rPr>
          <w:rFonts w:ascii="Century Gothic" w:eastAsiaTheme="minorEastAsia" w:hAnsi="Century Gothic"/>
          <w:sz w:val="22"/>
          <w:szCs w:val="22"/>
          <w:lang w:val="sr-Latn-BA"/>
        </w:rPr>
        <w:t>-</w:t>
      </w:r>
      <w:r w:rsidRPr="00D92CBE">
        <w:rPr>
          <w:rFonts w:ascii="Century Gothic" w:eastAsiaTheme="minorEastAsia" w:hAnsi="Century Gothic"/>
          <w:sz w:val="22"/>
          <w:szCs w:val="22"/>
          <w:lang w:val="sr-Latn-BA"/>
        </w:rPr>
        <w:tab/>
        <w:t>radove, (robe ili usluge) koje će izvesti podugovarač;</w:t>
      </w:r>
    </w:p>
    <w:p w14:paraId="7596286C" w14:textId="77777777" w:rsidR="00D92CBE" w:rsidRPr="00D92CBE" w:rsidRDefault="00D92CBE" w:rsidP="00D92CBE">
      <w:pPr>
        <w:spacing w:line="276" w:lineRule="auto"/>
        <w:ind w:left="426" w:hanging="426"/>
        <w:jc w:val="both"/>
        <w:rPr>
          <w:rFonts w:ascii="Century Gothic" w:eastAsiaTheme="minorEastAsia" w:hAnsi="Century Gothic"/>
          <w:sz w:val="22"/>
          <w:szCs w:val="22"/>
          <w:lang w:val="sr-Latn-BA"/>
        </w:rPr>
      </w:pPr>
      <w:r w:rsidRPr="00D92CBE">
        <w:rPr>
          <w:rFonts w:ascii="Century Gothic" w:eastAsiaTheme="minorEastAsia" w:hAnsi="Century Gothic"/>
          <w:sz w:val="22"/>
          <w:szCs w:val="22"/>
          <w:lang w:val="sr-Latn-BA"/>
        </w:rPr>
        <w:t>-</w:t>
      </w:r>
      <w:r w:rsidRPr="00D92CBE">
        <w:rPr>
          <w:rFonts w:ascii="Century Gothic" w:eastAsiaTheme="minorEastAsia" w:hAnsi="Century Gothic"/>
          <w:sz w:val="22"/>
          <w:szCs w:val="22"/>
          <w:lang w:val="sr-Latn-BA"/>
        </w:rPr>
        <w:tab/>
        <w:t>predmet, količinu, vrijednost, mjesto i rok izvođenja radova, (robe ili usluge);</w:t>
      </w:r>
    </w:p>
    <w:p w14:paraId="1C99AE13" w14:textId="77777777" w:rsidR="00D92CBE" w:rsidRPr="00D92CBE" w:rsidRDefault="00D92CBE" w:rsidP="00D92CBE">
      <w:pPr>
        <w:spacing w:line="276" w:lineRule="auto"/>
        <w:ind w:left="426" w:hanging="426"/>
        <w:jc w:val="both"/>
        <w:rPr>
          <w:rFonts w:ascii="Century Gothic" w:eastAsiaTheme="minorEastAsia" w:hAnsi="Century Gothic"/>
          <w:sz w:val="22"/>
          <w:szCs w:val="22"/>
          <w:lang w:val="sr-Latn-BA"/>
        </w:rPr>
      </w:pPr>
      <w:r w:rsidRPr="00D92CBE">
        <w:rPr>
          <w:rFonts w:ascii="Century Gothic" w:eastAsiaTheme="minorEastAsia" w:hAnsi="Century Gothic"/>
          <w:sz w:val="22"/>
          <w:szCs w:val="22"/>
          <w:lang w:val="sr-Latn-BA"/>
        </w:rPr>
        <w:t>-</w:t>
      </w:r>
      <w:r w:rsidRPr="00D92CBE">
        <w:rPr>
          <w:rFonts w:ascii="Century Gothic" w:eastAsiaTheme="minorEastAsia" w:hAnsi="Century Gothic"/>
          <w:sz w:val="22"/>
          <w:szCs w:val="22"/>
          <w:lang w:val="sr-Latn-BA"/>
        </w:rPr>
        <w:tab/>
        <w:t>podatke o podugovaraču, i to: naziv podugovarača, sjedište, JIB/IDB, broj transakcionog računa i naziv banke kod koje se vodi.</w:t>
      </w:r>
    </w:p>
    <w:p w14:paraId="4EB7C5AD" w14:textId="77777777" w:rsidR="00D92CBE" w:rsidRDefault="00D92CBE" w:rsidP="00D92CBE">
      <w:pPr>
        <w:spacing w:line="276" w:lineRule="auto"/>
        <w:ind w:left="142"/>
        <w:jc w:val="both"/>
        <w:rPr>
          <w:rFonts w:ascii="Century Gothic" w:eastAsiaTheme="minorEastAsia" w:hAnsi="Century Gothic"/>
          <w:sz w:val="22"/>
          <w:szCs w:val="22"/>
          <w:lang w:val="sr-Latn-BA"/>
        </w:rPr>
      </w:pPr>
      <w:r w:rsidRPr="00D92CBE">
        <w:rPr>
          <w:rFonts w:ascii="Century Gothic" w:eastAsiaTheme="minorEastAsia" w:hAnsi="Century Gothic"/>
          <w:sz w:val="22"/>
          <w:szCs w:val="22"/>
          <w:lang w:val="sr-Latn-BA"/>
        </w:rPr>
        <w:t>Gore navedeni podaci iz podugovora mogu biti osnov za direktno plaćanje podugovaraču. Ponuđač kojem je dodijelјen ugovor snosi punu odgovornost za realizaciju ugovora.</w:t>
      </w:r>
    </w:p>
    <w:p w14:paraId="663AC50F" w14:textId="77777777" w:rsidR="00E81E6E" w:rsidRPr="00C008EC" w:rsidRDefault="00E81E6E" w:rsidP="00794A10">
      <w:pPr>
        <w:spacing w:line="276" w:lineRule="auto"/>
        <w:jc w:val="both"/>
        <w:rPr>
          <w:rFonts w:ascii="Century Gothic" w:hAnsi="Century Gothic"/>
          <w:b/>
          <w:sz w:val="22"/>
          <w:szCs w:val="22"/>
          <w:lang w:val="sr-Latn-BA"/>
        </w:rPr>
      </w:pPr>
    </w:p>
    <w:p w14:paraId="17B4B719" w14:textId="40B796BF" w:rsidR="00FC2ECC" w:rsidRPr="00C008EC" w:rsidRDefault="003C73FF" w:rsidP="00FC2ECC">
      <w:pPr>
        <w:jc w:val="both"/>
        <w:rPr>
          <w:rFonts w:ascii="Century Gothic" w:hAnsi="Century Gothic"/>
          <w:b/>
          <w:sz w:val="22"/>
          <w:szCs w:val="22"/>
          <w:lang w:val="sr-Latn-BA"/>
        </w:rPr>
      </w:pPr>
      <w:bookmarkStart w:id="44" w:name="_Toc418340128"/>
      <w:r w:rsidRPr="00C008EC">
        <w:rPr>
          <w:rFonts w:ascii="Century Gothic" w:hAnsi="Century Gothic"/>
          <w:b/>
          <w:sz w:val="22"/>
          <w:szCs w:val="22"/>
          <w:lang w:val="sr-Latn-BA"/>
        </w:rPr>
        <w:t>9</w:t>
      </w:r>
      <w:r w:rsidR="00FC2ECC" w:rsidRPr="00C008EC">
        <w:rPr>
          <w:rFonts w:ascii="Century Gothic" w:hAnsi="Century Gothic"/>
          <w:b/>
          <w:sz w:val="22"/>
          <w:szCs w:val="22"/>
          <w:lang w:val="sr-Latn-BA"/>
        </w:rPr>
        <w:t>. Zaštita prava ponuđača</w:t>
      </w:r>
      <w:bookmarkEnd w:id="44"/>
    </w:p>
    <w:p w14:paraId="0AE10264" w14:textId="77777777" w:rsidR="00FC2ECC" w:rsidRPr="00C008EC" w:rsidRDefault="00FC2ECC" w:rsidP="00FC2ECC">
      <w:pPr>
        <w:spacing w:line="276" w:lineRule="auto"/>
        <w:jc w:val="both"/>
        <w:rPr>
          <w:rFonts w:ascii="Century Gothic" w:hAnsi="Century Gothic"/>
          <w:color w:val="FF0000"/>
          <w:sz w:val="22"/>
          <w:szCs w:val="22"/>
          <w:lang w:val="sr-Latn-BA"/>
        </w:rPr>
      </w:pPr>
    </w:p>
    <w:p w14:paraId="752574AA" w14:textId="66E22803" w:rsidR="00FC2ECC" w:rsidRPr="00C008EC" w:rsidRDefault="003C73FF" w:rsidP="00FC2ECC">
      <w:pPr>
        <w:spacing w:line="276" w:lineRule="auto"/>
        <w:jc w:val="both"/>
        <w:rPr>
          <w:rFonts w:ascii="Century Gothic" w:hAnsi="Century Gothic"/>
          <w:sz w:val="22"/>
          <w:szCs w:val="22"/>
          <w:lang w:val="sr-Latn-BA"/>
        </w:rPr>
      </w:pPr>
      <w:r w:rsidRPr="00C008EC">
        <w:rPr>
          <w:rFonts w:ascii="Century Gothic" w:hAnsi="Century Gothic"/>
          <w:sz w:val="22"/>
          <w:szCs w:val="22"/>
          <w:lang w:val="sr-Latn-BA"/>
        </w:rPr>
        <w:t>9</w:t>
      </w:r>
      <w:r w:rsidR="00FC2ECC" w:rsidRPr="00C008EC">
        <w:rPr>
          <w:rFonts w:ascii="Century Gothic" w:hAnsi="Century Gothic"/>
          <w:sz w:val="22"/>
          <w:szCs w:val="22"/>
          <w:lang w:val="sr-Latn-BA"/>
        </w:rPr>
        <w:t xml:space="preserve">.1. Svaki ponuđač koji ima opravdan interes za ugovor o javnoj nabavci i smatra da je ugovorni organ u toku postupka javne nabavke izvršio povrede Zakona i/ili podzakonskih akata, ima  pravo da uloži žalbu na postupak u roku koji je određen u članu 101. Zakona. </w:t>
      </w:r>
    </w:p>
    <w:p w14:paraId="38F9A2C2" w14:textId="77777777" w:rsidR="00FC2ECC" w:rsidRPr="00C008EC" w:rsidRDefault="00FC2ECC" w:rsidP="00FC2ECC">
      <w:pPr>
        <w:spacing w:line="276" w:lineRule="auto"/>
        <w:jc w:val="both"/>
        <w:rPr>
          <w:rFonts w:ascii="Century Gothic" w:hAnsi="Century Gothic"/>
          <w:sz w:val="22"/>
          <w:szCs w:val="22"/>
          <w:lang w:val="sr-Latn-BA"/>
        </w:rPr>
      </w:pPr>
    </w:p>
    <w:p w14:paraId="5BE5AFD6" w14:textId="3AE1D10B" w:rsidR="00FC2ECC" w:rsidRPr="00C008EC" w:rsidRDefault="003C73FF" w:rsidP="00FC2ECC">
      <w:pPr>
        <w:spacing w:line="276" w:lineRule="auto"/>
        <w:jc w:val="both"/>
        <w:rPr>
          <w:rFonts w:ascii="Century Gothic" w:hAnsi="Century Gothic"/>
          <w:sz w:val="22"/>
          <w:szCs w:val="22"/>
          <w:lang w:val="sr-Latn-BA"/>
        </w:rPr>
      </w:pPr>
      <w:r w:rsidRPr="00C008EC">
        <w:rPr>
          <w:rFonts w:ascii="Century Gothic" w:hAnsi="Century Gothic"/>
          <w:sz w:val="22"/>
          <w:szCs w:val="22"/>
          <w:lang w:val="sr-Latn-BA"/>
        </w:rPr>
        <w:t>9</w:t>
      </w:r>
      <w:r w:rsidR="00FC2ECC" w:rsidRPr="00C008EC">
        <w:rPr>
          <w:rFonts w:ascii="Century Gothic" w:hAnsi="Century Gothic"/>
          <w:sz w:val="22"/>
          <w:szCs w:val="22"/>
          <w:lang w:val="sr-Latn-BA"/>
        </w:rPr>
        <w:t>.2. Žalba se izjavl</w:t>
      </w:r>
      <w:r w:rsidR="00FC2ECC" w:rsidRPr="00FF61C5">
        <w:rPr>
          <w:rFonts w:ascii="Century Gothic" w:hAnsi="Century Gothic"/>
          <w:sz w:val="22"/>
          <w:szCs w:val="22"/>
        </w:rPr>
        <w:t>ј</w:t>
      </w:r>
      <w:r w:rsidR="00FC2ECC" w:rsidRPr="00C008EC">
        <w:rPr>
          <w:rFonts w:ascii="Century Gothic" w:hAnsi="Century Gothic"/>
          <w:sz w:val="22"/>
          <w:szCs w:val="22"/>
          <w:lang w:val="sr-Latn-BA"/>
        </w:rPr>
        <w:t>uje Kancelariji za razmatranje žalbi putem ugovornog organa u najmanje tri primjerka, u pisanoj formi direktno ili preporučenom poštanskom pošil</w:t>
      </w:r>
      <w:r w:rsidR="00FC2ECC" w:rsidRPr="00FF61C5">
        <w:rPr>
          <w:rFonts w:ascii="Century Gothic" w:hAnsi="Century Gothic"/>
          <w:sz w:val="22"/>
          <w:szCs w:val="22"/>
        </w:rPr>
        <w:t>ј</w:t>
      </w:r>
      <w:r w:rsidR="00FC2ECC" w:rsidRPr="00C008EC">
        <w:rPr>
          <w:rFonts w:ascii="Century Gothic" w:hAnsi="Century Gothic"/>
          <w:sz w:val="22"/>
          <w:szCs w:val="22"/>
          <w:lang w:val="sr-Latn-BA"/>
        </w:rPr>
        <w:t>kom, u rokovima propisanim članom 101. Zakona.</w:t>
      </w:r>
    </w:p>
    <w:p w14:paraId="159789E6" w14:textId="77777777" w:rsidR="00CC3176" w:rsidRPr="00C008EC" w:rsidRDefault="00CC3176" w:rsidP="00FC2ECC">
      <w:pPr>
        <w:spacing w:line="276" w:lineRule="auto"/>
        <w:jc w:val="both"/>
        <w:rPr>
          <w:rFonts w:ascii="Century Gothic" w:hAnsi="Century Gothic"/>
          <w:sz w:val="22"/>
          <w:szCs w:val="22"/>
          <w:lang w:val="sr-Latn-BA"/>
        </w:rPr>
      </w:pPr>
    </w:p>
    <w:p w14:paraId="7191F845" w14:textId="747866DB" w:rsidR="00FC2ECC" w:rsidRPr="00C008EC" w:rsidRDefault="003C73FF" w:rsidP="00FC2ECC">
      <w:pPr>
        <w:spacing w:line="276" w:lineRule="auto"/>
        <w:jc w:val="both"/>
        <w:rPr>
          <w:rFonts w:ascii="Century Gothic" w:hAnsi="Century Gothic"/>
          <w:sz w:val="22"/>
          <w:szCs w:val="22"/>
          <w:lang w:val="sr-Latn-BA"/>
        </w:rPr>
      </w:pPr>
      <w:r w:rsidRPr="00C008EC">
        <w:rPr>
          <w:rFonts w:ascii="Century Gothic" w:hAnsi="Century Gothic"/>
          <w:sz w:val="22"/>
          <w:szCs w:val="22"/>
          <w:lang w:val="sr-Latn-BA"/>
        </w:rPr>
        <w:t>9</w:t>
      </w:r>
      <w:r w:rsidR="00FC2ECC" w:rsidRPr="00C008EC">
        <w:rPr>
          <w:rFonts w:ascii="Century Gothic" w:hAnsi="Century Gothic"/>
          <w:sz w:val="22"/>
          <w:szCs w:val="22"/>
          <w:lang w:val="sr-Latn-BA"/>
        </w:rPr>
        <w:t xml:space="preserve">.3. Ugovorni organ je dužan u roku od pet dana od zaprimanja žalbe donijeti odgovarajuću odluku po žalbi u skladu sa članom 100. Zakona. </w:t>
      </w:r>
    </w:p>
    <w:p w14:paraId="07EE665B" w14:textId="77777777" w:rsidR="00CC3176" w:rsidRPr="00C008EC" w:rsidRDefault="00CC3176" w:rsidP="00FC2ECC">
      <w:pPr>
        <w:jc w:val="both"/>
        <w:rPr>
          <w:rFonts w:ascii="Century Gothic" w:hAnsi="Century Gothic"/>
          <w:b/>
          <w:sz w:val="22"/>
          <w:szCs w:val="22"/>
          <w:lang w:val="sr-Latn-BA"/>
        </w:rPr>
      </w:pPr>
      <w:bookmarkStart w:id="45" w:name="_Toc418340129"/>
    </w:p>
    <w:p w14:paraId="5FD96B20" w14:textId="363DFDF0" w:rsidR="00FC2ECC" w:rsidRPr="00C008EC" w:rsidRDefault="00345A42" w:rsidP="00FC2ECC">
      <w:pPr>
        <w:jc w:val="both"/>
        <w:rPr>
          <w:rFonts w:ascii="Century Gothic" w:hAnsi="Century Gothic"/>
          <w:b/>
          <w:sz w:val="22"/>
          <w:szCs w:val="22"/>
          <w:lang w:val="sr-Latn-BA"/>
        </w:rPr>
      </w:pPr>
      <w:r w:rsidRPr="00C008EC">
        <w:rPr>
          <w:rFonts w:ascii="Century Gothic" w:hAnsi="Century Gothic"/>
          <w:b/>
          <w:sz w:val="22"/>
          <w:szCs w:val="22"/>
          <w:lang w:val="sr-Latn-BA"/>
        </w:rPr>
        <w:t>1</w:t>
      </w:r>
      <w:r w:rsidR="003C73FF" w:rsidRPr="00C008EC">
        <w:rPr>
          <w:rFonts w:ascii="Century Gothic" w:hAnsi="Century Gothic"/>
          <w:b/>
          <w:sz w:val="22"/>
          <w:szCs w:val="22"/>
          <w:lang w:val="sr-Latn-BA"/>
        </w:rPr>
        <w:t>0</w:t>
      </w:r>
      <w:r w:rsidR="00FC2ECC" w:rsidRPr="00C008EC">
        <w:rPr>
          <w:rFonts w:ascii="Century Gothic" w:hAnsi="Century Gothic"/>
          <w:b/>
          <w:sz w:val="22"/>
          <w:szCs w:val="22"/>
          <w:lang w:val="sr-Latn-BA"/>
        </w:rPr>
        <w:t>. Povjerl</w:t>
      </w:r>
      <w:r w:rsidR="00FC2ECC" w:rsidRPr="00FF61C5">
        <w:rPr>
          <w:rFonts w:ascii="Century Gothic" w:hAnsi="Century Gothic"/>
          <w:b/>
          <w:sz w:val="22"/>
          <w:szCs w:val="22"/>
        </w:rPr>
        <w:t>ј</w:t>
      </w:r>
      <w:r w:rsidR="00FC2ECC" w:rsidRPr="00C008EC">
        <w:rPr>
          <w:rFonts w:ascii="Century Gothic" w:hAnsi="Century Gothic"/>
          <w:b/>
          <w:sz w:val="22"/>
          <w:szCs w:val="22"/>
          <w:lang w:val="sr-Latn-BA"/>
        </w:rPr>
        <w:t>ivost dokumentacije ponuđača</w:t>
      </w:r>
      <w:bookmarkEnd w:id="45"/>
    </w:p>
    <w:p w14:paraId="32EFA210" w14:textId="77777777" w:rsidR="00FC2ECC" w:rsidRPr="00C008EC" w:rsidRDefault="00FC2ECC" w:rsidP="00FC2ECC">
      <w:pPr>
        <w:spacing w:line="276" w:lineRule="auto"/>
        <w:jc w:val="both"/>
        <w:rPr>
          <w:rFonts w:ascii="Century Gothic" w:hAnsi="Century Gothic"/>
          <w:sz w:val="22"/>
          <w:szCs w:val="22"/>
          <w:lang w:val="sr-Latn-BA"/>
        </w:rPr>
      </w:pPr>
    </w:p>
    <w:p w14:paraId="2E2907D2" w14:textId="562528A8" w:rsidR="00FC2ECC" w:rsidRPr="00C008EC" w:rsidRDefault="00345A42" w:rsidP="00FC2ECC">
      <w:pPr>
        <w:spacing w:line="276" w:lineRule="auto"/>
        <w:jc w:val="both"/>
        <w:rPr>
          <w:rFonts w:ascii="Century Gothic" w:hAnsi="Century Gothic"/>
          <w:sz w:val="22"/>
          <w:szCs w:val="22"/>
          <w:lang w:val="sr-Latn-BA"/>
        </w:rPr>
      </w:pPr>
      <w:r w:rsidRPr="00C008EC">
        <w:rPr>
          <w:rFonts w:ascii="Century Gothic" w:hAnsi="Century Gothic"/>
          <w:sz w:val="22"/>
          <w:szCs w:val="22"/>
          <w:lang w:val="sr-Latn-BA"/>
        </w:rPr>
        <w:t>1</w:t>
      </w:r>
      <w:r w:rsidR="003C73FF" w:rsidRPr="00C008EC">
        <w:rPr>
          <w:rFonts w:ascii="Century Gothic" w:hAnsi="Century Gothic"/>
          <w:sz w:val="22"/>
          <w:szCs w:val="22"/>
          <w:lang w:val="sr-Latn-BA"/>
        </w:rPr>
        <w:t>0</w:t>
      </w:r>
      <w:r w:rsidR="00FC2ECC" w:rsidRPr="00C008EC">
        <w:rPr>
          <w:rFonts w:ascii="Century Gothic" w:hAnsi="Century Gothic"/>
          <w:sz w:val="22"/>
          <w:szCs w:val="22"/>
          <w:lang w:val="sr-Latn-BA"/>
        </w:rPr>
        <w:t>.1. Nakon javnog otvaranja ponuda ni jedna informacija vezana za ispitivanje, pojašnjenje ili ocjenu ponuda ne smije se otkrivati nijednom učesniku postupka ili   trećoj osobi prije nego što se odluka o rezultatu postupka ne saopšti učesnicima  postupka.</w:t>
      </w:r>
    </w:p>
    <w:p w14:paraId="771DCC1E" w14:textId="77777777" w:rsidR="00CC3176" w:rsidRPr="00C008EC" w:rsidRDefault="00CC3176" w:rsidP="00FC2ECC">
      <w:pPr>
        <w:spacing w:line="276" w:lineRule="auto"/>
        <w:jc w:val="both"/>
        <w:rPr>
          <w:rFonts w:ascii="Century Gothic" w:hAnsi="Century Gothic"/>
          <w:sz w:val="22"/>
          <w:szCs w:val="22"/>
          <w:lang w:val="sr-Latn-BA"/>
        </w:rPr>
      </w:pPr>
    </w:p>
    <w:p w14:paraId="4D2C8A04" w14:textId="0843366C" w:rsidR="00FC2ECC" w:rsidRPr="00C008EC" w:rsidRDefault="00345A42" w:rsidP="00FC2ECC">
      <w:pPr>
        <w:spacing w:line="276" w:lineRule="auto"/>
        <w:jc w:val="both"/>
        <w:rPr>
          <w:rFonts w:ascii="Century Gothic" w:hAnsi="Century Gothic"/>
          <w:sz w:val="22"/>
          <w:szCs w:val="22"/>
          <w:lang w:val="sr-Latn-BA"/>
        </w:rPr>
      </w:pPr>
      <w:r w:rsidRPr="00C008EC">
        <w:rPr>
          <w:rFonts w:ascii="Century Gothic" w:hAnsi="Century Gothic"/>
          <w:sz w:val="22"/>
          <w:szCs w:val="22"/>
          <w:lang w:val="sr-Latn-BA"/>
        </w:rPr>
        <w:t>1</w:t>
      </w:r>
      <w:r w:rsidR="003C73FF" w:rsidRPr="00C008EC">
        <w:rPr>
          <w:rFonts w:ascii="Century Gothic" w:hAnsi="Century Gothic"/>
          <w:sz w:val="22"/>
          <w:szCs w:val="22"/>
          <w:lang w:val="sr-Latn-BA"/>
        </w:rPr>
        <w:t>0</w:t>
      </w:r>
      <w:r w:rsidR="00FC2ECC" w:rsidRPr="00C008EC">
        <w:rPr>
          <w:rFonts w:ascii="Century Gothic" w:hAnsi="Century Gothic"/>
          <w:sz w:val="22"/>
          <w:szCs w:val="22"/>
          <w:lang w:val="sr-Latn-BA"/>
        </w:rPr>
        <w:t>.2. Ugovorni organ zahtijeva od ponuđača da u ponudi navedu koje informacije se moraju smatrati povjerl</w:t>
      </w:r>
      <w:r w:rsidR="00FC2ECC" w:rsidRPr="00FF61C5">
        <w:rPr>
          <w:rFonts w:ascii="Century Gothic" w:hAnsi="Century Gothic"/>
          <w:sz w:val="22"/>
          <w:szCs w:val="22"/>
        </w:rPr>
        <w:t>ј</w:t>
      </w:r>
      <w:r w:rsidR="00FC2ECC" w:rsidRPr="00C008EC">
        <w:rPr>
          <w:rFonts w:ascii="Century Gothic" w:hAnsi="Century Gothic"/>
          <w:sz w:val="22"/>
          <w:szCs w:val="22"/>
          <w:lang w:val="sr-Latn-BA"/>
        </w:rPr>
        <w:t>ivim, po kojoj osnovi se smatraju povjerl</w:t>
      </w:r>
      <w:r w:rsidR="00FC2ECC" w:rsidRPr="00FF61C5">
        <w:rPr>
          <w:rFonts w:ascii="Century Gothic" w:hAnsi="Century Gothic"/>
          <w:sz w:val="22"/>
          <w:szCs w:val="22"/>
        </w:rPr>
        <w:t>ј</w:t>
      </w:r>
      <w:r w:rsidR="00FC2ECC" w:rsidRPr="00C008EC">
        <w:rPr>
          <w:rFonts w:ascii="Century Gothic" w:hAnsi="Century Gothic"/>
          <w:sz w:val="22"/>
          <w:szCs w:val="22"/>
          <w:lang w:val="sr-Latn-BA"/>
        </w:rPr>
        <w:t>ivim i koliko dugo će biti povjerl</w:t>
      </w:r>
      <w:r w:rsidR="00FC2ECC" w:rsidRPr="00FF61C5">
        <w:rPr>
          <w:rFonts w:ascii="Century Gothic" w:hAnsi="Century Gothic"/>
          <w:sz w:val="22"/>
          <w:szCs w:val="22"/>
        </w:rPr>
        <w:t>ј</w:t>
      </w:r>
      <w:r w:rsidR="00FC2ECC" w:rsidRPr="00C008EC">
        <w:rPr>
          <w:rFonts w:ascii="Century Gothic" w:hAnsi="Century Gothic"/>
          <w:sz w:val="22"/>
          <w:szCs w:val="22"/>
          <w:lang w:val="sr-Latn-BA"/>
        </w:rPr>
        <w:t xml:space="preserve">ive. </w:t>
      </w:r>
    </w:p>
    <w:p w14:paraId="40B7A3AE" w14:textId="77777777" w:rsidR="00CC3176" w:rsidRPr="00C008EC" w:rsidRDefault="00CC3176" w:rsidP="00FC2ECC">
      <w:pPr>
        <w:spacing w:line="276" w:lineRule="auto"/>
        <w:jc w:val="both"/>
        <w:rPr>
          <w:rFonts w:ascii="Century Gothic" w:hAnsi="Century Gothic"/>
          <w:sz w:val="22"/>
          <w:szCs w:val="22"/>
          <w:lang w:val="sr-Latn-BA"/>
        </w:rPr>
      </w:pPr>
    </w:p>
    <w:p w14:paraId="600F1716" w14:textId="379C8F24" w:rsidR="00FC2ECC" w:rsidRPr="00C008EC" w:rsidRDefault="00345A42"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1</w:t>
      </w:r>
      <w:r w:rsidR="003C73FF" w:rsidRPr="00C008EC">
        <w:rPr>
          <w:rFonts w:ascii="Century Gothic" w:hAnsi="Century Gothic"/>
          <w:sz w:val="22"/>
          <w:szCs w:val="22"/>
          <w:lang w:val="es-ES"/>
        </w:rPr>
        <w:t>0</w:t>
      </w:r>
      <w:r w:rsidR="00FC2ECC" w:rsidRPr="00C008EC">
        <w:rPr>
          <w:rFonts w:ascii="Century Gothic" w:hAnsi="Century Gothic"/>
          <w:sz w:val="22"/>
          <w:szCs w:val="22"/>
          <w:lang w:val="es-ES"/>
        </w:rPr>
        <w:t>.3. Podaci koji se ni ukojem slučaju nemogu smatrati po</w:t>
      </w:r>
      <w:r w:rsidR="003C73FF" w:rsidRPr="00C008EC">
        <w:rPr>
          <w:rFonts w:ascii="Century Gothic" w:hAnsi="Century Gothic"/>
          <w:sz w:val="22"/>
          <w:szCs w:val="22"/>
          <w:lang w:val="es-ES"/>
        </w:rPr>
        <w:t>vjerl</w:t>
      </w:r>
      <w:r w:rsidR="003C73FF">
        <w:rPr>
          <w:rFonts w:ascii="Century Gothic" w:hAnsi="Century Gothic"/>
          <w:sz w:val="22"/>
          <w:szCs w:val="22"/>
        </w:rPr>
        <w:t>ј</w:t>
      </w:r>
      <w:r w:rsidR="003C73FF" w:rsidRPr="00C008EC">
        <w:rPr>
          <w:rFonts w:ascii="Century Gothic" w:hAnsi="Century Gothic"/>
          <w:sz w:val="22"/>
          <w:szCs w:val="22"/>
          <w:lang w:val="es-ES"/>
        </w:rPr>
        <w:t xml:space="preserve">ivim su </w:t>
      </w:r>
      <w:r w:rsidR="00FC2ECC" w:rsidRPr="00C008EC">
        <w:rPr>
          <w:rFonts w:ascii="Century Gothic" w:hAnsi="Century Gothic"/>
          <w:sz w:val="22"/>
          <w:szCs w:val="22"/>
          <w:lang w:val="es-ES"/>
        </w:rPr>
        <w:t>(član 11.ZJN)</w:t>
      </w:r>
      <w:r w:rsidR="003C73FF" w:rsidRPr="00C008EC">
        <w:rPr>
          <w:rFonts w:ascii="Century Gothic" w:hAnsi="Century Gothic"/>
          <w:sz w:val="22"/>
          <w:szCs w:val="22"/>
          <w:lang w:val="es-ES"/>
        </w:rPr>
        <w:t xml:space="preserve">: </w:t>
      </w:r>
    </w:p>
    <w:p w14:paraId="3DF58EC5" w14:textId="0C2C360B" w:rsidR="00FC2ECC" w:rsidRPr="00C008EC" w:rsidRDefault="003C73FF" w:rsidP="00967BD0">
      <w:pPr>
        <w:spacing w:line="276" w:lineRule="auto"/>
        <w:ind w:left="567"/>
        <w:jc w:val="both"/>
        <w:rPr>
          <w:rFonts w:ascii="Century Gothic" w:hAnsi="Century Gothic"/>
          <w:sz w:val="22"/>
          <w:szCs w:val="22"/>
          <w:lang w:val="es-ES"/>
        </w:rPr>
      </w:pPr>
      <w:r w:rsidRPr="00C008EC">
        <w:rPr>
          <w:rFonts w:ascii="Century Gothic" w:hAnsi="Century Gothic"/>
          <w:sz w:val="22"/>
          <w:szCs w:val="22"/>
          <w:lang w:val="es-ES"/>
        </w:rPr>
        <w:t xml:space="preserve">- </w:t>
      </w:r>
      <w:r w:rsidR="00FC2ECC" w:rsidRPr="00C008EC">
        <w:rPr>
          <w:rFonts w:ascii="Century Gothic" w:hAnsi="Century Gothic"/>
          <w:sz w:val="22"/>
          <w:szCs w:val="22"/>
          <w:lang w:val="es-ES"/>
        </w:rPr>
        <w:t>Ukupne i pojedinačne cijene iskazane u ponudi;</w:t>
      </w:r>
    </w:p>
    <w:p w14:paraId="1072E500" w14:textId="51758ED0" w:rsidR="00FC2ECC" w:rsidRPr="00C008EC" w:rsidRDefault="003C73FF" w:rsidP="00967BD0">
      <w:pPr>
        <w:spacing w:line="276" w:lineRule="auto"/>
        <w:ind w:left="567"/>
        <w:jc w:val="both"/>
        <w:rPr>
          <w:rFonts w:ascii="Century Gothic" w:hAnsi="Century Gothic"/>
          <w:sz w:val="22"/>
          <w:szCs w:val="22"/>
          <w:lang w:val="es-ES"/>
        </w:rPr>
      </w:pPr>
      <w:r w:rsidRPr="00C008EC">
        <w:rPr>
          <w:rFonts w:ascii="Century Gothic" w:hAnsi="Century Gothic"/>
          <w:sz w:val="22"/>
          <w:szCs w:val="22"/>
          <w:lang w:val="es-ES"/>
        </w:rPr>
        <w:t>-</w:t>
      </w:r>
      <w:r w:rsidRPr="00C008EC">
        <w:rPr>
          <w:rFonts w:ascii="Century Gothic" w:hAnsi="Century Gothic"/>
          <w:sz w:val="22"/>
          <w:szCs w:val="22"/>
          <w:lang w:val="es-ES"/>
        </w:rPr>
        <w:tab/>
      </w:r>
      <w:r w:rsidR="00FC2ECC" w:rsidRPr="00C008EC">
        <w:rPr>
          <w:rFonts w:ascii="Century Gothic" w:hAnsi="Century Gothic"/>
          <w:sz w:val="22"/>
          <w:szCs w:val="22"/>
          <w:lang w:val="es-ES"/>
        </w:rPr>
        <w:t>Predmet nabavke, odnosno ponuđena roba, od koje zavisi poređenje sa tehničkom specifikacijom i ocjena da li je ponuđač ponudio robu u skladu sa tehničkom specifikacijom;</w:t>
      </w:r>
    </w:p>
    <w:p w14:paraId="22C7E4C7" w14:textId="0BD7FD60" w:rsidR="00FC2ECC" w:rsidRPr="00C008EC" w:rsidRDefault="003C73FF" w:rsidP="00967BD0">
      <w:pPr>
        <w:spacing w:line="276" w:lineRule="auto"/>
        <w:ind w:left="567"/>
        <w:jc w:val="both"/>
        <w:rPr>
          <w:rFonts w:ascii="Century Gothic" w:hAnsi="Century Gothic"/>
          <w:sz w:val="22"/>
          <w:szCs w:val="22"/>
          <w:lang w:val="es-ES"/>
        </w:rPr>
      </w:pPr>
      <w:r w:rsidRPr="00C008EC">
        <w:rPr>
          <w:rFonts w:ascii="Century Gothic" w:hAnsi="Century Gothic"/>
          <w:sz w:val="22"/>
          <w:szCs w:val="22"/>
          <w:lang w:val="es-ES"/>
        </w:rPr>
        <w:t xml:space="preserve">- </w:t>
      </w:r>
      <w:r w:rsidR="00FC2ECC" w:rsidRPr="00C008EC">
        <w:rPr>
          <w:rFonts w:ascii="Century Gothic" w:hAnsi="Century Gothic"/>
          <w:sz w:val="22"/>
          <w:szCs w:val="22"/>
          <w:lang w:val="es-ES"/>
        </w:rPr>
        <w:t>Dokazi o ličnoj situaciji ponuđača (u smislu odredbi čl.45-51 Zakona).</w:t>
      </w:r>
    </w:p>
    <w:p w14:paraId="36558075" w14:textId="77777777" w:rsidR="00797680" w:rsidRPr="00C008EC" w:rsidRDefault="00797680" w:rsidP="00967BD0">
      <w:pPr>
        <w:spacing w:line="276" w:lineRule="auto"/>
        <w:ind w:left="567"/>
        <w:jc w:val="both"/>
        <w:rPr>
          <w:rFonts w:ascii="Century Gothic" w:hAnsi="Century Gothic"/>
          <w:sz w:val="22"/>
          <w:szCs w:val="22"/>
          <w:lang w:val="es-ES"/>
        </w:rPr>
      </w:pPr>
    </w:p>
    <w:p w14:paraId="4A94AA3A" w14:textId="2FB634CC" w:rsidR="00FC2ECC" w:rsidRPr="00C008EC" w:rsidRDefault="00345A42"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1</w:t>
      </w:r>
      <w:r w:rsidR="003C73FF" w:rsidRPr="00C008EC">
        <w:rPr>
          <w:rFonts w:ascii="Century Gothic" w:hAnsi="Century Gothic"/>
          <w:sz w:val="22"/>
          <w:szCs w:val="22"/>
          <w:lang w:val="es-ES"/>
        </w:rPr>
        <w:t>0</w:t>
      </w:r>
      <w:r w:rsidR="00FC2ECC" w:rsidRPr="00C008EC">
        <w:rPr>
          <w:rFonts w:ascii="Century Gothic" w:hAnsi="Century Gothic"/>
          <w:sz w:val="22"/>
          <w:szCs w:val="22"/>
          <w:lang w:val="es-ES"/>
        </w:rPr>
        <w:t>.4. Ako ponuđač označi povjerl</w:t>
      </w:r>
      <w:r w:rsidR="00FC2ECC" w:rsidRPr="00FF61C5">
        <w:rPr>
          <w:rFonts w:ascii="Century Gothic" w:hAnsi="Century Gothic"/>
          <w:sz w:val="22"/>
          <w:szCs w:val="22"/>
        </w:rPr>
        <w:t>ј</w:t>
      </w:r>
      <w:r w:rsidR="00FC2ECC" w:rsidRPr="00C008EC">
        <w:rPr>
          <w:rFonts w:ascii="Century Gothic" w:hAnsi="Century Gothic"/>
          <w:sz w:val="22"/>
          <w:szCs w:val="22"/>
          <w:lang w:val="es-ES"/>
        </w:rPr>
        <w:t>ivim podatke koji se u skladu sa ovom tačkom tenderske dokumentacije ne mogu proglasiti povjerl</w:t>
      </w:r>
      <w:r w:rsidR="00FC2ECC" w:rsidRPr="00FF61C5">
        <w:rPr>
          <w:rFonts w:ascii="Century Gothic" w:hAnsi="Century Gothic"/>
          <w:sz w:val="22"/>
          <w:szCs w:val="22"/>
        </w:rPr>
        <w:t>ј</w:t>
      </w:r>
      <w:r w:rsidR="00FC2ECC" w:rsidRPr="00C008EC">
        <w:rPr>
          <w:rFonts w:ascii="Century Gothic" w:hAnsi="Century Gothic"/>
          <w:sz w:val="22"/>
          <w:szCs w:val="22"/>
          <w:lang w:val="es-ES"/>
        </w:rPr>
        <w:t>ivim, ugovorni organ ih neće smatrati povjerl</w:t>
      </w:r>
      <w:r w:rsidR="00FC2ECC" w:rsidRPr="00FF61C5">
        <w:rPr>
          <w:rFonts w:ascii="Century Gothic" w:hAnsi="Century Gothic"/>
          <w:sz w:val="22"/>
          <w:szCs w:val="22"/>
        </w:rPr>
        <w:t>ј</w:t>
      </w:r>
      <w:r w:rsidR="00FC2ECC" w:rsidRPr="00C008EC">
        <w:rPr>
          <w:rFonts w:ascii="Century Gothic" w:hAnsi="Century Gothic"/>
          <w:sz w:val="22"/>
          <w:szCs w:val="22"/>
          <w:lang w:val="es-ES"/>
        </w:rPr>
        <w:t>ivim, a ponuda ponuđača neće biti odbijena.</w:t>
      </w:r>
    </w:p>
    <w:p w14:paraId="445342CB" w14:textId="77777777" w:rsidR="00CC3176" w:rsidRPr="00C008EC" w:rsidRDefault="00CC3176" w:rsidP="00FC2ECC">
      <w:pPr>
        <w:spacing w:line="276" w:lineRule="auto"/>
        <w:jc w:val="both"/>
        <w:rPr>
          <w:rFonts w:ascii="Century Gothic" w:hAnsi="Century Gothic"/>
          <w:sz w:val="22"/>
          <w:szCs w:val="22"/>
          <w:lang w:val="es-ES"/>
        </w:rPr>
      </w:pPr>
    </w:p>
    <w:p w14:paraId="493649C6" w14:textId="7C5051EB" w:rsidR="00FC2ECC" w:rsidRPr="00C008EC" w:rsidRDefault="00345A42"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1</w:t>
      </w:r>
      <w:r w:rsidR="003C73FF" w:rsidRPr="00C008EC">
        <w:rPr>
          <w:rFonts w:ascii="Century Gothic" w:hAnsi="Century Gothic"/>
          <w:sz w:val="22"/>
          <w:szCs w:val="22"/>
          <w:lang w:val="es-ES"/>
        </w:rPr>
        <w:t>0</w:t>
      </w:r>
      <w:r w:rsidR="00FC2ECC" w:rsidRPr="00C008EC">
        <w:rPr>
          <w:rFonts w:ascii="Century Gothic" w:hAnsi="Century Gothic"/>
          <w:sz w:val="22"/>
          <w:szCs w:val="22"/>
          <w:lang w:val="es-ES"/>
        </w:rPr>
        <w:t>.5. Ponuđači koji imaju povjerl</w:t>
      </w:r>
      <w:r w:rsidR="00FC2ECC" w:rsidRPr="004F7CDA">
        <w:rPr>
          <w:rFonts w:ascii="Century Gothic" w:hAnsi="Century Gothic"/>
          <w:sz w:val="22"/>
          <w:szCs w:val="22"/>
        </w:rPr>
        <w:t>ј</w:t>
      </w:r>
      <w:r w:rsidR="00FC2ECC" w:rsidRPr="00C008EC">
        <w:rPr>
          <w:rFonts w:ascii="Century Gothic" w:hAnsi="Century Gothic"/>
          <w:sz w:val="22"/>
          <w:szCs w:val="22"/>
          <w:lang w:val="es-ES"/>
        </w:rPr>
        <w:t xml:space="preserve">ive informacije dužni su  napraviti spisak (popunjen po šemi koja se nalazi u </w:t>
      </w:r>
      <w:r w:rsidR="00FC2ECC" w:rsidRPr="00C008EC">
        <w:rPr>
          <w:rFonts w:ascii="Century Gothic" w:hAnsi="Century Gothic"/>
          <w:b/>
          <w:sz w:val="22"/>
          <w:szCs w:val="22"/>
          <w:lang w:val="es-ES"/>
        </w:rPr>
        <w:t>Aneksu broj</w:t>
      </w:r>
      <w:r w:rsidR="00446B88" w:rsidRPr="00C008EC">
        <w:rPr>
          <w:rFonts w:ascii="Century Gothic" w:hAnsi="Century Gothic"/>
          <w:b/>
          <w:sz w:val="22"/>
          <w:szCs w:val="22"/>
          <w:lang w:val="es-ES"/>
        </w:rPr>
        <w:t xml:space="preserve"> </w:t>
      </w:r>
      <w:r w:rsidR="003000ED" w:rsidRPr="00C008EC">
        <w:rPr>
          <w:rFonts w:ascii="Century Gothic" w:hAnsi="Century Gothic"/>
          <w:b/>
          <w:sz w:val="22"/>
          <w:szCs w:val="22"/>
          <w:lang w:val="es-ES"/>
        </w:rPr>
        <w:t>1</w:t>
      </w:r>
      <w:r w:rsidR="008302D5" w:rsidRPr="00C008EC">
        <w:rPr>
          <w:rFonts w:ascii="Century Gothic" w:hAnsi="Century Gothic"/>
          <w:b/>
          <w:sz w:val="22"/>
          <w:szCs w:val="22"/>
          <w:lang w:val="es-ES"/>
        </w:rPr>
        <w:t>1</w:t>
      </w:r>
      <w:r w:rsidR="00FC2ECC" w:rsidRPr="00C008EC">
        <w:rPr>
          <w:rFonts w:ascii="Century Gothic" w:hAnsi="Century Gothic"/>
          <w:sz w:val="22"/>
          <w:szCs w:val="22"/>
          <w:lang w:val="es-ES"/>
        </w:rPr>
        <w:t xml:space="preserve"> ove tenderske dokumenatcije) informacija koje bi se trebale smatrati povjerl</w:t>
      </w:r>
      <w:r w:rsidR="00FC2ECC" w:rsidRPr="004F7CDA">
        <w:rPr>
          <w:rFonts w:ascii="Century Gothic" w:hAnsi="Century Gothic"/>
          <w:sz w:val="22"/>
          <w:szCs w:val="22"/>
        </w:rPr>
        <w:t>ј</w:t>
      </w:r>
      <w:r w:rsidR="00FC2ECC" w:rsidRPr="00C008EC">
        <w:rPr>
          <w:rFonts w:ascii="Century Gothic" w:hAnsi="Century Gothic"/>
          <w:sz w:val="22"/>
          <w:szCs w:val="22"/>
          <w:lang w:val="es-ES"/>
        </w:rPr>
        <w:t xml:space="preserve">ivim. </w:t>
      </w:r>
    </w:p>
    <w:p w14:paraId="42B91D93" w14:textId="77777777" w:rsidR="00CC3176" w:rsidRPr="00C008EC" w:rsidRDefault="00CC3176" w:rsidP="00FC2ECC">
      <w:pPr>
        <w:spacing w:line="276" w:lineRule="auto"/>
        <w:jc w:val="both"/>
        <w:rPr>
          <w:rFonts w:ascii="Century Gothic" w:hAnsi="Century Gothic"/>
          <w:sz w:val="22"/>
          <w:szCs w:val="22"/>
          <w:lang w:val="es-ES"/>
        </w:rPr>
      </w:pPr>
    </w:p>
    <w:p w14:paraId="52B078C7" w14:textId="0E241656" w:rsidR="00FC2ECC" w:rsidRPr="00C008EC" w:rsidRDefault="00345A42"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1</w:t>
      </w:r>
      <w:r w:rsidR="003C73FF" w:rsidRPr="00C008EC">
        <w:rPr>
          <w:rFonts w:ascii="Century Gothic" w:hAnsi="Century Gothic"/>
          <w:sz w:val="22"/>
          <w:szCs w:val="22"/>
          <w:lang w:val="es-ES"/>
        </w:rPr>
        <w:t>0</w:t>
      </w:r>
      <w:r w:rsidR="00FC2ECC" w:rsidRPr="00C008EC">
        <w:rPr>
          <w:rFonts w:ascii="Century Gothic" w:hAnsi="Century Gothic"/>
          <w:sz w:val="22"/>
          <w:szCs w:val="22"/>
          <w:lang w:val="es-ES"/>
        </w:rPr>
        <w:t>.6. Ukoliko ponuđač ne dostavi  obrazac ili dostavi nepopunjen obrazac  povjerl</w:t>
      </w:r>
      <w:r w:rsidR="00FC2ECC" w:rsidRPr="004F7CDA">
        <w:rPr>
          <w:rFonts w:ascii="Century Gothic" w:hAnsi="Century Gothic"/>
          <w:sz w:val="22"/>
          <w:szCs w:val="22"/>
        </w:rPr>
        <w:t>ј</w:t>
      </w:r>
      <w:r w:rsidR="00FC2ECC" w:rsidRPr="00C008EC">
        <w:rPr>
          <w:rFonts w:ascii="Century Gothic" w:hAnsi="Century Gothic"/>
          <w:sz w:val="22"/>
          <w:szCs w:val="22"/>
          <w:lang w:val="es-ES"/>
        </w:rPr>
        <w:t>ivih informacija, znači da iste nema i njegova ponuda po tom osnovu neće biti proglašena neprihvatl</w:t>
      </w:r>
      <w:r w:rsidR="00FC2ECC" w:rsidRPr="004F7CDA">
        <w:rPr>
          <w:rFonts w:ascii="Century Gothic" w:hAnsi="Century Gothic"/>
          <w:sz w:val="22"/>
          <w:szCs w:val="22"/>
        </w:rPr>
        <w:t>ј</w:t>
      </w:r>
      <w:r w:rsidR="00FC2ECC" w:rsidRPr="00C008EC">
        <w:rPr>
          <w:rFonts w:ascii="Century Gothic" w:hAnsi="Century Gothic"/>
          <w:sz w:val="22"/>
          <w:szCs w:val="22"/>
          <w:lang w:val="es-ES"/>
        </w:rPr>
        <w:t>ivom.</w:t>
      </w:r>
    </w:p>
    <w:p w14:paraId="5716451B" w14:textId="77777777" w:rsidR="00CC3176" w:rsidRPr="00C008EC" w:rsidRDefault="00CC3176" w:rsidP="00FC2ECC">
      <w:pPr>
        <w:spacing w:line="276" w:lineRule="auto"/>
        <w:jc w:val="both"/>
        <w:rPr>
          <w:rFonts w:ascii="Century Gothic" w:hAnsi="Century Gothic"/>
          <w:sz w:val="22"/>
          <w:szCs w:val="22"/>
          <w:lang w:val="es-ES"/>
        </w:rPr>
      </w:pPr>
    </w:p>
    <w:p w14:paraId="38477518" w14:textId="5B3181D4" w:rsidR="00F732E7" w:rsidRPr="00C008EC" w:rsidRDefault="00345A42" w:rsidP="00E81E6E">
      <w:pPr>
        <w:spacing w:line="276" w:lineRule="auto"/>
        <w:jc w:val="both"/>
        <w:rPr>
          <w:rFonts w:ascii="Century Gothic" w:hAnsi="Century Gothic"/>
          <w:sz w:val="22"/>
          <w:szCs w:val="22"/>
          <w:lang w:val="es-ES"/>
        </w:rPr>
      </w:pPr>
      <w:r w:rsidRPr="00C008EC">
        <w:rPr>
          <w:rFonts w:ascii="Century Gothic" w:hAnsi="Century Gothic"/>
          <w:sz w:val="22"/>
          <w:szCs w:val="22"/>
          <w:lang w:val="es-ES"/>
        </w:rPr>
        <w:t>1</w:t>
      </w:r>
      <w:r w:rsidR="003C73FF" w:rsidRPr="00C008EC">
        <w:rPr>
          <w:rFonts w:ascii="Century Gothic" w:hAnsi="Century Gothic"/>
          <w:sz w:val="22"/>
          <w:szCs w:val="22"/>
          <w:lang w:val="es-ES"/>
        </w:rPr>
        <w:t>0</w:t>
      </w:r>
      <w:r w:rsidR="00FC2ECC" w:rsidRPr="00C008EC">
        <w:rPr>
          <w:rFonts w:ascii="Century Gothic" w:hAnsi="Century Gothic"/>
          <w:sz w:val="22"/>
          <w:szCs w:val="22"/>
          <w:lang w:val="es-ES"/>
        </w:rPr>
        <w:t>.7. Nakon prijema odluke o izboru najpovol</w:t>
      </w:r>
      <w:r w:rsidR="00FC2ECC" w:rsidRPr="00FF61C5">
        <w:rPr>
          <w:rFonts w:ascii="Century Gothic" w:hAnsi="Century Gothic"/>
          <w:sz w:val="22"/>
          <w:szCs w:val="22"/>
        </w:rPr>
        <w:t>ј</w:t>
      </w:r>
      <w:r w:rsidR="00FC2ECC" w:rsidRPr="00C008EC">
        <w:rPr>
          <w:rFonts w:ascii="Century Gothic" w:hAnsi="Century Gothic"/>
          <w:sz w:val="22"/>
          <w:szCs w:val="22"/>
          <w:lang w:val="es-ES"/>
        </w:rPr>
        <w:t>nijeg ponuđača ili odluke o poništenju postupka javne nabavke, a najkasnije do isteka roka za žalbu, ugovorni će po prijemu zahtjeva ponuđača, a najkasnije u roku od dva dana od dana prijema zahtjeva, omogućiti uvid u svaku ponudu, ukl</w:t>
      </w:r>
      <w:r w:rsidR="00FC2ECC" w:rsidRPr="00FF61C5">
        <w:rPr>
          <w:rFonts w:ascii="Century Gothic" w:hAnsi="Century Gothic"/>
          <w:sz w:val="22"/>
          <w:szCs w:val="22"/>
        </w:rPr>
        <w:t>ј</w:t>
      </w:r>
      <w:r w:rsidR="00FC2ECC" w:rsidRPr="00C008EC">
        <w:rPr>
          <w:rFonts w:ascii="Century Gothic" w:hAnsi="Century Gothic"/>
          <w:sz w:val="22"/>
          <w:szCs w:val="22"/>
          <w:lang w:val="es-ES"/>
        </w:rPr>
        <w:t>učujući dokumente podnesene u skladu sa članom 45. stav (2) i 68. stav (3) ZJN, osim informacija koje je ponuđač označio kao povjerl</w:t>
      </w:r>
      <w:r w:rsidR="00FC2ECC" w:rsidRPr="00FF61C5">
        <w:rPr>
          <w:rFonts w:ascii="Century Gothic" w:hAnsi="Century Gothic"/>
          <w:sz w:val="22"/>
          <w:szCs w:val="22"/>
        </w:rPr>
        <w:t>ј</w:t>
      </w:r>
      <w:r w:rsidR="00FC2ECC" w:rsidRPr="00C008EC">
        <w:rPr>
          <w:rFonts w:ascii="Century Gothic" w:hAnsi="Century Gothic"/>
          <w:sz w:val="22"/>
          <w:szCs w:val="22"/>
          <w:lang w:val="es-ES"/>
        </w:rPr>
        <w:t>ive i koje se mogu smatrati povjerl</w:t>
      </w:r>
      <w:r w:rsidR="00FC2ECC" w:rsidRPr="00FF61C5">
        <w:rPr>
          <w:rFonts w:ascii="Century Gothic" w:hAnsi="Century Gothic"/>
          <w:sz w:val="22"/>
          <w:szCs w:val="22"/>
        </w:rPr>
        <w:t>ј</w:t>
      </w:r>
      <w:r w:rsidR="00FC2ECC" w:rsidRPr="00C008EC">
        <w:rPr>
          <w:rFonts w:ascii="Century Gothic" w:hAnsi="Century Gothic"/>
          <w:sz w:val="22"/>
          <w:szCs w:val="22"/>
          <w:lang w:val="es-ES"/>
        </w:rPr>
        <w:t>ivim u skladu sa zakonom.</w:t>
      </w:r>
    </w:p>
    <w:p w14:paraId="2863E360" w14:textId="77777777" w:rsidR="00F732E7" w:rsidRPr="00C008EC" w:rsidRDefault="00F732E7" w:rsidP="00E81E6E">
      <w:pPr>
        <w:spacing w:line="276" w:lineRule="auto"/>
        <w:jc w:val="both"/>
        <w:rPr>
          <w:rFonts w:ascii="Century Gothic" w:hAnsi="Century Gothic"/>
          <w:b/>
          <w:sz w:val="22"/>
          <w:szCs w:val="22"/>
          <w:lang w:val="es-ES"/>
        </w:rPr>
      </w:pPr>
    </w:p>
    <w:p w14:paraId="59BD32E6" w14:textId="3C6269BA" w:rsidR="00FC2ECC" w:rsidRPr="00C008EC" w:rsidRDefault="00345A42" w:rsidP="00FC2ECC">
      <w:pPr>
        <w:jc w:val="both"/>
        <w:rPr>
          <w:rFonts w:ascii="Century Gothic" w:hAnsi="Century Gothic"/>
          <w:b/>
          <w:sz w:val="22"/>
          <w:szCs w:val="22"/>
          <w:lang w:val="es-ES"/>
        </w:rPr>
      </w:pPr>
      <w:r w:rsidRPr="00C008EC">
        <w:rPr>
          <w:rFonts w:ascii="Century Gothic" w:hAnsi="Century Gothic"/>
          <w:b/>
          <w:sz w:val="22"/>
          <w:szCs w:val="22"/>
          <w:lang w:val="es-ES"/>
        </w:rPr>
        <w:t>1</w:t>
      </w:r>
      <w:r w:rsidR="003C73FF" w:rsidRPr="00C008EC">
        <w:rPr>
          <w:rFonts w:ascii="Century Gothic" w:hAnsi="Century Gothic"/>
          <w:b/>
          <w:sz w:val="22"/>
          <w:szCs w:val="22"/>
          <w:lang w:val="es-ES"/>
        </w:rPr>
        <w:t>1</w:t>
      </w:r>
      <w:r w:rsidR="00FC2ECC" w:rsidRPr="00C008EC">
        <w:rPr>
          <w:rFonts w:ascii="Century Gothic" w:hAnsi="Century Gothic"/>
          <w:b/>
          <w:sz w:val="22"/>
          <w:szCs w:val="22"/>
          <w:lang w:val="es-ES"/>
        </w:rPr>
        <w:t>.</w:t>
      </w:r>
      <w:bookmarkStart w:id="46" w:name="_Toc418340130"/>
      <w:r w:rsidR="003C73FF" w:rsidRPr="00C008EC">
        <w:rPr>
          <w:rFonts w:ascii="Century Gothic" w:hAnsi="Century Gothic"/>
          <w:b/>
          <w:sz w:val="22"/>
          <w:szCs w:val="22"/>
          <w:lang w:val="es-ES"/>
        </w:rPr>
        <w:t xml:space="preserve"> </w:t>
      </w:r>
      <w:r w:rsidR="00FC2ECC" w:rsidRPr="00C008EC">
        <w:rPr>
          <w:rFonts w:ascii="Century Gothic" w:hAnsi="Century Gothic"/>
          <w:b/>
          <w:sz w:val="22"/>
          <w:szCs w:val="22"/>
          <w:lang w:val="es-ES"/>
        </w:rPr>
        <w:t>Izmjena, dopuna i povlačenje ponuda</w:t>
      </w:r>
      <w:bookmarkEnd w:id="46"/>
    </w:p>
    <w:p w14:paraId="4A568C41" w14:textId="77777777" w:rsidR="00FC2ECC" w:rsidRPr="00C008EC" w:rsidRDefault="00FC2ECC" w:rsidP="00FC2ECC">
      <w:pPr>
        <w:jc w:val="both"/>
        <w:rPr>
          <w:rFonts w:ascii="Century Gothic" w:hAnsi="Century Gothic"/>
          <w:color w:val="FF0000"/>
          <w:sz w:val="22"/>
          <w:szCs w:val="22"/>
          <w:lang w:val="es-ES"/>
        </w:rPr>
      </w:pPr>
    </w:p>
    <w:p w14:paraId="754F6643" w14:textId="6C1034D9" w:rsidR="00FC2ECC" w:rsidRPr="00C008EC" w:rsidRDefault="00345A42" w:rsidP="008504B3">
      <w:pPr>
        <w:spacing w:line="276" w:lineRule="auto"/>
        <w:jc w:val="both"/>
        <w:rPr>
          <w:rFonts w:ascii="Century Gothic" w:hAnsi="Century Gothic"/>
          <w:sz w:val="22"/>
          <w:szCs w:val="22"/>
          <w:lang w:val="es-ES"/>
        </w:rPr>
      </w:pPr>
      <w:r w:rsidRPr="00C008EC">
        <w:rPr>
          <w:rFonts w:ascii="Century Gothic" w:hAnsi="Century Gothic"/>
          <w:sz w:val="22"/>
          <w:szCs w:val="22"/>
          <w:lang w:val="es-ES"/>
        </w:rPr>
        <w:t>1</w:t>
      </w:r>
      <w:r w:rsidR="003C73FF" w:rsidRPr="00C008EC">
        <w:rPr>
          <w:rFonts w:ascii="Century Gothic" w:hAnsi="Century Gothic"/>
          <w:sz w:val="22"/>
          <w:szCs w:val="22"/>
          <w:lang w:val="es-ES"/>
        </w:rPr>
        <w:t>1</w:t>
      </w:r>
      <w:r w:rsidR="00FC2ECC" w:rsidRPr="00C008EC">
        <w:rPr>
          <w:rFonts w:ascii="Century Gothic" w:hAnsi="Century Gothic"/>
          <w:sz w:val="22"/>
          <w:szCs w:val="22"/>
          <w:lang w:val="es-ES"/>
        </w:rPr>
        <w:t>.1.</w:t>
      </w:r>
      <w:r w:rsidR="00FC2ECC" w:rsidRPr="00C008EC">
        <w:rPr>
          <w:rFonts w:ascii="Century Gothic" w:hAnsi="Century Gothic"/>
          <w:sz w:val="22"/>
          <w:szCs w:val="22"/>
          <w:lang w:val="es-ES"/>
        </w:rPr>
        <w:tab/>
        <w:t>Do isteka roka za prijem ponuda, ponuđač može svoju ponudu izmijeniti ili dopuniti i to da u posebnoj koverti, na način  da navede da se radi o izmjeni ili dopuni ponude, uz obavezne sl</w:t>
      </w:r>
      <w:r w:rsidR="00FC2ECC" w:rsidRPr="00FF61C5">
        <w:rPr>
          <w:rFonts w:ascii="Century Gothic" w:hAnsi="Century Gothic"/>
          <w:sz w:val="22"/>
          <w:szCs w:val="22"/>
        </w:rPr>
        <w:t>ј</w:t>
      </w:r>
      <w:r w:rsidR="00FC2ECC" w:rsidRPr="00C008EC">
        <w:rPr>
          <w:rFonts w:ascii="Century Gothic" w:hAnsi="Century Gothic"/>
          <w:sz w:val="22"/>
          <w:szCs w:val="22"/>
          <w:lang w:val="es-ES"/>
        </w:rPr>
        <w:t>edeće podatke i to:</w:t>
      </w:r>
    </w:p>
    <w:tbl>
      <w:tblPr>
        <w:tblW w:w="104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4"/>
        <w:gridCol w:w="6088"/>
      </w:tblGrid>
      <w:tr w:rsidR="0037212C" w:rsidRPr="00FF61C5" w14:paraId="341E163E" w14:textId="77777777" w:rsidTr="00967BD0">
        <w:trPr>
          <w:trHeight w:val="527"/>
          <w:jc w:val="right"/>
        </w:trPr>
        <w:tc>
          <w:tcPr>
            <w:tcW w:w="4344" w:type="dxa"/>
            <w:vAlign w:val="center"/>
          </w:tcPr>
          <w:p w14:paraId="02131194" w14:textId="77777777" w:rsidR="00FC2ECC" w:rsidRPr="00FF61C5" w:rsidRDefault="00FC2ECC" w:rsidP="00E76CF4">
            <w:pPr>
              <w:rPr>
                <w:rFonts w:ascii="Century Gothic" w:hAnsi="Century Gothic"/>
              </w:rPr>
            </w:pPr>
            <w:r w:rsidRPr="00FF61C5">
              <w:rPr>
                <w:rFonts w:ascii="Century Gothic" w:hAnsi="Century Gothic"/>
                <w:sz w:val="22"/>
                <w:szCs w:val="22"/>
              </w:rPr>
              <w:t>Naziv ugovornog organa:</w:t>
            </w:r>
          </w:p>
        </w:tc>
        <w:tc>
          <w:tcPr>
            <w:tcW w:w="6088" w:type="dxa"/>
          </w:tcPr>
          <w:p w14:paraId="0717B8ED" w14:textId="79216A07" w:rsidR="00FC2ECC" w:rsidRPr="00FF61C5" w:rsidRDefault="00FC2ECC" w:rsidP="00E76CF4">
            <w:pPr>
              <w:jc w:val="both"/>
              <w:rPr>
                <w:rFonts w:ascii="Century Gothic" w:hAnsi="Century Gothic"/>
              </w:rPr>
            </w:pPr>
          </w:p>
        </w:tc>
      </w:tr>
      <w:tr w:rsidR="00FC2ECC" w:rsidRPr="00FF61C5" w14:paraId="369F4385" w14:textId="77777777" w:rsidTr="00FC2ECC">
        <w:trPr>
          <w:trHeight w:val="297"/>
          <w:jc w:val="right"/>
        </w:trPr>
        <w:tc>
          <w:tcPr>
            <w:tcW w:w="4344" w:type="dxa"/>
            <w:vAlign w:val="center"/>
          </w:tcPr>
          <w:p w14:paraId="0E6F35B5" w14:textId="77777777" w:rsidR="00FC2ECC" w:rsidRDefault="00FC2ECC" w:rsidP="00E76CF4">
            <w:pPr>
              <w:rPr>
                <w:rFonts w:ascii="Century Gothic" w:hAnsi="Century Gothic"/>
                <w:sz w:val="22"/>
                <w:szCs w:val="22"/>
              </w:rPr>
            </w:pPr>
            <w:r w:rsidRPr="00FF61C5">
              <w:rPr>
                <w:rFonts w:ascii="Century Gothic" w:hAnsi="Century Gothic"/>
                <w:sz w:val="22"/>
                <w:szCs w:val="22"/>
              </w:rPr>
              <w:t>Adresa ugovornog organa:</w:t>
            </w:r>
          </w:p>
          <w:p w14:paraId="01482091" w14:textId="77777777" w:rsidR="00967BD0" w:rsidRPr="00FF61C5" w:rsidRDefault="00967BD0" w:rsidP="00E76CF4">
            <w:pPr>
              <w:rPr>
                <w:rFonts w:ascii="Century Gothic" w:hAnsi="Century Gothic"/>
              </w:rPr>
            </w:pPr>
          </w:p>
        </w:tc>
        <w:tc>
          <w:tcPr>
            <w:tcW w:w="6088" w:type="dxa"/>
            <w:vAlign w:val="center"/>
          </w:tcPr>
          <w:p w14:paraId="47161E90" w14:textId="11ED9830" w:rsidR="00FC2ECC" w:rsidRPr="00FF61C5" w:rsidRDefault="00FC2ECC" w:rsidP="00E76CF4">
            <w:pPr>
              <w:tabs>
                <w:tab w:val="left" w:pos="2700"/>
              </w:tabs>
              <w:jc w:val="both"/>
              <w:rPr>
                <w:rFonts w:ascii="Century Gothic" w:hAnsi="Century Gothic"/>
              </w:rPr>
            </w:pPr>
          </w:p>
        </w:tc>
      </w:tr>
    </w:tbl>
    <w:p w14:paraId="16EE1604" w14:textId="77777777" w:rsidR="00FC2ECC" w:rsidRPr="00FF61C5" w:rsidRDefault="00FC2ECC" w:rsidP="00FC2ECC">
      <w:pPr>
        <w:jc w:val="both"/>
        <w:rPr>
          <w:rFonts w:ascii="Century Gothic" w:hAnsi="Century Gothic"/>
          <w:sz w:val="22"/>
          <w:szCs w:val="22"/>
        </w:rPr>
      </w:pPr>
    </w:p>
    <w:p w14:paraId="46CF62FB" w14:textId="77777777" w:rsidR="00FC2ECC" w:rsidRPr="00FF61C5" w:rsidRDefault="00FC2ECC" w:rsidP="00FC2ECC">
      <w:pPr>
        <w:jc w:val="both"/>
        <w:rPr>
          <w:rFonts w:ascii="Century Gothic" w:hAnsi="Century Gothic"/>
          <w:sz w:val="22"/>
          <w:szCs w:val="22"/>
        </w:rPr>
      </w:pPr>
      <w:r w:rsidRPr="00FF61C5">
        <w:rPr>
          <w:rFonts w:ascii="Century Gothic" w:hAnsi="Century Gothic"/>
          <w:sz w:val="22"/>
          <w:szCs w:val="22"/>
        </w:rPr>
        <w:t>PONUDA ZA NABAVKU</w:t>
      </w:r>
    </w:p>
    <w:p w14:paraId="1D15149F" w14:textId="77777777" w:rsidR="00FC2ECC" w:rsidRPr="00FF61C5" w:rsidRDefault="00FC2ECC" w:rsidP="00FC2ECC">
      <w:pPr>
        <w:jc w:val="both"/>
        <w:rPr>
          <w:rFonts w:ascii="Century Gothic" w:hAnsi="Century Gothic"/>
          <w:sz w:val="22"/>
          <w:szCs w:val="22"/>
        </w:rPr>
      </w:pPr>
      <w:r w:rsidRPr="00FF61C5">
        <w:rPr>
          <w:rFonts w:ascii="Century Gothic" w:hAnsi="Century Gothic"/>
          <w:sz w:val="22"/>
          <w:szCs w:val="22"/>
        </w:rPr>
        <w:t>„Navesti tačan naziv nabavke“</w:t>
      </w:r>
    </w:p>
    <w:p w14:paraId="4CC4DEA5" w14:textId="77777777" w:rsidR="00FC2ECC" w:rsidRPr="00FF61C5" w:rsidRDefault="00FC2ECC" w:rsidP="00FC2ECC">
      <w:pPr>
        <w:jc w:val="both"/>
        <w:rPr>
          <w:rFonts w:ascii="Century Gothic" w:hAnsi="Century Gothic"/>
          <w:sz w:val="22"/>
          <w:szCs w:val="22"/>
        </w:rPr>
      </w:pPr>
      <w:r w:rsidRPr="00FF61C5">
        <w:rPr>
          <w:rFonts w:ascii="Century Gothic" w:hAnsi="Century Gothic"/>
          <w:sz w:val="22"/>
          <w:szCs w:val="22"/>
        </w:rPr>
        <w:t>Broj nabavke:</w:t>
      </w:r>
    </w:p>
    <w:p w14:paraId="379E3356" w14:textId="77777777" w:rsidR="00FC2ECC" w:rsidRPr="00FF61C5" w:rsidRDefault="00FC2ECC" w:rsidP="00FC2ECC">
      <w:pPr>
        <w:jc w:val="both"/>
        <w:rPr>
          <w:rFonts w:ascii="Century Gothic" w:hAnsi="Century Gothic"/>
          <w:sz w:val="22"/>
          <w:szCs w:val="22"/>
        </w:rPr>
      </w:pPr>
      <w:r w:rsidRPr="00FF61C5">
        <w:rPr>
          <w:rFonts w:ascii="Century Gothic" w:hAnsi="Century Gothic"/>
          <w:sz w:val="22"/>
          <w:szCs w:val="22"/>
        </w:rPr>
        <w:t>IZMJENA/DOPUNA PONUDE</w:t>
      </w:r>
    </w:p>
    <w:p w14:paraId="4B244A73" w14:textId="77777777" w:rsidR="00FC2ECC" w:rsidRPr="00FF61C5" w:rsidRDefault="00FC2ECC" w:rsidP="00FC2ECC">
      <w:pPr>
        <w:jc w:val="both"/>
        <w:rPr>
          <w:rFonts w:ascii="Century Gothic" w:hAnsi="Century Gothic"/>
          <w:sz w:val="22"/>
          <w:szCs w:val="22"/>
        </w:rPr>
      </w:pPr>
      <w:r w:rsidRPr="00FF61C5">
        <w:rPr>
          <w:rFonts w:ascii="Century Gothic" w:hAnsi="Century Gothic"/>
          <w:sz w:val="22"/>
          <w:szCs w:val="22"/>
        </w:rPr>
        <w:t xml:space="preserve"> „NE OTVARAJ“</w:t>
      </w:r>
    </w:p>
    <w:p w14:paraId="4A49004F" w14:textId="77777777" w:rsidR="00FC2ECC" w:rsidRPr="00FF61C5" w:rsidRDefault="00FC2ECC" w:rsidP="00FC2ECC">
      <w:pPr>
        <w:jc w:val="both"/>
        <w:rPr>
          <w:rFonts w:ascii="Century Gothic" w:hAnsi="Century Gothic"/>
          <w:sz w:val="22"/>
          <w:szCs w:val="22"/>
        </w:rPr>
      </w:pPr>
    </w:p>
    <w:p w14:paraId="6D9DAB11" w14:textId="56921A1A" w:rsidR="00FC2ECC" w:rsidRDefault="00345A42" w:rsidP="00FC2ECC">
      <w:pPr>
        <w:spacing w:line="276" w:lineRule="auto"/>
        <w:jc w:val="both"/>
        <w:rPr>
          <w:rFonts w:ascii="Century Gothic" w:hAnsi="Century Gothic"/>
          <w:sz w:val="22"/>
          <w:szCs w:val="22"/>
        </w:rPr>
      </w:pPr>
      <w:r>
        <w:rPr>
          <w:rFonts w:ascii="Century Gothic" w:hAnsi="Century Gothic"/>
          <w:sz w:val="22"/>
          <w:szCs w:val="22"/>
        </w:rPr>
        <w:t>1</w:t>
      </w:r>
      <w:r w:rsidR="003C73FF">
        <w:rPr>
          <w:rFonts w:ascii="Century Gothic" w:hAnsi="Century Gothic"/>
          <w:sz w:val="22"/>
          <w:szCs w:val="22"/>
        </w:rPr>
        <w:t>1</w:t>
      </w:r>
      <w:r w:rsidR="00FC2ECC" w:rsidRPr="00FF61C5">
        <w:rPr>
          <w:rFonts w:ascii="Century Gothic" w:hAnsi="Century Gothic"/>
          <w:sz w:val="22"/>
          <w:szCs w:val="22"/>
        </w:rPr>
        <w:t xml:space="preserve">.2. Ponuđač može do isteka roka za prijem ponuda odustati od svoje ponude, na način da dostavi pisanu izjavu da odustaje od ponude, uz obavezno navođenje predmeta nabavke i broja nabavke, i to najkasnije do roka za prijem ponuda. </w:t>
      </w:r>
    </w:p>
    <w:p w14:paraId="54B8993F" w14:textId="77777777" w:rsidR="00CC3176" w:rsidRPr="00FF61C5" w:rsidRDefault="00CC3176" w:rsidP="00FC2ECC">
      <w:pPr>
        <w:spacing w:line="276" w:lineRule="auto"/>
        <w:jc w:val="both"/>
        <w:rPr>
          <w:rFonts w:ascii="Century Gothic" w:hAnsi="Century Gothic"/>
          <w:sz w:val="22"/>
          <w:szCs w:val="22"/>
        </w:rPr>
      </w:pPr>
    </w:p>
    <w:p w14:paraId="48DBD948" w14:textId="2B974ADA" w:rsidR="00FC2ECC" w:rsidRPr="00FF61C5" w:rsidRDefault="00345A42" w:rsidP="00FC2ECC">
      <w:pPr>
        <w:spacing w:line="276" w:lineRule="auto"/>
        <w:jc w:val="both"/>
        <w:rPr>
          <w:rFonts w:ascii="Century Gothic" w:hAnsi="Century Gothic"/>
          <w:sz w:val="22"/>
          <w:szCs w:val="22"/>
        </w:rPr>
      </w:pPr>
      <w:r>
        <w:rPr>
          <w:rFonts w:ascii="Century Gothic" w:hAnsi="Century Gothic"/>
          <w:sz w:val="22"/>
          <w:szCs w:val="22"/>
        </w:rPr>
        <w:t>1</w:t>
      </w:r>
      <w:r w:rsidR="003C73FF">
        <w:rPr>
          <w:rFonts w:ascii="Century Gothic" w:hAnsi="Century Gothic"/>
          <w:sz w:val="22"/>
          <w:szCs w:val="22"/>
        </w:rPr>
        <w:t>1</w:t>
      </w:r>
      <w:r w:rsidR="00FC2ECC" w:rsidRPr="00FF61C5">
        <w:rPr>
          <w:rFonts w:ascii="Century Gothic" w:hAnsi="Century Gothic"/>
          <w:sz w:val="22"/>
          <w:szCs w:val="22"/>
        </w:rPr>
        <w:t xml:space="preserve">.3. Ponuda se ne može mijenjati, dopunjavati, niti povući nakon isteka roka za prijem ponuda. </w:t>
      </w:r>
    </w:p>
    <w:p w14:paraId="352B7F5D" w14:textId="77777777" w:rsidR="00FC2ECC" w:rsidRPr="00FF61C5" w:rsidRDefault="00FC2ECC" w:rsidP="00FC2ECC">
      <w:pPr>
        <w:spacing w:line="276" w:lineRule="auto"/>
        <w:jc w:val="both"/>
        <w:rPr>
          <w:rFonts w:ascii="Century Gothic" w:hAnsi="Century Gothic"/>
          <w:sz w:val="22"/>
          <w:szCs w:val="22"/>
        </w:rPr>
      </w:pPr>
    </w:p>
    <w:p w14:paraId="60C1F550" w14:textId="5C9E4300" w:rsidR="00FC2ECC" w:rsidRPr="00FF61C5" w:rsidRDefault="00345A42" w:rsidP="00FC2ECC">
      <w:pPr>
        <w:jc w:val="both"/>
        <w:rPr>
          <w:rFonts w:ascii="Century Gothic" w:hAnsi="Century Gothic"/>
          <w:b/>
          <w:sz w:val="22"/>
          <w:szCs w:val="22"/>
        </w:rPr>
      </w:pPr>
      <w:bookmarkStart w:id="47" w:name="_Toc418340131"/>
      <w:r>
        <w:rPr>
          <w:rFonts w:ascii="Century Gothic" w:hAnsi="Century Gothic"/>
          <w:b/>
          <w:sz w:val="22"/>
          <w:szCs w:val="22"/>
        </w:rPr>
        <w:t>1</w:t>
      </w:r>
      <w:r w:rsidR="003C73FF">
        <w:rPr>
          <w:rFonts w:ascii="Century Gothic" w:hAnsi="Century Gothic"/>
          <w:b/>
          <w:sz w:val="22"/>
          <w:szCs w:val="22"/>
        </w:rPr>
        <w:t>2</w:t>
      </w:r>
      <w:r w:rsidR="00FC2ECC" w:rsidRPr="00FF61C5">
        <w:rPr>
          <w:rFonts w:ascii="Century Gothic" w:hAnsi="Century Gothic"/>
          <w:b/>
          <w:sz w:val="22"/>
          <w:szCs w:val="22"/>
        </w:rPr>
        <w:t>. Neprirodno niska ponuđena cijena</w:t>
      </w:r>
      <w:bookmarkEnd w:id="47"/>
    </w:p>
    <w:p w14:paraId="0BECF8CC" w14:textId="77777777" w:rsidR="00FC2ECC" w:rsidRPr="00FF61C5" w:rsidRDefault="00FC2ECC" w:rsidP="00FC2ECC">
      <w:pPr>
        <w:jc w:val="both"/>
        <w:rPr>
          <w:rFonts w:ascii="Century Gothic" w:hAnsi="Century Gothic"/>
          <w:sz w:val="22"/>
          <w:szCs w:val="22"/>
        </w:rPr>
      </w:pPr>
    </w:p>
    <w:p w14:paraId="1D1171D1" w14:textId="6898A24B" w:rsidR="00FC2ECC" w:rsidRDefault="00345A42" w:rsidP="00FC2ECC">
      <w:pPr>
        <w:spacing w:line="276" w:lineRule="auto"/>
        <w:jc w:val="both"/>
        <w:rPr>
          <w:rFonts w:ascii="Century Gothic" w:hAnsi="Century Gothic"/>
          <w:sz w:val="22"/>
          <w:szCs w:val="22"/>
        </w:rPr>
      </w:pPr>
      <w:r w:rsidRPr="00AD5D94">
        <w:rPr>
          <w:rFonts w:ascii="Century Gothic" w:hAnsi="Century Gothic"/>
          <w:sz w:val="22"/>
          <w:szCs w:val="22"/>
        </w:rPr>
        <w:t>1</w:t>
      </w:r>
      <w:r w:rsidR="003C73FF">
        <w:rPr>
          <w:rFonts w:ascii="Century Gothic" w:hAnsi="Century Gothic"/>
          <w:sz w:val="22"/>
          <w:szCs w:val="22"/>
        </w:rPr>
        <w:t>2</w:t>
      </w:r>
      <w:r w:rsidR="00FC2ECC" w:rsidRPr="00AD5D94">
        <w:rPr>
          <w:rFonts w:ascii="Century Gothic" w:hAnsi="Century Gothic"/>
          <w:sz w:val="22"/>
          <w:szCs w:val="22"/>
        </w:rPr>
        <w:t xml:space="preserve">.1. Ako ugovorni </w:t>
      </w:r>
      <w:r w:rsidR="00EF1C02" w:rsidRPr="00AD5D94">
        <w:rPr>
          <w:rFonts w:ascii="Century Gothic" w:hAnsi="Century Gothic"/>
          <w:sz w:val="22"/>
          <w:szCs w:val="22"/>
        </w:rPr>
        <w:t xml:space="preserve">organ </w:t>
      </w:r>
      <w:r w:rsidR="00FC2ECC" w:rsidRPr="00AD5D94">
        <w:rPr>
          <w:rFonts w:ascii="Century Gothic" w:hAnsi="Century Gothic"/>
          <w:sz w:val="22"/>
          <w:szCs w:val="22"/>
        </w:rPr>
        <w:t>ocijeni da su dostavlјene</w:t>
      </w:r>
      <w:r w:rsidR="00FC2ECC" w:rsidRPr="00FF61C5">
        <w:rPr>
          <w:rFonts w:ascii="Century Gothic" w:hAnsi="Century Gothic"/>
          <w:sz w:val="22"/>
          <w:szCs w:val="22"/>
        </w:rPr>
        <w:t xml:space="preserve"> ponude neprirodno niske u odnosu na ponuđene robe, ugovorni organ će pismeno zahtijevati od ponuđača da obrazloži ponuđenu cijenu. Ako ponuđač ne ponudi osnovano obrazloženje koje može, između ostalog, sadržavati i poređenje sa cijenama na tržištu, ugovorni organ će odbiti takvu ponudu. </w:t>
      </w:r>
    </w:p>
    <w:p w14:paraId="4148323F" w14:textId="77777777" w:rsidR="00CC3176" w:rsidRPr="00FF61C5" w:rsidRDefault="00CC3176" w:rsidP="00FC2ECC">
      <w:pPr>
        <w:spacing w:line="276" w:lineRule="auto"/>
        <w:jc w:val="both"/>
        <w:rPr>
          <w:rFonts w:ascii="Century Gothic" w:hAnsi="Century Gothic"/>
          <w:sz w:val="22"/>
          <w:szCs w:val="22"/>
        </w:rPr>
      </w:pPr>
    </w:p>
    <w:p w14:paraId="64A7AAD3" w14:textId="70AA2735" w:rsidR="00967BD0" w:rsidRPr="00C008EC" w:rsidRDefault="00345A42" w:rsidP="00FC2ECC">
      <w:pPr>
        <w:spacing w:line="276" w:lineRule="auto"/>
        <w:jc w:val="both"/>
        <w:rPr>
          <w:rFonts w:ascii="Century Gothic" w:hAnsi="Century Gothic"/>
          <w:sz w:val="22"/>
          <w:szCs w:val="22"/>
          <w:lang w:val="es-ES"/>
        </w:rPr>
      </w:pPr>
      <w:r>
        <w:rPr>
          <w:rFonts w:ascii="Century Gothic" w:hAnsi="Century Gothic"/>
          <w:sz w:val="22"/>
          <w:szCs w:val="22"/>
        </w:rPr>
        <w:t>1</w:t>
      </w:r>
      <w:r w:rsidR="003C73FF">
        <w:rPr>
          <w:rFonts w:ascii="Century Gothic" w:hAnsi="Century Gothic"/>
          <w:sz w:val="22"/>
          <w:szCs w:val="22"/>
        </w:rPr>
        <w:t>2</w:t>
      </w:r>
      <w:r w:rsidR="00FC2ECC" w:rsidRPr="00FF61C5">
        <w:rPr>
          <w:rFonts w:ascii="Century Gothic" w:hAnsi="Century Gothic"/>
          <w:sz w:val="22"/>
          <w:szCs w:val="22"/>
        </w:rPr>
        <w:t xml:space="preserve">.2. Ponuđač je dužan na zahtjev ugovornog organa da pismeno dostavi detalјne informacije o relevantnim sastavnim elementima ponude, uklјučujući elemente cijene, odnosno razloge za ponuđenu cijenu. </w:t>
      </w:r>
      <w:r w:rsidR="00FC2ECC" w:rsidRPr="00C008EC">
        <w:rPr>
          <w:rFonts w:ascii="Century Gothic" w:hAnsi="Century Gothic"/>
          <w:sz w:val="22"/>
          <w:szCs w:val="22"/>
          <w:lang w:val="es-ES"/>
        </w:rPr>
        <w:t>Ugovorni organ će uzeti u razmatranje objašnjenja koja se na primjeren način odnose na:</w:t>
      </w:r>
    </w:p>
    <w:p w14:paraId="1DBFD647" w14:textId="77777777" w:rsidR="00FC2ECC" w:rsidRPr="00C008EC" w:rsidRDefault="00FC2ECC" w:rsidP="00797680">
      <w:pPr>
        <w:spacing w:line="276" w:lineRule="auto"/>
        <w:ind w:left="709" w:hanging="142"/>
        <w:jc w:val="both"/>
        <w:rPr>
          <w:rFonts w:ascii="Century Gothic" w:hAnsi="Century Gothic"/>
          <w:sz w:val="22"/>
          <w:szCs w:val="22"/>
          <w:lang w:val="es-ES"/>
        </w:rPr>
      </w:pPr>
      <w:r w:rsidRPr="00C008EC">
        <w:rPr>
          <w:rFonts w:ascii="Century Gothic" w:hAnsi="Century Gothic"/>
          <w:sz w:val="22"/>
          <w:szCs w:val="22"/>
          <w:lang w:val="es-ES"/>
        </w:rPr>
        <w:t>-</w:t>
      </w:r>
      <w:r w:rsidRPr="00C008EC">
        <w:rPr>
          <w:rFonts w:ascii="Century Gothic" w:hAnsi="Century Gothic"/>
          <w:sz w:val="22"/>
          <w:szCs w:val="22"/>
          <w:lang w:val="es-ES"/>
        </w:rPr>
        <w:tab/>
        <w:t>ekonomičnosti procesa proizvodnje, pruženih usluga ili građevinske metode;</w:t>
      </w:r>
    </w:p>
    <w:p w14:paraId="638C35C9" w14:textId="77777777" w:rsidR="00FC2ECC" w:rsidRPr="00C008EC" w:rsidRDefault="00FC2ECC" w:rsidP="00797680">
      <w:pPr>
        <w:spacing w:line="276" w:lineRule="auto"/>
        <w:ind w:left="709" w:hanging="142"/>
        <w:jc w:val="both"/>
        <w:rPr>
          <w:rFonts w:ascii="Century Gothic" w:hAnsi="Century Gothic"/>
          <w:sz w:val="22"/>
          <w:szCs w:val="22"/>
          <w:lang w:val="es-ES"/>
        </w:rPr>
      </w:pPr>
      <w:r w:rsidRPr="00C008EC">
        <w:rPr>
          <w:rFonts w:ascii="Century Gothic" w:hAnsi="Century Gothic"/>
          <w:sz w:val="22"/>
          <w:szCs w:val="22"/>
          <w:lang w:val="es-ES"/>
        </w:rPr>
        <w:t>-</w:t>
      </w:r>
      <w:r w:rsidRPr="00C008EC">
        <w:rPr>
          <w:rFonts w:ascii="Century Gothic" w:hAnsi="Century Gothic"/>
          <w:sz w:val="22"/>
          <w:szCs w:val="22"/>
          <w:lang w:val="es-ES"/>
        </w:rPr>
        <w:tab/>
        <w:t>tehničkih rješenja koja su odabrana i/ili izuzetno povol</w:t>
      </w:r>
      <w:r w:rsidRPr="00FF61C5">
        <w:rPr>
          <w:rFonts w:ascii="Century Gothic" w:hAnsi="Century Gothic"/>
          <w:sz w:val="22"/>
          <w:szCs w:val="22"/>
        </w:rPr>
        <w:t>ј</w:t>
      </w:r>
      <w:r w:rsidRPr="00C008EC">
        <w:rPr>
          <w:rFonts w:ascii="Century Gothic" w:hAnsi="Century Gothic"/>
          <w:sz w:val="22"/>
          <w:szCs w:val="22"/>
          <w:lang w:val="es-ES"/>
        </w:rPr>
        <w:t>ne uslove koji su na raspolaganju ponuđaču za dostavu roba, usluga ili izvođenje radova;</w:t>
      </w:r>
    </w:p>
    <w:p w14:paraId="14F8519D" w14:textId="77777777" w:rsidR="00FC2ECC" w:rsidRPr="00C008EC" w:rsidRDefault="00FC2ECC" w:rsidP="00797680">
      <w:pPr>
        <w:spacing w:line="276" w:lineRule="auto"/>
        <w:ind w:left="709" w:hanging="142"/>
        <w:jc w:val="both"/>
        <w:rPr>
          <w:rFonts w:ascii="Century Gothic" w:hAnsi="Century Gothic"/>
          <w:sz w:val="22"/>
          <w:szCs w:val="22"/>
          <w:lang w:val="es-ES"/>
        </w:rPr>
      </w:pPr>
      <w:r w:rsidRPr="00C008EC">
        <w:rPr>
          <w:rFonts w:ascii="Century Gothic" w:hAnsi="Century Gothic"/>
          <w:sz w:val="22"/>
          <w:szCs w:val="22"/>
          <w:lang w:val="es-ES"/>
        </w:rPr>
        <w:t>-</w:t>
      </w:r>
      <w:r w:rsidRPr="00C008EC">
        <w:rPr>
          <w:rFonts w:ascii="Century Gothic" w:hAnsi="Century Gothic"/>
          <w:sz w:val="22"/>
          <w:szCs w:val="22"/>
          <w:lang w:val="es-ES"/>
        </w:rPr>
        <w:tab/>
        <w:t xml:space="preserve">originalnosti roba, usluga ili radova koje ponuđač nudi; </w:t>
      </w:r>
    </w:p>
    <w:p w14:paraId="155FB59A" w14:textId="77777777" w:rsidR="00FC2ECC" w:rsidRPr="00C008EC" w:rsidRDefault="00FC2ECC" w:rsidP="00797680">
      <w:pPr>
        <w:spacing w:line="276" w:lineRule="auto"/>
        <w:ind w:left="709" w:hanging="142"/>
        <w:jc w:val="both"/>
        <w:rPr>
          <w:rFonts w:ascii="Century Gothic" w:hAnsi="Century Gothic"/>
          <w:sz w:val="22"/>
          <w:szCs w:val="22"/>
          <w:lang w:val="es-ES"/>
        </w:rPr>
      </w:pPr>
      <w:r w:rsidRPr="00C008EC">
        <w:rPr>
          <w:rFonts w:ascii="Century Gothic" w:hAnsi="Century Gothic"/>
          <w:sz w:val="22"/>
          <w:szCs w:val="22"/>
          <w:lang w:val="es-ES"/>
        </w:rPr>
        <w:t>-</w:t>
      </w:r>
      <w:r w:rsidRPr="00C008EC">
        <w:rPr>
          <w:rFonts w:ascii="Century Gothic" w:hAnsi="Century Gothic"/>
          <w:sz w:val="22"/>
          <w:szCs w:val="22"/>
          <w:lang w:val="es-ES"/>
        </w:rPr>
        <w:tab/>
        <w:t>usklađenost sa važećim odredbama koje se odnose na zaštitu na radu i radne uslove koji su na mjestu gdje se isporučuje roba, pruža usluga ili izvodi rad;</w:t>
      </w:r>
    </w:p>
    <w:p w14:paraId="13C685F4" w14:textId="77777777" w:rsidR="00FC2ECC" w:rsidRPr="00C008EC" w:rsidRDefault="00FC2ECC" w:rsidP="00797680">
      <w:pPr>
        <w:spacing w:line="276" w:lineRule="auto"/>
        <w:ind w:left="709" w:hanging="142"/>
        <w:jc w:val="both"/>
        <w:rPr>
          <w:rFonts w:ascii="Century Gothic" w:hAnsi="Century Gothic"/>
          <w:sz w:val="22"/>
          <w:szCs w:val="22"/>
          <w:lang w:val="es-ES"/>
        </w:rPr>
      </w:pPr>
      <w:r w:rsidRPr="00C008EC">
        <w:rPr>
          <w:rFonts w:ascii="Century Gothic" w:hAnsi="Century Gothic"/>
          <w:sz w:val="22"/>
          <w:szCs w:val="22"/>
          <w:lang w:val="es-ES"/>
        </w:rPr>
        <w:t>-</w:t>
      </w:r>
      <w:r w:rsidRPr="00C008EC">
        <w:rPr>
          <w:rFonts w:ascii="Century Gothic" w:hAnsi="Century Gothic"/>
          <w:sz w:val="22"/>
          <w:szCs w:val="22"/>
          <w:lang w:val="es-ES"/>
        </w:rPr>
        <w:tab/>
        <w:t>mogućnost da ponuđač prima državnu pomoć, s tim da ponuđač mora dokazati da je  državna pomoć dodijel</w:t>
      </w:r>
      <w:r w:rsidRPr="00FF61C5">
        <w:rPr>
          <w:rFonts w:ascii="Century Gothic" w:hAnsi="Century Gothic"/>
          <w:sz w:val="22"/>
          <w:szCs w:val="22"/>
        </w:rPr>
        <w:t>ј</w:t>
      </w:r>
      <w:r w:rsidRPr="00C008EC">
        <w:rPr>
          <w:rFonts w:ascii="Century Gothic" w:hAnsi="Century Gothic"/>
          <w:sz w:val="22"/>
          <w:szCs w:val="22"/>
          <w:lang w:val="es-ES"/>
        </w:rPr>
        <w:t>ena u skladu sa važećim propisima;</w:t>
      </w:r>
    </w:p>
    <w:p w14:paraId="420D8D2D" w14:textId="77777777" w:rsidR="00CC3176" w:rsidRPr="00C008EC" w:rsidRDefault="00CC3176" w:rsidP="00FC2ECC">
      <w:pPr>
        <w:spacing w:line="276" w:lineRule="auto"/>
        <w:ind w:left="284" w:hanging="284"/>
        <w:jc w:val="both"/>
        <w:rPr>
          <w:rFonts w:ascii="Century Gothic" w:hAnsi="Century Gothic"/>
          <w:sz w:val="22"/>
          <w:szCs w:val="22"/>
          <w:lang w:val="es-ES"/>
        </w:rPr>
      </w:pPr>
    </w:p>
    <w:p w14:paraId="1CEDBF48" w14:textId="43A02EE9" w:rsidR="00FC2ECC" w:rsidRPr="00C008EC" w:rsidRDefault="00345A42"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1</w:t>
      </w:r>
      <w:r w:rsidR="003C73FF" w:rsidRPr="00C008EC">
        <w:rPr>
          <w:rFonts w:ascii="Century Gothic" w:hAnsi="Century Gothic"/>
          <w:sz w:val="22"/>
          <w:szCs w:val="22"/>
          <w:lang w:val="es-ES"/>
        </w:rPr>
        <w:t>2</w:t>
      </w:r>
      <w:r w:rsidR="00FC2ECC" w:rsidRPr="00C008EC">
        <w:rPr>
          <w:rFonts w:ascii="Century Gothic" w:hAnsi="Century Gothic"/>
          <w:sz w:val="22"/>
          <w:szCs w:val="22"/>
          <w:lang w:val="es-ES"/>
        </w:rPr>
        <w:t>.3. Ugovorni organ će obavezno zatražiti obrazloženje neprirodno niske ponude, u sl</w:t>
      </w:r>
      <w:r w:rsidR="00EF1C02" w:rsidRPr="00C008EC">
        <w:rPr>
          <w:rFonts w:ascii="Century Gothic" w:hAnsi="Century Gothic"/>
          <w:sz w:val="22"/>
          <w:szCs w:val="22"/>
          <w:lang w:val="es-ES"/>
        </w:rPr>
        <w:t>j</w:t>
      </w:r>
      <w:r w:rsidR="00FC2ECC" w:rsidRPr="00C008EC">
        <w:rPr>
          <w:rFonts w:ascii="Century Gothic" w:hAnsi="Century Gothic"/>
          <w:sz w:val="22"/>
          <w:szCs w:val="22"/>
          <w:lang w:val="es-ES"/>
        </w:rPr>
        <w:t xml:space="preserve">edećim   slučajevima: </w:t>
      </w:r>
    </w:p>
    <w:p w14:paraId="67CFEF04" w14:textId="77777777" w:rsidR="00FC2ECC" w:rsidRPr="00C008EC" w:rsidRDefault="00FC2ECC" w:rsidP="00967BD0">
      <w:pPr>
        <w:spacing w:line="276" w:lineRule="auto"/>
        <w:ind w:left="567"/>
        <w:jc w:val="both"/>
        <w:rPr>
          <w:rFonts w:ascii="Century Gothic" w:hAnsi="Century Gothic"/>
          <w:sz w:val="22"/>
          <w:szCs w:val="22"/>
          <w:lang w:val="es-ES"/>
        </w:rPr>
      </w:pPr>
      <w:r w:rsidRPr="00C008EC">
        <w:rPr>
          <w:rFonts w:ascii="Century Gothic" w:hAnsi="Century Gothic"/>
          <w:sz w:val="22"/>
          <w:szCs w:val="22"/>
          <w:lang w:val="es-ES"/>
        </w:rPr>
        <w:t>- ako je cijena ponude za više od 50% niža od prosječne cijene preostalih prihvatl</w:t>
      </w:r>
      <w:r w:rsidRPr="00AD5D94">
        <w:rPr>
          <w:rFonts w:ascii="Century Gothic" w:hAnsi="Century Gothic"/>
          <w:sz w:val="22"/>
          <w:szCs w:val="22"/>
        </w:rPr>
        <w:t>ј</w:t>
      </w:r>
      <w:r w:rsidRPr="00C008EC">
        <w:rPr>
          <w:rFonts w:ascii="Century Gothic" w:hAnsi="Century Gothic"/>
          <w:sz w:val="22"/>
          <w:szCs w:val="22"/>
          <w:lang w:val="es-ES"/>
        </w:rPr>
        <w:t>ivih ponuda, ako su priml</w:t>
      </w:r>
      <w:r w:rsidRPr="00FF61C5">
        <w:rPr>
          <w:rFonts w:ascii="Century Gothic" w:hAnsi="Century Gothic"/>
          <w:sz w:val="22"/>
          <w:szCs w:val="22"/>
        </w:rPr>
        <w:t>ј</w:t>
      </w:r>
      <w:r w:rsidRPr="00C008EC">
        <w:rPr>
          <w:rFonts w:ascii="Century Gothic" w:hAnsi="Century Gothic"/>
          <w:sz w:val="22"/>
          <w:szCs w:val="22"/>
          <w:lang w:val="es-ES"/>
        </w:rPr>
        <w:t>ene najmanje tri prihvatl</w:t>
      </w:r>
      <w:r w:rsidRPr="00FF61C5">
        <w:rPr>
          <w:rFonts w:ascii="Century Gothic" w:hAnsi="Century Gothic"/>
          <w:sz w:val="22"/>
          <w:szCs w:val="22"/>
        </w:rPr>
        <w:t>ј</w:t>
      </w:r>
      <w:r w:rsidRPr="00C008EC">
        <w:rPr>
          <w:rFonts w:ascii="Century Gothic" w:hAnsi="Century Gothic"/>
          <w:sz w:val="22"/>
          <w:szCs w:val="22"/>
          <w:lang w:val="es-ES"/>
        </w:rPr>
        <w:t>ive ponude, ili</w:t>
      </w:r>
    </w:p>
    <w:p w14:paraId="2F115FB2" w14:textId="77777777" w:rsidR="00FC2ECC" w:rsidRPr="00C008EC" w:rsidRDefault="00FC2ECC" w:rsidP="00967BD0">
      <w:pPr>
        <w:spacing w:line="276" w:lineRule="auto"/>
        <w:ind w:left="567"/>
        <w:jc w:val="both"/>
        <w:rPr>
          <w:rFonts w:ascii="Century Gothic" w:hAnsi="Century Gothic"/>
          <w:sz w:val="22"/>
          <w:szCs w:val="22"/>
          <w:lang w:val="es-ES"/>
        </w:rPr>
      </w:pPr>
      <w:r w:rsidRPr="00C008EC">
        <w:rPr>
          <w:rFonts w:ascii="Century Gothic" w:hAnsi="Century Gothic"/>
          <w:sz w:val="22"/>
          <w:szCs w:val="22"/>
          <w:lang w:val="es-ES"/>
        </w:rPr>
        <w:t>- ako je cijena ponude za više od 20% niža od cijene drugorangirane prihvatl</w:t>
      </w:r>
      <w:r w:rsidRPr="00FF61C5">
        <w:rPr>
          <w:rFonts w:ascii="Century Gothic" w:hAnsi="Century Gothic"/>
          <w:sz w:val="22"/>
          <w:szCs w:val="22"/>
        </w:rPr>
        <w:t>ј</w:t>
      </w:r>
      <w:r w:rsidRPr="00C008EC">
        <w:rPr>
          <w:rFonts w:ascii="Century Gothic" w:hAnsi="Century Gothic"/>
          <w:sz w:val="22"/>
          <w:szCs w:val="22"/>
          <w:lang w:val="es-ES"/>
        </w:rPr>
        <w:t>ive ponude.</w:t>
      </w:r>
    </w:p>
    <w:p w14:paraId="4890F114" w14:textId="77777777" w:rsidR="00CC3176" w:rsidRPr="00C008EC" w:rsidRDefault="00CC3176" w:rsidP="00FC2ECC">
      <w:pPr>
        <w:spacing w:line="276" w:lineRule="auto"/>
        <w:jc w:val="both"/>
        <w:rPr>
          <w:rFonts w:ascii="Century Gothic" w:hAnsi="Century Gothic"/>
          <w:sz w:val="22"/>
          <w:szCs w:val="22"/>
          <w:lang w:val="es-ES"/>
        </w:rPr>
      </w:pPr>
    </w:p>
    <w:p w14:paraId="47697F65" w14:textId="154E93AF" w:rsidR="00967BD0" w:rsidRPr="00C008EC" w:rsidRDefault="00345A42"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1</w:t>
      </w:r>
      <w:r w:rsidR="003C73FF" w:rsidRPr="00C008EC">
        <w:rPr>
          <w:rFonts w:ascii="Century Gothic" w:hAnsi="Century Gothic"/>
          <w:sz w:val="22"/>
          <w:szCs w:val="22"/>
          <w:lang w:val="es-ES"/>
        </w:rPr>
        <w:t>2</w:t>
      </w:r>
      <w:r w:rsidR="00FC2ECC" w:rsidRPr="00C008EC">
        <w:rPr>
          <w:rFonts w:ascii="Century Gothic" w:hAnsi="Century Gothic"/>
          <w:sz w:val="22"/>
          <w:szCs w:val="22"/>
          <w:lang w:val="es-ES"/>
        </w:rPr>
        <w:t>.4. Ovo pravilo ne sprečava ugovorni organ da zatraži obrazloženje neprirodno niske ponude i iz drugih razloga propisanih članom 66. Zakona.</w:t>
      </w:r>
    </w:p>
    <w:p w14:paraId="124D67CE" w14:textId="77777777" w:rsidR="00FC2ECC" w:rsidRPr="00C008EC" w:rsidRDefault="00FC2ECC" w:rsidP="00FC2ECC">
      <w:pPr>
        <w:jc w:val="both"/>
        <w:rPr>
          <w:rFonts w:ascii="Century Gothic" w:hAnsi="Century Gothic"/>
          <w:sz w:val="22"/>
          <w:szCs w:val="22"/>
          <w:lang w:val="es-ES"/>
        </w:rPr>
      </w:pPr>
    </w:p>
    <w:p w14:paraId="3E941118" w14:textId="37145D7B" w:rsidR="00FC2ECC" w:rsidRPr="00C008EC" w:rsidRDefault="00345A42" w:rsidP="00FC2ECC">
      <w:pPr>
        <w:jc w:val="both"/>
        <w:rPr>
          <w:rFonts w:ascii="Century Gothic" w:hAnsi="Century Gothic"/>
          <w:b/>
          <w:sz w:val="22"/>
          <w:szCs w:val="22"/>
          <w:lang w:val="es-ES"/>
        </w:rPr>
      </w:pPr>
      <w:bookmarkStart w:id="48" w:name="_Toc418340132"/>
      <w:r w:rsidRPr="00C008EC">
        <w:rPr>
          <w:rFonts w:ascii="Century Gothic" w:hAnsi="Century Gothic"/>
          <w:b/>
          <w:sz w:val="22"/>
          <w:szCs w:val="22"/>
          <w:lang w:val="es-ES"/>
        </w:rPr>
        <w:t>1</w:t>
      </w:r>
      <w:r w:rsidR="003C73FF" w:rsidRPr="00C008EC">
        <w:rPr>
          <w:rFonts w:ascii="Century Gothic" w:hAnsi="Century Gothic"/>
          <w:b/>
          <w:sz w:val="22"/>
          <w:szCs w:val="22"/>
          <w:lang w:val="es-ES"/>
        </w:rPr>
        <w:t>3</w:t>
      </w:r>
      <w:r w:rsidR="00FC2ECC" w:rsidRPr="00C008EC">
        <w:rPr>
          <w:rFonts w:ascii="Century Gothic" w:hAnsi="Century Gothic"/>
          <w:b/>
          <w:sz w:val="22"/>
          <w:szCs w:val="22"/>
          <w:lang w:val="es-ES"/>
        </w:rPr>
        <w:t>. Pojašnjenje ponuda</w:t>
      </w:r>
      <w:bookmarkEnd w:id="48"/>
    </w:p>
    <w:p w14:paraId="51609597" w14:textId="77777777" w:rsidR="00FC2ECC" w:rsidRPr="00C008EC" w:rsidRDefault="00FC2ECC" w:rsidP="00FC2ECC">
      <w:pPr>
        <w:jc w:val="both"/>
        <w:rPr>
          <w:rFonts w:ascii="Century Gothic" w:hAnsi="Century Gothic"/>
          <w:b/>
          <w:sz w:val="22"/>
          <w:szCs w:val="22"/>
          <w:lang w:val="es-ES"/>
        </w:rPr>
      </w:pPr>
    </w:p>
    <w:p w14:paraId="0157B3D3" w14:textId="77777777" w:rsidR="00FC2ECC" w:rsidRPr="00C008EC" w:rsidRDefault="00FC2ECC"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Sa ponuđačima se neće obavl</w:t>
      </w:r>
      <w:r w:rsidRPr="00FF61C5">
        <w:rPr>
          <w:rFonts w:ascii="Century Gothic" w:hAnsi="Century Gothic"/>
          <w:sz w:val="22"/>
          <w:szCs w:val="22"/>
        </w:rPr>
        <w:t>ј</w:t>
      </w:r>
      <w:r w:rsidRPr="00C008EC">
        <w:rPr>
          <w:rFonts w:ascii="Century Gothic" w:hAnsi="Century Gothic"/>
          <w:sz w:val="22"/>
          <w:szCs w:val="22"/>
          <w:lang w:val="es-ES"/>
        </w:rPr>
        <w:t>ati nikakvi pregovori u vezi sa ponudama. Međutim, ugovorni organ može od ponuđača tražiti pismenim putem, da u roku od 3 (tri) dana pojasne dokumente koje su dostavili u skladu sa članom 45. do 51. Zakona ili da dostave originalne dokumente radi poređenja sa kopijama, koje su dostavl</w:t>
      </w:r>
      <w:r w:rsidRPr="00FF61C5">
        <w:rPr>
          <w:rFonts w:ascii="Century Gothic" w:hAnsi="Century Gothic"/>
          <w:sz w:val="22"/>
          <w:szCs w:val="22"/>
        </w:rPr>
        <w:t>ј</w:t>
      </w:r>
      <w:r w:rsidRPr="00C008EC">
        <w:rPr>
          <w:rFonts w:ascii="Century Gothic" w:hAnsi="Century Gothic"/>
          <w:sz w:val="22"/>
          <w:szCs w:val="22"/>
          <w:lang w:val="es-ES"/>
        </w:rPr>
        <w:t>ene uz ponudu, a s cil</w:t>
      </w:r>
      <w:r w:rsidRPr="00FF61C5">
        <w:rPr>
          <w:rFonts w:ascii="Century Gothic" w:hAnsi="Century Gothic"/>
          <w:sz w:val="22"/>
          <w:szCs w:val="22"/>
        </w:rPr>
        <w:t>ј</w:t>
      </w:r>
      <w:r w:rsidRPr="00C008EC">
        <w:rPr>
          <w:rFonts w:ascii="Century Gothic" w:hAnsi="Century Gothic"/>
          <w:sz w:val="22"/>
          <w:szCs w:val="22"/>
          <w:lang w:val="es-ES"/>
        </w:rPr>
        <w:t>em otklanjanja formalnog nedostatka dokumenta. Ugovorni organ može i u drugim slučajevima zatražiti od ponuđača pojašnjenje dostavl</w:t>
      </w:r>
      <w:r w:rsidRPr="00FF61C5">
        <w:rPr>
          <w:rFonts w:ascii="Century Gothic" w:hAnsi="Century Gothic"/>
          <w:sz w:val="22"/>
          <w:szCs w:val="22"/>
        </w:rPr>
        <w:t>ј</w:t>
      </w:r>
      <w:r w:rsidRPr="00C008EC">
        <w:rPr>
          <w:rFonts w:ascii="Century Gothic" w:hAnsi="Century Gothic"/>
          <w:sz w:val="22"/>
          <w:szCs w:val="22"/>
          <w:lang w:val="es-ES"/>
        </w:rPr>
        <w:t>ene ponude.</w:t>
      </w:r>
    </w:p>
    <w:p w14:paraId="1C9A63B2" w14:textId="77777777" w:rsidR="00FC2ECC" w:rsidRPr="00C008EC" w:rsidRDefault="00FC2ECC" w:rsidP="00FC2ECC">
      <w:pPr>
        <w:jc w:val="both"/>
        <w:rPr>
          <w:rFonts w:ascii="Century Gothic" w:hAnsi="Century Gothic"/>
          <w:sz w:val="22"/>
          <w:szCs w:val="22"/>
          <w:lang w:val="es-ES"/>
        </w:rPr>
      </w:pPr>
    </w:p>
    <w:p w14:paraId="69EF666D" w14:textId="413C3CBC" w:rsidR="00FC2ECC" w:rsidRPr="00C008EC" w:rsidRDefault="003C73FF" w:rsidP="00FC2ECC">
      <w:pPr>
        <w:jc w:val="both"/>
        <w:rPr>
          <w:rFonts w:ascii="Century Gothic" w:hAnsi="Century Gothic"/>
          <w:b/>
          <w:sz w:val="22"/>
          <w:szCs w:val="22"/>
          <w:lang w:val="es-ES"/>
        </w:rPr>
      </w:pPr>
      <w:bookmarkStart w:id="49" w:name="_Toc418340133"/>
      <w:r w:rsidRPr="00C008EC">
        <w:rPr>
          <w:rFonts w:ascii="Century Gothic" w:hAnsi="Century Gothic"/>
          <w:b/>
          <w:sz w:val="22"/>
          <w:szCs w:val="22"/>
          <w:lang w:val="es-ES"/>
        </w:rPr>
        <w:t>14</w:t>
      </w:r>
      <w:r w:rsidR="00FC2ECC" w:rsidRPr="00C008EC">
        <w:rPr>
          <w:rFonts w:ascii="Century Gothic" w:hAnsi="Century Gothic"/>
          <w:b/>
          <w:sz w:val="22"/>
          <w:szCs w:val="22"/>
          <w:lang w:val="es-ES"/>
        </w:rPr>
        <w:t>. Ispravka računskih grešaka</w:t>
      </w:r>
      <w:bookmarkEnd w:id="49"/>
    </w:p>
    <w:p w14:paraId="203942DF" w14:textId="77777777" w:rsidR="00FC2ECC" w:rsidRPr="00C008EC" w:rsidRDefault="00FC2ECC" w:rsidP="00FC2ECC">
      <w:pPr>
        <w:jc w:val="both"/>
        <w:rPr>
          <w:rFonts w:ascii="Century Gothic" w:hAnsi="Century Gothic"/>
          <w:b/>
          <w:sz w:val="22"/>
          <w:szCs w:val="22"/>
          <w:lang w:val="es-ES"/>
        </w:rPr>
      </w:pPr>
    </w:p>
    <w:p w14:paraId="7F0FB561" w14:textId="37583878" w:rsidR="003000ED" w:rsidRPr="00C008EC" w:rsidRDefault="00FC2ECC" w:rsidP="00FC2ECC">
      <w:pPr>
        <w:spacing w:line="276" w:lineRule="auto"/>
        <w:jc w:val="both"/>
        <w:rPr>
          <w:rFonts w:ascii="Century Gothic" w:hAnsi="Century Gothic"/>
          <w:sz w:val="22"/>
          <w:szCs w:val="22"/>
          <w:lang w:val="es-ES"/>
        </w:rPr>
      </w:pPr>
      <w:r w:rsidRPr="00C008EC">
        <w:rPr>
          <w:rFonts w:ascii="Century Gothic" w:hAnsi="Century Gothic"/>
          <w:sz w:val="22"/>
          <w:szCs w:val="22"/>
          <w:lang w:val="es-ES"/>
        </w:rPr>
        <w:t>Ispravka računskih grešaka će se vršiti po članu 17. Uputstva za pripremu modela tenderske dokumentacije i ponuda (Službeni glasnik BiH 90/14).</w:t>
      </w:r>
    </w:p>
    <w:p w14:paraId="72257A50" w14:textId="77777777" w:rsidR="003000ED" w:rsidRPr="00C008EC" w:rsidRDefault="003000ED" w:rsidP="00FC2ECC">
      <w:pPr>
        <w:spacing w:line="276" w:lineRule="auto"/>
        <w:jc w:val="both"/>
        <w:rPr>
          <w:rFonts w:ascii="Century Gothic" w:hAnsi="Century Gothic"/>
          <w:sz w:val="22"/>
          <w:szCs w:val="22"/>
          <w:lang w:val="es-ES"/>
        </w:rPr>
      </w:pPr>
    </w:p>
    <w:p w14:paraId="40655EAC" w14:textId="77777777" w:rsidR="00FC2ECC" w:rsidRPr="00C008EC" w:rsidRDefault="00FC2ECC" w:rsidP="00FC2ECC">
      <w:pPr>
        <w:jc w:val="both"/>
        <w:rPr>
          <w:rFonts w:ascii="Century Gothic" w:hAnsi="Century Gothic"/>
          <w:b/>
          <w:sz w:val="22"/>
          <w:szCs w:val="22"/>
          <w:lang w:val="es-ES"/>
        </w:rPr>
      </w:pPr>
      <w:r w:rsidRPr="00C008EC">
        <w:rPr>
          <w:rFonts w:ascii="Century Gothic" w:hAnsi="Century Gothic"/>
          <w:b/>
          <w:sz w:val="22"/>
          <w:szCs w:val="22"/>
          <w:lang w:val="es-ES"/>
        </w:rPr>
        <w:t>Aneksi:</w:t>
      </w:r>
    </w:p>
    <w:p w14:paraId="0BEDC940" w14:textId="77777777" w:rsidR="00FC2ECC" w:rsidRPr="00C008EC" w:rsidRDefault="00FC2ECC" w:rsidP="00FC2ECC">
      <w:pPr>
        <w:jc w:val="both"/>
        <w:rPr>
          <w:rFonts w:ascii="Century Gothic" w:hAnsi="Century Gothic"/>
          <w:sz w:val="22"/>
          <w:szCs w:val="22"/>
          <w:lang w:val="es-ES"/>
        </w:rPr>
      </w:pPr>
    </w:p>
    <w:p w14:paraId="5FC4029A" w14:textId="77777777" w:rsidR="00D960A2" w:rsidRPr="00C008EC" w:rsidRDefault="00D960A2" w:rsidP="00D960A2">
      <w:pPr>
        <w:pStyle w:val="Standard"/>
        <w:spacing w:line="360" w:lineRule="auto"/>
        <w:ind w:left="1134" w:hanging="1134"/>
        <w:jc w:val="both"/>
        <w:rPr>
          <w:rFonts w:ascii="Century Gothic" w:hAnsi="Century Gothic"/>
          <w:sz w:val="22"/>
          <w:szCs w:val="22"/>
          <w:lang w:val="es-ES"/>
        </w:rPr>
      </w:pPr>
      <w:r w:rsidRPr="00C008EC">
        <w:rPr>
          <w:rFonts w:ascii="Century Gothic" w:hAnsi="Century Gothic"/>
          <w:sz w:val="22"/>
          <w:szCs w:val="22"/>
          <w:lang w:val="es-ES"/>
        </w:rPr>
        <w:t>Aneks 1:</w:t>
      </w:r>
      <w:r w:rsidRPr="00C008EC">
        <w:rPr>
          <w:rFonts w:ascii="Century Gothic" w:hAnsi="Century Gothic"/>
          <w:sz w:val="22"/>
          <w:szCs w:val="22"/>
          <w:lang w:val="es-ES"/>
        </w:rPr>
        <w:tab/>
        <w:t>Obrazac za ponudu</w:t>
      </w:r>
    </w:p>
    <w:p w14:paraId="7DA4B6B1" w14:textId="77777777" w:rsidR="00D960A2" w:rsidRPr="00C008EC" w:rsidRDefault="00D960A2" w:rsidP="00D960A2">
      <w:pPr>
        <w:pStyle w:val="Standard"/>
        <w:spacing w:line="360" w:lineRule="auto"/>
        <w:ind w:left="1134" w:hanging="1134"/>
        <w:jc w:val="both"/>
        <w:rPr>
          <w:rFonts w:ascii="Century Gothic" w:hAnsi="Century Gothic"/>
          <w:sz w:val="22"/>
          <w:szCs w:val="22"/>
          <w:lang w:val="es-ES"/>
        </w:rPr>
      </w:pPr>
      <w:r w:rsidRPr="00C008EC">
        <w:rPr>
          <w:rFonts w:ascii="Century Gothic" w:hAnsi="Century Gothic"/>
          <w:sz w:val="22"/>
          <w:szCs w:val="22"/>
          <w:lang w:val="es-ES"/>
        </w:rPr>
        <w:t>Aneks 2:    Obrazac za cijenu ponude sa prilogom</w:t>
      </w:r>
    </w:p>
    <w:p w14:paraId="3301A1F5" w14:textId="77777777" w:rsidR="00D960A2" w:rsidRPr="00C008EC" w:rsidRDefault="00D960A2" w:rsidP="00D960A2">
      <w:pPr>
        <w:pStyle w:val="Standard"/>
        <w:spacing w:line="360" w:lineRule="auto"/>
        <w:ind w:left="1134" w:hanging="1134"/>
        <w:jc w:val="both"/>
        <w:rPr>
          <w:rFonts w:ascii="Century Gothic" w:hAnsi="Century Gothic"/>
          <w:sz w:val="22"/>
          <w:szCs w:val="22"/>
          <w:lang w:val="es-ES"/>
        </w:rPr>
      </w:pPr>
      <w:r w:rsidRPr="00C008EC">
        <w:rPr>
          <w:rFonts w:ascii="Century Gothic" w:hAnsi="Century Gothic"/>
          <w:sz w:val="22"/>
          <w:szCs w:val="22"/>
          <w:lang w:val="es-ES"/>
        </w:rPr>
        <w:t>Aneks 3:    Izjava o ispunjenosti uslova iz člana 45. Zakona o javnim nabavkama</w:t>
      </w:r>
    </w:p>
    <w:p w14:paraId="22D24F7E" w14:textId="0640DFCE" w:rsidR="003000ED" w:rsidRPr="00C008EC" w:rsidRDefault="003000ED" w:rsidP="00D960A2">
      <w:pPr>
        <w:pStyle w:val="Standard"/>
        <w:spacing w:line="360" w:lineRule="auto"/>
        <w:ind w:left="1134" w:hanging="1134"/>
        <w:jc w:val="both"/>
        <w:rPr>
          <w:rFonts w:ascii="Century Gothic" w:hAnsi="Century Gothic"/>
          <w:sz w:val="22"/>
          <w:szCs w:val="22"/>
          <w:lang w:val="es-ES"/>
        </w:rPr>
      </w:pPr>
      <w:r w:rsidRPr="00C008EC">
        <w:rPr>
          <w:rFonts w:ascii="Century Gothic" w:hAnsi="Century Gothic"/>
          <w:sz w:val="22"/>
          <w:szCs w:val="22"/>
          <w:lang w:val="es-ES"/>
        </w:rPr>
        <w:t xml:space="preserve">Aneks 4: </w:t>
      </w:r>
      <w:r w:rsidRPr="00C008EC">
        <w:rPr>
          <w:rFonts w:ascii="Century Gothic" w:hAnsi="Century Gothic"/>
          <w:sz w:val="22"/>
          <w:szCs w:val="22"/>
          <w:lang w:val="es-ES"/>
        </w:rPr>
        <w:tab/>
        <w:t>Izjava iz člana 47. Zakona o javnim nabavkama</w:t>
      </w:r>
    </w:p>
    <w:p w14:paraId="340EFAAE" w14:textId="2A82C6DE" w:rsidR="003000ED" w:rsidRPr="00C008EC" w:rsidRDefault="003000ED" w:rsidP="00D960A2">
      <w:pPr>
        <w:pStyle w:val="Standard"/>
        <w:spacing w:line="360" w:lineRule="auto"/>
        <w:ind w:left="1134" w:hanging="1134"/>
        <w:jc w:val="both"/>
        <w:rPr>
          <w:rFonts w:ascii="Century Gothic" w:hAnsi="Century Gothic"/>
          <w:sz w:val="22"/>
          <w:szCs w:val="22"/>
          <w:lang w:val="es-ES"/>
        </w:rPr>
      </w:pPr>
      <w:r w:rsidRPr="00C008EC">
        <w:rPr>
          <w:rFonts w:ascii="Century Gothic" w:hAnsi="Century Gothic"/>
          <w:sz w:val="22"/>
          <w:szCs w:val="22"/>
          <w:lang w:val="es-ES"/>
        </w:rPr>
        <w:t xml:space="preserve">Aneks 5: </w:t>
      </w:r>
      <w:r w:rsidRPr="00C008EC">
        <w:rPr>
          <w:rFonts w:ascii="Century Gothic" w:hAnsi="Century Gothic"/>
          <w:sz w:val="22"/>
          <w:szCs w:val="22"/>
          <w:lang w:val="es-ES"/>
        </w:rPr>
        <w:tab/>
        <w:t>Spisak stručnih kadrova</w:t>
      </w:r>
    </w:p>
    <w:p w14:paraId="60AEFF01" w14:textId="76C61065" w:rsidR="00D960A2" w:rsidRPr="00C008EC" w:rsidRDefault="003000ED" w:rsidP="00D960A2">
      <w:pPr>
        <w:pStyle w:val="Standard"/>
        <w:spacing w:line="360" w:lineRule="auto"/>
        <w:ind w:left="1134" w:hanging="1134"/>
        <w:jc w:val="both"/>
        <w:rPr>
          <w:rFonts w:ascii="Century Gothic" w:hAnsi="Century Gothic"/>
          <w:sz w:val="22"/>
          <w:szCs w:val="22"/>
          <w:lang w:val="es-ES"/>
        </w:rPr>
      </w:pPr>
      <w:r w:rsidRPr="00C008EC">
        <w:rPr>
          <w:rFonts w:ascii="Century Gothic" w:hAnsi="Century Gothic"/>
          <w:sz w:val="22"/>
          <w:szCs w:val="22"/>
          <w:lang w:val="es-ES"/>
        </w:rPr>
        <w:t xml:space="preserve">Aneks </w:t>
      </w:r>
      <w:r w:rsidR="008302D5" w:rsidRPr="00C008EC">
        <w:rPr>
          <w:rFonts w:ascii="Century Gothic" w:hAnsi="Century Gothic"/>
          <w:sz w:val="22"/>
          <w:szCs w:val="22"/>
          <w:lang w:val="es-ES"/>
        </w:rPr>
        <w:t>6</w:t>
      </w:r>
      <w:r w:rsidR="00D960A2" w:rsidRPr="00C008EC">
        <w:rPr>
          <w:rFonts w:ascii="Century Gothic" w:hAnsi="Century Gothic"/>
          <w:sz w:val="22"/>
          <w:szCs w:val="22"/>
          <w:lang w:val="es-ES"/>
        </w:rPr>
        <w:t xml:space="preserve">: </w:t>
      </w:r>
      <w:r w:rsidR="00D960A2" w:rsidRPr="00C008EC">
        <w:rPr>
          <w:rFonts w:ascii="Century Gothic" w:hAnsi="Century Gothic"/>
          <w:sz w:val="22"/>
          <w:szCs w:val="22"/>
          <w:lang w:val="es-ES"/>
        </w:rPr>
        <w:tab/>
        <w:t>Izjava iz člana 52. Zakona o javnim nabavkama</w:t>
      </w:r>
      <w:r w:rsidR="00D960A2" w:rsidRPr="00C008EC">
        <w:rPr>
          <w:rFonts w:ascii="Century Gothic" w:hAnsi="Century Gothic"/>
          <w:sz w:val="22"/>
          <w:szCs w:val="22"/>
          <w:lang w:val="es-ES"/>
        </w:rPr>
        <w:tab/>
      </w:r>
    </w:p>
    <w:p w14:paraId="30BBE841" w14:textId="0AC0A438" w:rsidR="00D960A2" w:rsidRPr="00C008EC" w:rsidRDefault="003000ED" w:rsidP="00D960A2">
      <w:pPr>
        <w:pStyle w:val="Standard"/>
        <w:spacing w:line="360" w:lineRule="auto"/>
        <w:ind w:left="1134" w:hanging="1134"/>
        <w:jc w:val="both"/>
        <w:rPr>
          <w:rFonts w:ascii="Century Gothic" w:hAnsi="Century Gothic"/>
          <w:sz w:val="22"/>
          <w:szCs w:val="22"/>
          <w:lang w:val="es-ES"/>
        </w:rPr>
      </w:pPr>
      <w:r w:rsidRPr="00C008EC">
        <w:rPr>
          <w:rFonts w:ascii="Century Gothic" w:hAnsi="Century Gothic"/>
          <w:sz w:val="22"/>
          <w:szCs w:val="22"/>
          <w:lang w:val="es-ES"/>
        </w:rPr>
        <w:t xml:space="preserve">Aneks </w:t>
      </w:r>
      <w:r w:rsidR="008302D5" w:rsidRPr="00C008EC">
        <w:rPr>
          <w:rFonts w:ascii="Century Gothic" w:hAnsi="Century Gothic"/>
          <w:sz w:val="22"/>
          <w:szCs w:val="22"/>
          <w:lang w:val="es-ES"/>
        </w:rPr>
        <w:t>7</w:t>
      </w:r>
      <w:r w:rsidR="00D960A2" w:rsidRPr="00C008EC">
        <w:rPr>
          <w:rFonts w:ascii="Century Gothic" w:hAnsi="Century Gothic"/>
          <w:sz w:val="22"/>
          <w:szCs w:val="22"/>
          <w:lang w:val="es-ES"/>
        </w:rPr>
        <w:t xml:space="preserve">:    Izjava </w:t>
      </w:r>
      <w:r w:rsidR="00FA1744" w:rsidRPr="00C008EC">
        <w:rPr>
          <w:rFonts w:ascii="Century Gothic" w:hAnsi="Century Gothic"/>
          <w:sz w:val="22"/>
          <w:szCs w:val="22"/>
          <w:lang w:val="es-ES"/>
        </w:rPr>
        <w:t>da posjeduje „Service Desk</w:t>
      </w:r>
      <w:proofErr w:type="gramStart"/>
      <w:r w:rsidR="00FA1744" w:rsidRPr="00C008EC">
        <w:rPr>
          <w:rFonts w:ascii="Century Gothic" w:hAnsi="Century Gothic"/>
          <w:sz w:val="22"/>
          <w:szCs w:val="22"/>
          <w:lang w:val="es-ES"/>
        </w:rPr>
        <w:t>“ za</w:t>
      </w:r>
      <w:proofErr w:type="gramEnd"/>
      <w:r w:rsidR="00FA1744" w:rsidRPr="00C008EC">
        <w:rPr>
          <w:rFonts w:ascii="Century Gothic" w:hAnsi="Century Gothic"/>
          <w:sz w:val="22"/>
          <w:szCs w:val="22"/>
          <w:lang w:val="es-ES"/>
        </w:rPr>
        <w:t xml:space="preserve"> prijavu i evidenciju nepravilnosti u radu softvera</w:t>
      </w:r>
    </w:p>
    <w:p w14:paraId="794A2D22" w14:textId="1C7CE778" w:rsidR="00D960A2" w:rsidRPr="00C008EC" w:rsidRDefault="003000ED" w:rsidP="00D960A2">
      <w:pPr>
        <w:pStyle w:val="Standard"/>
        <w:spacing w:line="360" w:lineRule="auto"/>
        <w:ind w:left="1134" w:hanging="1134"/>
        <w:jc w:val="both"/>
        <w:rPr>
          <w:rFonts w:ascii="Century Gothic" w:hAnsi="Century Gothic"/>
          <w:sz w:val="22"/>
          <w:szCs w:val="22"/>
          <w:lang w:val="es-ES"/>
        </w:rPr>
      </w:pPr>
      <w:r w:rsidRPr="00C008EC">
        <w:rPr>
          <w:rFonts w:ascii="Century Gothic" w:hAnsi="Century Gothic"/>
          <w:sz w:val="22"/>
          <w:szCs w:val="22"/>
          <w:lang w:val="es-ES"/>
        </w:rPr>
        <w:t xml:space="preserve">Aneks </w:t>
      </w:r>
      <w:r w:rsidR="008302D5" w:rsidRPr="00C008EC">
        <w:rPr>
          <w:rFonts w:ascii="Century Gothic" w:hAnsi="Century Gothic"/>
          <w:sz w:val="22"/>
          <w:szCs w:val="22"/>
          <w:lang w:val="es-ES"/>
        </w:rPr>
        <w:t>8</w:t>
      </w:r>
      <w:r w:rsidR="00D960A2" w:rsidRPr="00C008EC">
        <w:rPr>
          <w:rFonts w:ascii="Century Gothic" w:hAnsi="Century Gothic"/>
          <w:sz w:val="22"/>
          <w:szCs w:val="22"/>
          <w:lang w:val="es-ES"/>
        </w:rPr>
        <w:t xml:space="preserve">: </w:t>
      </w:r>
      <w:r w:rsidR="00D960A2" w:rsidRPr="00C008EC">
        <w:rPr>
          <w:rFonts w:ascii="Century Gothic" w:hAnsi="Century Gothic"/>
          <w:sz w:val="22"/>
          <w:szCs w:val="22"/>
          <w:lang w:val="es-ES"/>
        </w:rPr>
        <w:tab/>
        <w:t>Izjava o bankovnom računu</w:t>
      </w:r>
    </w:p>
    <w:p w14:paraId="5A69963C" w14:textId="71BFCB37" w:rsidR="00D960A2" w:rsidRPr="00C008EC" w:rsidRDefault="003000ED" w:rsidP="00D960A2">
      <w:pPr>
        <w:spacing w:line="360" w:lineRule="auto"/>
        <w:ind w:left="1134" w:hanging="1134"/>
        <w:jc w:val="both"/>
        <w:rPr>
          <w:rFonts w:ascii="Century Gothic" w:hAnsi="Century Gothic"/>
          <w:sz w:val="22"/>
          <w:szCs w:val="22"/>
          <w:lang w:val="es-ES"/>
        </w:rPr>
      </w:pPr>
      <w:r w:rsidRPr="00C008EC">
        <w:rPr>
          <w:rFonts w:ascii="Century Gothic" w:hAnsi="Century Gothic"/>
          <w:sz w:val="22"/>
          <w:szCs w:val="22"/>
          <w:lang w:val="es-ES"/>
        </w:rPr>
        <w:t xml:space="preserve">Aneks </w:t>
      </w:r>
      <w:r w:rsidR="008302D5" w:rsidRPr="00C008EC">
        <w:rPr>
          <w:rFonts w:ascii="Century Gothic" w:hAnsi="Century Gothic"/>
          <w:sz w:val="22"/>
          <w:szCs w:val="22"/>
          <w:lang w:val="es-ES"/>
        </w:rPr>
        <w:t>9</w:t>
      </w:r>
      <w:r w:rsidRPr="00C008EC">
        <w:rPr>
          <w:rFonts w:ascii="Century Gothic" w:hAnsi="Century Gothic"/>
          <w:sz w:val="22"/>
          <w:szCs w:val="22"/>
          <w:lang w:val="es-ES"/>
        </w:rPr>
        <w:t>:</w:t>
      </w:r>
      <w:r w:rsidRPr="00C008EC">
        <w:rPr>
          <w:rFonts w:ascii="Century Gothic" w:hAnsi="Century Gothic"/>
          <w:sz w:val="22"/>
          <w:szCs w:val="22"/>
          <w:lang w:val="es-ES"/>
        </w:rPr>
        <w:tab/>
      </w:r>
      <w:r w:rsidR="00D960A2" w:rsidRPr="00C008EC">
        <w:rPr>
          <w:rFonts w:ascii="Century Gothic" w:hAnsi="Century Gothic"/>
          <w:sz w:val="22"/>
          <w:szCs w:val="22"/>
          <w:lang w:val="es-ES"/>
        </w:rPr>
        <w:t>Obrazac garancije za ozbiljnost ponude</w:t>
      </w:r>
    </w:p>
    <w:p w14:paraId="786B38AB" w14:textId="75A5CF21" w:rsidR="00D960A2" w:rsidRPr="00C008EC" w:rsidRDefault="00D960A2" w:rsidP="00D960A2">
      <w:pPr>
        <w:pStyle w:val="Standard"/>
        <w:spacing w:line="360" w:lineRule="auto"/>
        <w:ind w:left="1134" w:hanging="1134"/>
        <w:jc w:val="both"/>
        <w:rPr>
          <w:rFonts w:ascii="Century Gothic" w:hAnsi="Century Gothic"/>
          <w:sz w:val="22"/>
          <w:szCs w:val="22"/>
          <w:lang w:val="es-ES"/>
        </w:rPr>
      </w:pPr>
      <w:r w:rsidRPr="00C008EC">
        <w:rPr>
          <w:rFonts w:ascii="Century Gothic" w:hAnsi="Century Gothic"/>
          <w:sz w:val="22"/>
          <w:szCs w:val="22"/>
          <w:lang w:val="es-ES"/>
        </w:rPr>
        <w:t xml:space="preserve">Aneks </w:t>
      </w:r>
      <w:r w:rsidR="003000ED" w:rsidRPr="00C008EC">
        <w:rPr>
          <w:rFonts w:ascii="Century Gothic" w:hAnsi="Century Gothic"/>
          <w:sz w:val="22"/>
          <w:szCs w:val="22"/>
          <w:lang w:val="es-ES"/>
        </w:rPr>
        <w:t>1</w:t>
      </w:r>
      <w:r w:rsidR="008302D5" w:rsidRPr="00C008EC">
        <w:rPr>
          <w:rFonts w:ascii="Century Gothic" w:hAnsi="Century Gothic"/>
          <w:sz w:val="22"/>
          <w:szCs w:val="22"/>
          <w:lang w:val="es-ES"/>
        </w:rPr>
        <w:t>0</w:t>
      </w:r>
      <w:r w:rsidRPr="00C008EC">
        <w:rPr>
          <w:rFonts w:ascii="Century Gothic" w:hAnsi="Century Gothic"/>
          <w:sz w:val="22"/>
          <w:szCs w:val="22"/>
          <w:lang w:val="es-ES"/>
        </w:rPr>
        <w:t>:</w:t>
      </w:r>
      <w:r w:rsidR="003000ED" w:rsidRPr="00C008EC">
        <w:rPr>
          <w:rFonts w:ascii="Century Gothic" w:hAnsi="Century Gothic"/>
          <w:sz w:val="22"/>
          <w:szCs w:val="22"/>
          <w:lang w:val="es-ES"/>
        </w:rPr>
        <w:tab/>
      </w:r>
      <w:r w:rsidRPr="00C008EC">
        <w:rPr>
          <w:rFonts w:ascii="Century Gothic" w:hAnsi="Century Gothic"/>
          <w:sz w:val="22"/>
          <w:szCs w:val="22"/>
          <w:lang w:val="es-ES"/>
        </w:rPr>
        <w:t>Obrazac garancije za dobro izvršenje ugovora</w:t>
      </w:r>
    </w:p>
    <w:p w14:paraId="4469F0FB" w14:textId="53FAC0F5" w:rsidR="00D960A2" w:rsidRPr="00C008EC" w:rsidRDefault="003000ED" w:rsidP="00D960A2">
      <w:pPr>
        <w:pStyle w:val="Standard"/>
        <w:spacing w:line="360" w:lineRule="auto"/>
        <w:ind w:left="1134" w:hanging="1134"/>
        <w:jc w:val="both"/>
        <w:rPr>
          <w:rFonts w:ascii="Century Gothic" w:hAnsi="Century Gothic"/>
          <w:sz w:val="22"/>
          <w:szCs w:val="22"/>
          <w:lang w:val="es-ES"/>
        </w:rPr>
      </w:pPr>
      <w:r w:rsidRPr="00C008EC">
        <w:rPr>
          <w:rFonts w:ascii="Century Gothic" w:hAnsi="Century Gothic"/>
          <w:sz w:val="22"/>
          <w:szCs w:val="22"/>
          <w:lang w:val="es-ES"/>
        </w:rPr>
        <w:t>Aneks1</w:t>
      </w:r>
      <w:r w:rsidR="008302D5" w:rsidRPr="00C008EC">
        <w:rPr>
          <w:rFonts w:ascii="Century Gothic" w:hAnsi="Century Gothic"/>
          <w:sz w:val="22"/>
          <w:szCs w:val="22"/>
          <w:lang w:val="es-ES"/>
        </w:rPr>
        <w:t>1</w:t>
      </w:r>
      <w:r w:rsidR="00D960A2" w:rsidRPr="00C008EC">
        <w:rPr>
          <w:rFonts w:ascii="Century Gothic" w:hAnsi="Century Gothic"/>
          <w:sz w:val="22"/>
          <w:szCs w:val="22"/>
          <w:lang w:val="es-ES"/>
        </w:rPr>
        <w:t>:</w:t>
      </w:r>
      <w:r w:rsidRPr="00C008EC">
        <w:rPr>
          <w:rFonts w:ascii="Century Gothic" w:hAnsi="Century Gothic"/>
          <w:sz w:val="22"/>
          <w:szCs w:val="22"/>
          <w:lang w:val="es-ES"/>
        </w:rPr>
        <w:tab/>
      </w:r>
      <w:r w:rsidR="00D960A2" w:rsidRPr="00C008EC">
        <w:rPr>
          <w:rFonts w:ascii="Century Gothic" w:hAnsi="Century Gothic"/>
          <w:sz w:val="22"/>
          <w:szCs w:val="22"/>
          <w:lang w:val="es-ES"/>
        </w:rPr>
        <w:t>Spisak povjerljivih informacija</w:t>
      </w:r>
    </w:p>
    <w:p w14:paraId="2F4EA693" w14:textId="2ABB9746" w:rsidR="00D960A2" w:rsidRPr="00C008EC" w:rsidRDefault="003000ED" w:rsidP="00D960A2">
      <w:pPr>
        <w:pStyle w:val="Standard"/>
        <w:spacing w:line="360" w:lineRule="auto"/>
        <w:jc w:val="both"/>
        <w:rPr>
          <w:rFonts w:ascii="Century Gothic" w:hAnsi="Century Gothic"/>
          <w:sz w:val="22"/>
          <w:szCs w:val="22"/>
          <w:lang w:val="es-ES"/>
        </w:rPr>
      </w:pPr>
      <w:r w:rsidRPr="00C008EC">
        <w:rPr>
          <w:rFonts w:ascii="Century Gothic" w:hAnsi="Century Gothic"/>
          <w:sz w:val="22"/>
          <w:szCs w:val="22"/>
          <w:lang w:val="es-ES"/>
        </w:rPr>
        <w:t>Aneks 1</w:t>
      </w:r>
      <w:r w:rsidR="008302D5" w:rsidRPr="00C008EC">
        <w:rPr>
          <w:rFonts w:ascii="Century Gothic" w:hAnsi="Century Gothic"/>
          <w:sz w:val="22"/>
          <w:szCs w:val="22"/>
          <w:lang w:val="es-ES"/>
        </w:rPr>
        <w:t>2</w:t>
      </w:r>
      <w:r w:rsidR="00A62812" w:rsidRPr="00C008EC">
        <w:rPr>
          <w:rFonts w:ascii="Century Gothic" w:hAnsi="Century Gothic"/>
          <w:sz w:val="22"/>
          <w:szCs w:val="22"/>
          <w:lang w:val="es-ES"/>
        </w:rPr>
        <w:t>:</w:t>
      </w:r>
      <w:r w:rsidRPr="00C008EC">
        <w:rPr>
          <w:rFonts w:ascii="Century Gothic" w:hAnsi="Century Gothic"/>
          <w:sz w:val="22"/>
          <w:szCs w:val="22"/>
          <w:lang w:val="es-ES"/>
        </w:rPr>
        <w:t xml:space="preserve">  </w:t>
      </w:r>
      <w:r w:rsidR="00D960A2" w:rsidRPr="00C008EC">
        <w:rPr>
          <w:rFonts w:ascii="Century Gothic" w:hAnsi="Century Gothic"/>
          <w:sz w:val="22"/>
          <w:szCs w:val="22"/>
          <w:lang w:val="es-ES"/>
        </w:rPr>
        <w:t>Nacrt ugovora</w:t>
      </w:r>
    </w:p>
    <w:p w14:paraId="775923A0" w14:textId="77777777" w:rsidR="00D960A2" w:rsidRPr="00C008EC" w:rsidRDefault="00D960A2" w:rsidP="00D960A2">
      <w:pPr>
        <w:pStyle w:val="Standard"/>
        <w:ind w:right="196"/>
        <w:jc w:val="right"/>
        <w:rPr>
          <w:rFonts w:ascii="Century Gothic" w:hAnsi="Century Gothic"/>
          <w:b/>
          <w:sz w:val="22"/>
          <w:szCs w:val="22"/>
          <w:lang w:val="es-ES"/>
        </w:rPr>
      </w:pPr>
    </w:p>
    <w:p w14:paraId="31B8A33E" w14:textId="77777777" w:rsidR="00D960A2" w:rsidRPr="00C008EC" w:rsidRDefault="00D960A2" w:rsidP="00D960A2">
      <w:pPr>
        <w:pStyle w:val="Standard"/>
        <w:ind w:right="196"/>
        <w:jc w:val="right"/>
        <w:rPr>
          <w:rFonts w:ascii="Century Gothic" w:hAnsi="Century Gothic"/>
          <w:b/>
          <w:sz w:val="22"/>
          <w:szCs w:val="22"/>
          <w:lang w:val="es-ES"/>
        </w:rPr>
      </w:pPr>
    </w:p>
    <w:p w14:paraId="34CCD740" w14:textId="77777777" w:rsidR="00FA15F1" w:rsidRPr="00C008EC" w:rsidRDefault="00FA15F1" w:rsidP="00BA0B57">
      <w:pPr>
        <w:spacing w:line="360" w:lineRule="auto"/>
        <w:ind w:left="1134" w:hanging="1134"/>
        <w:jc w:val="both"/>
        <w:rPr>
          <w:rFonts w:ascii="Century Gothic" w:hAnsi="Century Gothic"/>
          <w:sz w:val="22"/>
          <w:szCs w:val="22"/>
          <w:lang w:val="es-ES"/>
        </w:rPr>
      </w:pPr>
    </w:p>
    <w:p w14:paraId="316A917C" w14:textId="77777777" w:rsidR="00FA15F1" w:rsidRPr="00C008EC" w:rsidRDefault="00FA15F1" w:rsidP="00BA0B57">
      <w:pPr>
        <w:spacing w:line="360" w:lineRule="auto"/>
        <w:ind w:left="1134" w:hanging="1134"/>
        <w:jc w:val="both"/>
        <w:rPr>
          <w:rFonts w:ascii="Century Gothic" w:hAnsi="Century Gothic"/>
          <w:sz w:val="22"/>
          <w:szCs w:val="22"/>
          <w:lang w:val="es-ES"/>
        </w:rPr>
      </w:pPr>
    </w:p>
    <w:p w14:paraId="0E6A00E1" w14:textId="77777777" w:rsidR="00A1434F" w:rsidRDefault="00A1434F" w:rsidP="00A1434F">
      <w:pPr>
        <w:spacing w:line="360" w:lineRule="auto"/>
        <w:jc w:val="both"/>
        <w:rPr>
          <w:rFonts w:ascii="Century Gothic" w:hAnsi="Century Gothic"/>
          <w:sz w:val="22"/>
          <w:szCs w:val="22"/>
          <w:lang w:val="es-ES"/>
        </w:rPr>
      </w:pPr>
    </w:p>
    <w:p w14:paraId="4E7B1BC0" w14:textId="77777777" w:rsidR="00F86E5A" w:rsidRPr="00C008EC" w:rsidRDefault="00F86E5A" w:rsidP="00A1434F">
      <w:pPr>
        <w:spacing w:line="360" w:lineRule="auto"/>
        <w:jc w:val="both"/>
        <w:rPr>
          <w:rFonts w:ascii="Century Gothic" w:hAnsi="Century Gothic"/>
          <w:sz w:val="22"/>
          <w:szCs w:val="22"/>
          <w:lang w:val="es-ES"/>
        </w:rPr>
      </w:pPr>
    </w:p>
    <w:p w14:paraId="44427AD9" w14:textId="77777777" w:rsidR="008F670F" w:rsidRPr="00C008EC" w:rsidRDefault="008F670F" w:rsidP="00FC2ECC">
      <w:pPr>
        <w:ind w:right="196"/>
        <w:jc w:val="right"/>
        <w:rPr>
          <w:rFonts w:ascii="Century Gothic" w:hAnsi="Century Gothic"/>
          <w:b/>
          <w:sz w:val="22"/>
          <w:szCs w:val="22"/>
          <w:lang w:val="es-ES"/>
        </w:rPr>
      </w:pPr>
    </w:p>
    <w:p w14:paraId="0D36A8A7" w14:textId="281C39A6" w:rsidR="00FC2ECC" w:rsidRPr="00C008EC" w:rsidRDefault="00E81E6E" w:rsidP="00FC2ECC">
      <w:pPr>
        <w:ind w:right="196"/>
        <w:jc w:val="right"/>
        <w:rPr>
          <w:rFonts w:ascii="Century Gothic" w:hAnsi="Century Gothic"/>
          <w:b/>
          <w:sz w:val="22"/>
          <w:szCs w:val="22"/>
          <w:lang w:val="es-ES"/>
        </w:rPr>
      </w:pPr>
      <w:r w:rsidRPr="00C008EC">
        <w:rPr>
          <w:rFonts w:ascii="Century Gothic" w:hAnsi="Century Gothic"/>
          <w:b/>
          <w:sz w:val="22"/>
          <w:szCs w:val="22"/>
          <w:lang w:val="es-ES"/>
        </w:rPr>
        <w:t xml:space="preserve">    </w:t>
      </w:r>
      <w:r w:rsidR="00885839" w:rsidRPr="00C008EC">
        <w:rPr>
          <w:rFonts w:ascii="Century Gothic" w:hAnsi="Century Gothic"/>
          <w:b/>
          <w:sz w:val="22"/>
          <w:szCs w:val="22"/>
          <w:lang w:val="es-ES"/>
        </w:rPr>
        <w:t>A</w:t>
      </w:r>
      <w:r w:rsidR="00A1434F" w:rsidRPr="00C008EC">
        <w:rPr>
          <w:rFonts w:ascii="Century Gothic" w:hAnsi="Century Gothic"/>
          <w:b/>
          <w:sz w:val="22"/>
          <w:szCs w:val="22"/>
          <w:lang w:val="es-ES"/>
        </w:rPr>
        <w:t>NEKS</w:t>
      </w:r>
      <w:r w:rsidR="00FC2ECC" w:rsidRPr="00C008EC">
        <w:rPr>
          <w:rFonts w:ascii="Century Gothic" w:hAnsi="Century Gothic"/>
          <w:b/>
          <w:sz w:val="22"/>
          <w:szCs w:val="22"/>
          <w:lang w:val="es-ES"/>
        </w:rPr>
        <w:t xml:space="preserve">  1</w:t>
      </w:r>
    </w:p>
    <w:p w14:paraId="60A7FDED" w14:textId="77777777" w:rsidR="00AA2955" w:rsidRDefault="00AA2955" w:rsidP="008A6A38">
      <w:pPr>
        <w:spacing w:line="276" w:lineRule="auto"/>
        <w:ind w:right="-24"/>
        <w:jc w:val="center"/>
        <w:rPr>
          <w:rFonts w:ascii="Century Gothic" w:eastAsia="Calibri" w:hAnsi="Century Gothic"/>
          <w:b/>
          <w:sz w:val="22"/>
          <w:szCs w:val="22"/>
          <w:lang w:val="it-IT"/>
        </w:rPr>
      </w:pPr>
      <w:bookmarkStart w:id="50" w:name="_Toc72051245"/>
      <w:bookmarkStart w:id="51" w:name="_Ref500419967"/>
      <w:r w:rsidRPr="00AA2955">
        <w:rPr>
          <w:rFonts w:ascii="Century Gothic" w:eastAsia="Calibri" w:hAnsi="Century Gothic"/>
          <w:b/>
          <w:sz w:val="22"/>
          <w:szCs w:val="22"/>
          <w:lang w:val="it-IT"/>
        </w:rPr>
        <w:t xml:space="preserve">OBRAZAC ZA </w:t>
      </w:r>
      <w:bookmarkEnd w:id="50"/>
      <w:r w:rsidRPr="00AA2955">
        <w:rPr>
          <w:rFonts w:ascii="Century Gothic" w:eastAsia="Calibri" w:hAnsi="Century Gothic"/>
          <w:b/>
          <w:sz w:val="22"/>
          <w:szCs w:val="22"/>
          <w:lang w:val="it-IT"/>
        </w:rPr>
        <w:t>PONUDU</w:t>
      </w:r>
    </w:p>
    <w:bookmarkEnd w:id="51"/>
    <w:p w14:paraId="2DDF0BDE" w14:textId="77777777" w:rsidR="00994C69" w:rsidRDefault="00994C69" w:rsidP="00994C69">
      <w:pPr>
        <w:jc w:val="center"/>
        <w:rPr>
          <w:rFonts w:ascii="Century Gothic" w:hAnsi="Century Gothic"/>
          <w:b/>
          <w:bCs/>
          <w:sz w:val="22"/>
          <w:szCs w:val="22"/>
          <w:lang w:val="it-IT"/>
        </w:rPr>
      </w:pPr>
      <w:r>
        <w:rPr>
          <w:rFonts w:ascii="Century Gothic" w:hAnsi="Century Gothic"/>
          <w:b/>
          <w:bCs/>
          <w:sz w:val="22"/>
          <w:szCs w:val="22"/>
          <w:lang w:val="it-IT"/>
        </w:rPr>
        <w:t>Integrisani sistem za upravljanje dokumentima-DMS</w:t>
      </w:r>
    </w:p>
    <w:p w14:paraId="39D54455" w14:textId="77777777" w:rsidR="003000ED" w:rsidRDefault="003000ED" w:rsidP="00994C69">
      <w:pPr>
        <w:jc w:val="center"/>
        <w:rPr>
          <w:rFonts w:ascii="Century Gothic" w:hAnsi="Century Gothic"/>
          <w:b/>
          <w:bCs/>
          <w:sz w:val="22"/>
          <w:szCs w:val="22"/>
          <w:u w:val="single"/>
          <w:lang w:val="it-IT"/>
        </w:rPr>
      </w:pPr>
    </w:p>
    <w:p w14:paraId="56B7F16D" w14:textId="27318AAA" w:rsidR="00AA2955" w:rsidRPr="00CA52EB" w:rsidRDefault="00AA2955" w:rsidP="00AA2955">
      <w:pPr>
        <w:spacing w:line="276" w:lineRule="auto"/>
        <w:ind w:left="142"/>
        <w:jc w:val="both"/>
        <w:rPr>
          <w:rFonts w:ascii="Century Gothic" w:eastAsia="Calibri" w:hAnsi="Century Gothic"/>
          <w:sz w:val="22"/>
          <w:szCs w:val="22"/>
          <w:lang w:val="it-IT"/>
        </w:rPr>
      </w:pPr>
      <w:r w:rsidRPr="00525FAC">
        <w:rPr>
          <w:rFonts w:ascii="Century Gothic" w:eastAsia="Calibri" w:hAnsi="Century Gothic"/>
          <w:sz w:val="22"/>
          <w:szCs w:val="22"/>
          <w:lang w:val="it-IT"/>
        </w:rPr>
        <w:t>Broj nabavke</w:t>
      </w:r>
      <w:r w:rsidRPr="00361F77">
        <w:rPr>
          <w:rFonts w:ascii="Century Gothic" w:eastAsia="Calibri" w:hAnsi="Century Gothic"/>
          <w:sz w:val="22"/>
          <w:szCs w:val="22"/>
          <w:lang w:val="it-IT"/>
        </w:rPr>
        <w:t xml:space="preserve">: </w:t>
      </w:r>
      <w:r w:rsidRPr="00994C69">
        <w:rPr>
          <w:rFonts w:ascii="Century Gothic" w:eastAsia="Calibri" w:hAnsi="Century Gothic"/>
          <w:b/>
          <w:sz w:val="22"/>
          <w:szCs w:val="22"/>
          <w:lang w:val="it-IT"/>
        </w:rPr>
        <w:t>T-</w:t>
      </w:r>
      <w:r w:rsidR="00CA52EB" w:rsidRPr="00CA52EB">
        <w:rPr>
          <w:rFonts w:ascii="Century Gothic" w:eastAsia="Calibri" w:hAnsi="Century Gothic"/>
          <w:b/>
          <w:sz w:val="22"/>
          <w:szCs w:val="22"/>
          <w:lang w:val="sr-Latn-BA"/>
        </w:rPr>
        <w:t>06</w:t>
      </w:r>
      <w:r w:rsidR="00994C69" w:rsidRPr="00CA52EB">
        <w:rPr>
          <w:rFonts w:ascii="Century Gothic" w:eastAsia="Calibri" w:hAnsi="Century Gothic"/>
          <w:b/>
          <w:sz w:val="22"/>
          <w:szCs w:val="22"/>
          <w:lang w:val="sr-Latn-BA"/>
        </w:rPr>
        <w:t>-</w:t>
      </w:r>
      <w:r w:rsidRPr="00CA52EB">
        <w:rPr>
          <w:rFonts w:ascii="Century Gothic" w:eastAsia="Calibri" w:hAnsi="Century Gothic"/>
          <w:b/>
          <w:sz w:val="22"/>
          <w:szCs w:val="22"/>
          <w:lang w:val="it-IT"/>
        </w:rPr>
        <w:t>O/2</w:t>
      </w:r>
      <w:r w:rsidR="00CA52EB" w:rsidRPr="00CA52EB">
        <w:rPr>
          <w:rFonts w:ascii="Century Gothic" w:eastAsia="Calibri" w:hAnsi="Century Gothic"/>
          <w:b/>
          <w:sz w:val="22"/>
          <w:szCs w:val="22"/>
          <w:lang w:val="it-IT"/>
        </w:rPr>
        <w:t>5</w:t>
      </w:r>
    </w:p>
    <w:p w14:paraId="69B5CEB8" w14:textId="77777777" w:rsidR="00AA2955" w:rsidRPr="00AA2955" w:rsidRDefault="00AA2955" w:rsidP="00AA2955">
      <w:pPr>
        <w:spacing w:line="276" w:lineRule="auto"/>
        <w:ind w:left="142"/>
        <w:jc w:val="both"/>
        <w:rPr>
          <w:rFonts w:ascii="Century Gothic" w:eastAsia="Calibri" w:hAnsi="Century Gothic"/>
          <w:sz w:val="22"/>
          <w:szCs w:val="22"/>
          <w:lang w:val="it-IT"/>
        </w:rPr>
      </w:pPr>
      <w:r w:rsidRPr="00AA2955">
        <w:rPr>
          <w:rFonts w:ascii="Century Gothic" w:eastAsia="Calibri" w:hAnsi="Century Gothic"/>
          <w:sz w:val="22"/>
          <w:szCs w:val="22"/>
          <w:lang w:val="it-IT"/>
        </w:rPr>
        <w:t>Broj obavještenja na Portalu javnih nabavki:______________________</w:t>
      </w:r>
    </w:p>
    <w:p w14:paraId="7EC846CD" w14:textId="77777777" w:rsidR="00AA2955" w:rsidRPr="00AA2955" w:rsidRDefault="00AA2955" w:rsidP="00AA2955">
      <w:pPr>
        <w:spacing w:line="276" w:lineRule="auto"/>
        <w:ind w:left="142"/>
        <w:jc w:val="both"/>
        <w:rPr>
          <w:rFonts w:ascii="Century Gothic" w:eastAsia="Calibri" w:hAnsi="Century Gothic"/>
          <w:sz w:val="22"/>
          <w:szCs w:val="22"/>
          <w:lang w:val="it-IT"/>
        </w:rPr>
      </w:pPr>
      <w:r w:rsidRPr="00AA2955">
        <w:rPr>
          <w:rFonts w:ascii="Century Gothic" w:eastAsia="Calibri" w:hAnsi="Century Gothic"/>
          <w:sz w:val="22"/>
          <w:szCs w:val="22"/>
          <w:lang w:val="it-IT"/>
        </w:rPr>
        <w:t>Broj ponude:____________; Datum:_______________godine.</w:t>
      </w:r>
    </w:p>
    <w:p w14:paraId="64511E22" w14:textId="77777777" w:rsidR="00AA2955" w:rsidRPr="00AA2955" w:rsidRDefault="00AA2955" w:rsidP="00AA2955">
      <w:pPr>
        <w:spacing w:line="276" w:lineRule="auto"/>
        <w:ind w:left="142"/>
        <w:jc w:val="both"/>
        <w:rPr>
          <w:rFonts w:ascii="Century Gothic" w:eastAsia="Calibri" w:hAnsi="Century Gothic"/>
          <w:sz w:val="22"/>
          <w:szCs w:val="22"/>
          <w:lang w:val="it-IT"/>
        </w:rPr>
      </w:pPr>
    </w:p>
    <w:p w14:paraId="16FDDB57" w14:textId="77777777" w:rsidR="00AA2955" w:rsidRPr="00AA2955" w:rsidRDefault="00AA2955" w:rsidP="00AA2955">
      <w:pPr>
        <w:spacing w:line="276" w:lineRule="auto"/>
        <w:ind w:left="142" w:hanging="284"/>
        <w:jc w:val="both"/>
        <w:rPr>
          <w:rFonts w:ascii="Century Gothic" w:eastAsia="Calibri" w:hAnsi="Century Gothic"/>
          <w:b/>
          <w:bCs/>
          <w:sz w:val="22"/>
          <w:szCs w:val="22"/>
          <w:lang w:val="it-IT"/>
        </w:rPr>
      </w:pPr>
      <w:r w:rsidRPr="00AA2955">
        <w:rPr>
          <w:rFonts w:ascii="Century Gothic" w:eastAsia="Calibri" w:hAnsi="Century Gothic"/>
          <w:b/>
          <w:bCs/>
          <w:sz w:val="22"/>
          <w:szCs w:val="22"/>
          <w:lang w:val="it-IT"/>
        </w:rPr>
        <w:t xml:space="preserve">UGOVORNI ORGAN: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796"/>
      </w:tblGrid>
      <w:tr w:rsidR="00AA2955" w:rsidRPr="00C008EC" w14:paraId="20F0E513" w14:textId="77777777" w:rsidTr="00B6135F">
        <w:trPr>
          <w:trHeight w:val="366"/>
        </w:trPr>
        <w:tc>
          <w:tcPr>
            <w:tcW w:w="2694" w:type="dxa"/>
            <w:shd w:val="clear" w:color="auto" w:fill="auto"/>
          </w:tcPr>
          <w:p w14:paraId="23D45C0B" w14:textId="77777777" w:rsidR="00AA2955" w:rsidRPr="00AA2955" w:rsidRDefault="00AA2955" w:rsidP="00AA2955">
            <w:pPr>
              <w:spacing w:line="276" w:lineRule="auto"/>
              <w:rPr>
                <w:rFonts w:ascii="Century Gothic" w:eastAsia="Calibri" w:hAnsi="Century Gothic"/>
                <w:b/>
                <w:bCs/>
                <w:lang w:val="it-IT"/>
              </w:rPr>
            </w:pPr>
            <w:r w:rsidRPr="00AA2955">
              <w:rPr>
                <w:rFonts w:ascii="Century Gothic" w:eastAsia="Calibri" w:hAnsi="Century Gothic"/>
                <w:b/>
                <w:bCs/>
                <w:sz w:val="22"/>
                <w:szCs w:val="22"/>
                <w:lang w:val="it-IT"/>
              </w:rPr>
              <w:t>Naziv ugovornog organa</w:t>
            </w:r>
          </w:p>
        </w:tc>
        <w:tc>
          <w:tcPr>
            <w:tcW w:w="7796" w:type="dxa"/>
            <w:shd w:val="clear" w:color="auto" w:fill="auto"/>
          </w:tcPr>
          <w:p w14:paraId="24DBD7C2" w14:textId="77777777" w:rsidR="00AA2955" w:rsidRPr="00AA2955" w:rsidRDefault="00AA2955" w:rsidP="00AA2955">
            <w:pPr>
              <w:spacing w:line="276" w:lineRule="auto"/>
              <w:jc w:val="center"/>
              <w:rPr>
                <w:rFonts w:ascii="Century Gothic" w:eastAsia="Calibri" w:hAnsi="Century Gothic"/>
                <w:b/>
                <w:bCs/>
                <w:lang w:val="it-IT"/>
              </w:rPr>
            </w:pPr>
            <w:r w:rsidRPr="00AA2955">
              <w:rPr>
                <w:rFonts w:ascii="Century Gothic" w:eastAsia="Calibri" w:hAnsi="Century Gothic"/>
                <w:b/>
                <w:bCs/>
                <w:sz w:val="22"/>
                <w:szCs w:val="22"/>
                <w:lang w:val="it-IT"/>
              </w:rPr>
              <w:t>MH “ERS” M.P. a.d. Trebinje ZP”Hidroelektrane na Drini” a.d. Višegrad</w:t>
            </w:r>
          </w:p>
        </w:tc>
      </w:tr>
      <w:tr w:rsidR="00AA2955" w:rsidRPr="00AA2955" w14:paraId="39217B85" w14:textId="77777777" w:rsidTr="00B6135F">
        <w:trPr>
          <w:trHeight w:val="285"/>
        </w:trPr>
        <w:tc>
          <w:tcPr>
            <w:tcW w:w="2694" w:type="dxa"/>
            <w:shd w:val="clear" w:color="auto" w:fill="auto"/>
          </w:tcPr>
          <w:p w14:paraId="5490DB33" w14:textId="77777777" w:rsidR="00AA2955" w:rsidRPr="00AA2955" w:rsidRDefault="00AA2955" w:rsidP="00AA2955">
            <w:pPr>
              <w:spacing w:line="276" w:lineRule="auto"/>
              <w:jc w:val="both"/>
              <w:rPr>
                <w:rFonts w:ascii="Century Gothic" w:eastAsia="Calibri" w:hAnsi="Century Gothic"/>
                <w:b/>
                <w:bCs/>
                <w:lang w:val="it-IT"/>
              </w:rPr>
            </w:pPr>
            <w:r w:rsidRPr="00AA2955">
              <w:rPr>
                <w:rFonts w:ascii="Century Gothic" w:eastAsia="Calibri" w:hAnsi="Century Gothic"/>
                <w:b/>
                <w:bCs/>
                <w:sz w:val="22"/>
                <w:szCs w:val="22"/>
                <w:lang w:val="it-IT"/>
              </w:rPr>
              <w:t>Adresa</w:t>
            </w:r>
          </w:p>
        </w:tc>
        <w:tc>
          <w:tcPr>
            <w:tcW w:w="7796" w:type="dxa"/>
            <w:shd w:val="clear" w:color="auto" w:fill="auto"/>
          </w:tcPr>
          <w:p w14:paraId="54361070" w14:textId="77777777" w:rsidR="00AA2955" w:rsidRPr="00AA2955" w:rsidRDefault="00AA2955" w:rsidP="00AA2955">
            <w:pPr>
              <w:spacing w:line="276" w:lineRule="auto"/>
              <w:jc w:val="both"/>
              <w:rPr>
                <w:rFonts w:ascii="Century Gothic" w:eastAsia="Calibri" w:hAnsi="Century Gothic"/>
                <w:b/>
                <w:bCs/>
                <w:lang w:val="it-IT"/>
              </w:rPr>
            </w:pPr>
            <w:r w:rsidRPr="00AA2955">
              <w:rPr>
                <w:rFonts w:ascii="Century Gothic" w:eastAsia="Calibri" w:hAnsi="Century Gothic"/>
                <w:b/>
                <w:bCs/>
                <w:sz w:val="22"/>
                <w:szCs w:val="22"/>
                <w:lang w:val="it-IT"/>
              </w:rPr>
              <w:t>Kompleks Andrićgrad, 73240 Višegrad</w:t>
            </w:r>
          </w:p>
        </w:tc>
      </w:tr>
      <w:tr w:rsidR="00AA2955" w:rsidRPr="00AA2955" w14:paraId="5A588891" w14:textId="77777777" w:rsidTr="00B6135F">
        <w:trPr>
          <w:trHeight w:val="276"/>
        </w:trPr>
        <w:tc>
          <w:tcPr>
            <w:tcW w:w="2694" w:type="dxa"/>
            <w:shd w:val="clear" w:color="auto" w:fill="auto"/>
          </w:tcPr>
          <w:p w14:paraId="548C6732" w14:textId="77777777" w:rsidR="00AA2955" w:rsidRPr="00AA2955" w:rsidRDefault="00AA2955" w:rsidP="00AA2955">
            <w:pPr>
              <w:spacing w:line="276" w:lineRule="auto"/>
              <w:jc w:val="both"/>
              <w:rPr>
                <w:rFonts w:ascii="Century Gothic" w:eastAsia="Calibri" w:hAnsi="Century Gothic"/>
                <w:b/>
                <w:bCs/>
                <w:lang w:val="it-IT"/>
              </w:rPr>
            </w:pPr>
            <w:r w:rsidRPr="00AA2955">
              <w:rPr>
                <w:rFonts w:ascii="Century Gothic" w:eastAsia="Calibri" w:hAnsi="Century Gothic"/>
                <w:b/>
                <w:bCs/>
                <w:sz w:val="22"/>
                <w:szCs w:val="22"/>
                <w:lang w:val="it-IT"/>
              </w:rPr>
              <w:t>Sjedište</w:t>
            </w:r>
          </w:p>
        </w:tc>
        <w:tc>
          <w:tcPr>
            <w:tcW w:w="7796" w:type="dxa"/>
            <w:shd w:val="clear" w:color="auto" w:fill="auto"/>
          </w:tcPr>
          <w:p w14:paraId="295FC6C0" w14:textId="77777777" w:rsidR="00AA2955" w:rsidRPr="00AA2955" w:rsidRDefault="00AA2955" w:rsidP="00AA2955">
            <w:pPr>
              <w:spacing w:line="276" w:lineRule="auto"/>
              <w:jc w:val="both"/>
              <w:rPr>
                <w:rFonts w:ascii="Century Gothic" w:eastAsia="Calibri" w:hAnsi="Century Gothic"/>
                <w:b/>
                <w:bCs/>
                <w:lang w:val="it-IT"/>
              </w:rPr>
            </w:pPr>
            <w:r w:rsidRPr="00AA2955">
              <w:rPr>
                <w:rFonts w:ascii="Century Gothic" w:eastAsia="Calibri" w:hAnsi="Century Gothic"/>
                <w:b/>
                <w:bCs/>
                <w:sz w:val="22"/>
                <w:szCs w:val="22"/>
                <w:lang w:val="it-IT"/>
              </w:rPr>
              <w:t>Višegrad</w:t>
            </w:r>
          </w:p>
        </w:tc>
      </w:tr>
    </w:tbl>
    <w:p w14:paraId="117C1432" w14:textId="77777777" w:rsidR="00AA2955" w:rsidRPr="00AA2955" w:rsidRDefault="00AA2955" w:rsidP="00AA2955">
      <w:pPr>
        <w:spacing w:line="276" w:lineRule="auto"/>
        <w:ind w:left="2410" w:hanging="2410"/>
        <w:jc w:val="both"/>
        <w:rPr>
          <w:rFonts w:ascii="Century Gothic" w:eastAsia="Calibri" w:hAnsi="Century Gothic"/>
          <w:bCs/>
          <w:sz w:val="22"/>
          <w:szCs w:val="22"/>
          <w:lang w:val="it-IT"/>
        </w:rPr>
      </w:pPr>
    </w:p>
    <w:tbl>
      <w:tblPr>
        <w:tblW w:w="10490" w:type="dxa"/>
        <w:tblInd w:w="-29"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2"/>
        <w:gridCol w:w="1842"/>
        <w:gridCol w:w="1843"/>
        <w:gridCol w:w="2268"/>
      </w:tblGrid>
      <w:tr w:rsidR="00AA2955" w:rsidRPr="00C008EC" w14:paraId="07A87DD4" w14:textId="77777777" w:rsidTr="002A74C8">
        <w:tc>
          <w:tcPr>
            <w:tcW w:w="1985" w:type="dxa"/>
            <w:tcBorders>
              <w:bottom w:val="single" w:sz="4" w:space="0" w:color="auto"/>
            </w:tcBorders>
            <w:shd w:val="clear" w:color="auto" w:fill="auto"/>
          </w:tcPr>
          <w:p w14:paraId="3301F9F7" w14:textId="0E6A59B4" w:rsidR="00AA2955" w:rsidRPr="00AA2955" w:rsidRDefault="00AA2955" w:rsidP="00AA2955">
            <w:pPr>
              <w:spacing w:line="276" w:lineRule="auto"/>
              <w:jc w:val="both"/>
              <w:rPr>
                <w:rFonts w:ascii="Century Gothic" w:eastAsia="Calibri" w:hAnsi="Century Gothic"/>
                <w:b/>
                <w:bCs/>
                <w:lang w:val="en-GB"/>
              </w:rPr>
            </w:pPr>
            <w:r w:rsidRPr="00AA2955">
              <w:rPr>
                <w:rFonts w:ascii="Century Gothic" w:eastAsia="Calibri" w:hAnsi="Century Gothic"/>
                <w:b/>
                <w:bCs/>
                <w:sz w:val="22"/>
                <w:szCs w:val="22"/>
                <w:lang w:val="en-GB"/>
              </w:rPr>
              <w:t>PONUĐAČ:</w:t>
            </w:r>
          </w:p>
        </w:tc>
        <w:tc>
          <w:tcPr>
            <w:tcW w:w="2552" w:type="dxa"/>
            <w:tcBorders>
              <w:top w:val="single" w:sz="4" w:space="0" w:color="auto"/>
            </w:tcBorders>
            <w:shd w:val="clear" w:color="auto" w:fill="auto"/>
            <w:vAlign w:val="center"/>
          </w:tcPr>
          <w:p w14:paraId="6DDF4A40" w14:textId="77777777" w:rsidR="00AA2955" w:rsidRPr="00AA2955" w:rsidRDefault="00AA2955" w:rsidP="00AA2955">
            <w:pPr>
              <w:spacing w:line="276" w:lineRule="auto"/>
              <w:jc w:val="center"/>
              <w:rPr>
                <w:rFonts w:ascii="Century Gothic" w:eastAsia="Calibri" w:hAnsi="Century Gothic"/>
                <w:b/>
                <w:bCs/>
                <w:lang w:val="en-GB"/>
              </w:rPr>
            </w:pPr>
            <w:r w:rsidRPr="00AA2955">
              <w:rPr>
                <w:rFonts w:ascii="Century Gothic" w:eastAsia="Calibri" w:hAnsi="Century Gothic"/>
                <w:b/>
                <w:bCs/>
                <w:sz w:val="22"/>
                <w:szCs w:val="22"/>
                <w:lang w:val="en-GB"/>
              </w:rPr>
              <w:t>Ponuđač</w:t>
            </w:r>
          </w:p>
          <w:p w14:paraId="2A306B11" w14:textId="77777777" w:rsidR="00AA2955" w:rsidRPr="00AA2955" w:rsidRDefault="00AA2955" w:rsidP="00AA2955">
            <w:pPr>
              <w:spacing w:line="276" w:lineRule="auto"/>
              <w:jc w:val="center"/>
              <w:rPr>
                <w:rFonts w:ascii="Century Gothic" w:eastAsia="Calibri" w:hAnsi="Century Gothic"/>
                <w:b/>
                <w:bCs/>
                <w:lang w:val="en-GB"/>
              </w:rPr>
            </w:pPr>
            <w:r w:rsidRPr="00AA2955">
              <w:rPr>
                <w:rFonts w:ascii="Century Gothic" w:eastAsia="Calibri" w:hAnsi="Century Gothic"/>
                <w:b/>
                <w:bCs/>
                <w:sz w:val="22"/>
                <w:szCs w:val="22"/>
                <w:lang w:val="en-GB"/>
              </w:rPr>
              <w:t>(ovlašteni predstavnik grupe ponuđača)</w:t>
            </w:r>
          </w:p>
        </w:tc>
        <w:tc>
          <w:tcPr>
            <w:tcW w:w="5953" w:type="dxa"/>
            <w:gridSpan w:val="3"/>
            <w:tcBorders>
              <w:top w:val="single" w:sz="4" w:space="0" w:color="auto"/>
            </w:tcBorders>
            <w:shd w:val="clear" w:color="auto" w:fill="auto"/>
            <w:vAlign w:val="center"/>
          </w:tcPr>
          <w:p w14:paraId="1E8841B8" w14:textId="77777777" w:rsidR="00AA2955" w:rsidRPr="00C008EC" w:rsidRDefault="00AA2955" w:rsidP="00AA2955">
            <w:pPr>
              <w:spacing w:line="276" w:lineRule="auto"/>
              <w:jc w:val="center"/>
              <w:rPr>
                <w:rFonts w:ascii="Century Gothic" w:eastAsia="Calibri" w:hAnsi="Century Gothic"/>
                <w:b/>
                <w:bCs/>
                <w:lang w:val="es-ES"/>
              </w:rPr>
            </w:pPr>
            <w:r w:rsidRPr="00C008EC">
              <w:rPr>
                <w:rFonts w:ascii="Century Gothic" w:eastAsia="Calibri" w:hAnsi="Century Gothic"/>
                <w:b/>
                <w:bCs/>
                <w:sz w:val="22"/>
                <w:szCs w:val="22"/>
                <w:lang w:val="es-ES"/>
              </w:rPr>
              <w:t>Upisati svakog člana grupe ponuđača</w:t>
            </w:r>
          </w:p>
          <w:p w14:paraId="6C4E01D0" w14:textId="77777777" w:rsidR="00AA2955" w:rsidRPr="00C008EC" w:rsidRDefault="00AA2955" w:rsidP="00AA2955">
            <w:pPr>
              <w:spacing w:line="276" w:lineRule="auto"/>
              <w:jc w:val="center"/>
              <w:rPr>
                <w:rFonts w:ascii="Century Gothic" w:eastAsia="Calibri" w:hAnsi="Century Gothic"/>
                <w:b/>
                <w:bCs/>
                <w:lang w:val="es-ES"/>
              </w:rPr>
            </w:pPr>
            <w:r w:rsidRPr="00C008EC">
              <w:rPr>
                <w:rFonts w:ascii="Century Gothic" w:eastAsia="Calibri" w:hAnsi="Century Gothic"/>
                <w:b/>
                <w:bCs/>
                <w:sz w:val="22"/>
                <w:szCs w:val="22"/>
                <w:lang w:val="es-ES"/>
              </w:rPr>
              <w:t>(ukoliko se radi o grupi ponuđača)</w:t>
            </w:r>
          </w:p>
        </w:tc>
      </w:tr>
      <w:tr w:rsidR="00AA2955" w:rsidRPr="00C008EC" w14:paraId="6F1C02DD" w14:textId="77777777" w:rsidTr="002A74C8">
        <w:trPr>
          <w:trHeight w:val="991"/>
        </w:trPr>
        <w:tc>
          <w:tcPr>
            <w:tcW w:w="1985" w:type="dxa"/>
            <w:tcBorders>
              <w:top w:val="single" w:sz="4" w:space="0" w:color="auto"/>
              <w:left w:val="single" w:sz="4" w:space="0" w:color="auto"/>
            </w:tcBorders>
            <w:shd w:val="clear" w:color="auto" w:fill="auto"/>
          </w:tcPr>
          <w:p w14:paraId="65EFEBD4" w14:textId="77777777" w:rsidR="00AA2955" w:rsidRPr="00C008EC" w:rsidRDefault="00AA2955" w:rsidP="00AA2955">
            <w:pPr>
              <w:spacing w:line="276" w:lineRule="auto"/>
              <w:rPr>
                <w:rFonts w:ascii="Century Gothic" w:eastAsia="Calibri" w:hAnsi="Century Gothic"/>
                <w:b/>
                <w:bCs/>
                <w:lang w:val="es-ES"/>
              </w:rPr>
            </w:pPr>
            <w:r w:rsidRPr="00C008EC">
              <w:rPr>
                <w:rFonts w:ascii="Century Gothic" w:eastAsia="Calibri" w:hAnsi="Century Gothic"/>
                <w:b/>
                <w:bCs/>
                <w:sz w:val="22"/>
                <w:szCs w:val="22"/>
                <w:lang w:val="es-ES"/>
              </w:rPr>
              <w:t>Nazivi i sjedište ponuđača</w:t>
            </w:r>
          </w:p>
          <w:p w14:paraId="40371E99" w14:textId="77777777" w:rsidR="00AA2955" w:rsidRPr="00C008EC" w:rsidRDefault="00AA2955" w:rsidP="00AA2955">
            <w:pPr>
              <w:spacing w:line="276" w:lineRule="auto"/>
              <w:rPr>
                <w:rFonts w:ascii="Century Gothic" w:eastAsia="Calibri" w:hAnsi="Century Gothic"/>
                <w:b/>
                <w:bCs/>
                <w:lang w:val="es-ES"/>
              </w:rPr>
            </w:pPr>
            <w:r w:rsidRPr="00C008EC">
              <w:rPr>
                <w:rFonts w:ascii="Century Gothic" w:eastAsia="Calibri" w:hAnsi="Century Gothic"/>
                <w:b/>
                <w:bCs/>
                <w:sz w:val="22"/>
                <w:szCs w:val="22"/>
                <w:lang w:val="es-ES"/>
              </w:rPr>
              <w:t>(za svakog člana grupe ponuđača)</w:t>
            </w:r>
          </w:p>
        </w:tc>
        <w:tc>
          <w:tcPr>
            <w:tcW w:w="2552" w:type="dxa"/>
            <w:shd w:val="clear" w:color="auto" w:fill="auto"/>
          </w:tcPr>
          <w:p w14:paraId="1D9DB3B8" w14:textId="77777777" w:rsidR="00AA2955" w:rsidRPr="00C008EC" w:rsidRDefault="00AA2955" w:rsidP="00AA2955">
            <w:pPr>
              <w:spacing w:line="276" w:lineRule="auto"/>
              <w:jc w:val="both"/>
              <w:rPr>
                <w:rFonts w:ascii="Century Gothic" w:eastAsia="Calibri" w:hAnsi="Century Gothic"/>
                <w:b/>
                <w:bCs/>
                <w:lang w:val="es-ES"/>
              </w:rPr>
            </w:pPr>
          </w:p>
        </w:tc>
        <w:tc>
          <w:tcPr>
            <w:tcW w:w="1842" w:type="dxa"/>
            <w:shd w:val="clear" w:color="auto" w:fill="auto"/>
          </w:tcPr>
          <w:p w14:paraId="46044F0B" w14:textId="77777777" w:rsidR="00AA2955" w:rsidRPr="00C008EC" w:rsidRDefault="00AA2955" w:rsidP="00AA2955">
            <w:pPr>
              <w:spacing w:line="276" w:lineRule="auto"/>
              <w:jc w:val="both"/>
              <w:rPr>
                <w:rFonts w:ascii="Century Gothic" w:eastAsia="Calibri" w:hAnsi="Century Gothic"/>
                <w:b/>
                <w:bCs/>
                <w:lang w:val="es-ES"/>
              </w:rPr>
            </w:pPr>
          </w:p>
        </w:tc>
        <w:tc>
          <w:tcPr>
            <w:tcW w:w="1843" w:type="dxa"/>
            <w:shd w:val="clear" w:color="auto" w:fill="auto"/>
          </w:tcPr>
          <w:p w14:paraId="2E59317D" w14:textId="77777777" w:rsidR="00AA2955" w:rsidRPr="00C008EC" w:rsidRDefault="00AA2955" w:rsidP="00AA2955">
            <w:pPr>
              <w:spacing w:line="276" w:lineRule="auto"/>
              <w:jc w:val="both"/>
              <w:rPr>
                <w:rFonts w:ascii="Century Gothic" w:eastAsia="Calibri" w:hAnsi="Century Gothic"/>
                <w:b/>
                <w:bCs/>
                <w:lang w:val="es-ES"/>
              </w:rPr>
            </w:pPr>
          </w:p>
        </w:tc>
        <w:tc>
          <w:tcPr>
            <w:tcW w:w="2268" w:type="dxa"/>
            <w:shd w:val="clear" w:color="auto" w:fill="auto"/>
          </w:tcPr>
          <w:p w14:paraId="2ECC4FBE" w14:textId="77777777" w:rsidR="00AA2955" w:rsidRPr="00C008EC" w:rsidRDefault="00AA2955" w:rsidP="00AA2955">
            <w:pPr>
              <w:spacing w:line="276" w:lineRule="auto"/>
              <w:jc w:val="both"/>
              <w:rPr>
                <w:rFonts w:ascii="Century Gothic" w:eastAsia="Calibri" w:hAnsi="Century Gothic"/>
                <w:b/>
                <w:bCs/>
                <w:lang w:val="es-ES"/>
              </w:rPr>
            </w:pPr>
          </w:p>
        </w:tc>
      </w:tr>
      <w:tr w:rsidR="00AA2955" w:rsidRPr="00AA2955" w14:paraId="4427D363" w14:textId="77777777" w:rsidTr="002A74C8">
        <w:trPr>
          <w:trHeight w:val="227"/>
        </w:trPr>
        <w:tc>
          <w:tcPr>
            <w:tcW w:w="1985" w:type="dxa"/>
            <w:tcBorders>
              <w:top w:val="single" w:sz="4" w:space="0" w:color="auto"/>
              <w:left w:val="single" w:sz="4" w:space="0" w:color="auto"/>
            </w:tcBorders>
            <w:shd w:val="clear" w:color="auto" w:fill="auto"/>
          </w:tcPr>
          <w:p w14:paraId="20A6C622" w14:textId="77777777" w:rsidR="00AA2955" w:rsidRPr="00AA2955" w:rsidRDefault="00AA2955" w:rsidP="00AA2955">
            <w:pPr>
              <w:spacing w:line="276" w:lineRule="auto"/>
              <w:jc w:val="both"/>
              <w:rPr>
                <w:rFonts w:ascii="Century Gothic" w:eastAsia="Calibri" w:hAnsi="Century Gothic"/>
                <w:b/>
                <w:bCs/>
                <w:lang w:val="en-GB"/>
              </w:rPr>
            </w:pPr>
            <w:r w:rsidRPr="00AA2955">
              <w:rPr>
                <w:rFonts w:ascii="Century Gothic" w:eastAsia="Calibri" w:hAnsi="Century Gothic"/>
                <w:b/>
                <w:bCs/>
                <w:sz w:val="22"/>
                <w:szCs w:val="22"/>
                <w:lang w:val="en-GB"/>
              </w:rPr>
              <w:t>Adresa</w:t>
            </w:r>
          </w:p>
        </w:tc>
        <w:tc>
          <w:tcPr>
            <w:tcW w:w="2552" w:type="dxa"/>
            <w:shd w:val="clear" w:color="auto" w:fill="auto"/>
          </w:tcPr>
          <w:p w14:paraId="390BC4EB" w14:textId="77777777" w:rsidR="00AA2955" w:rsidRPr="00AA2955" w:rsidRDefault="00AA2955" w:rsidP="00AA2955">
            <w:pPr>
              <w:spacing w:line="276" w:lineRule="auto"/>
              <w:jc w:val="both"/>
              <w:rPr>
                <w:rFonts w:ascii="Century Gothic" w:eastAsia="Calibri" w:hAnsi="Century Gothic"/>
                <w:b/>
                <w:bCs/>
                <w:lang w:val="en-GB"/>
              </w:rPr>
            </w:pPr>
          </w:p>
        </w:tc>
        <w:tc>
          <w:tcPr>
            <w:tcW w:w="1842" w:type="dxa"/>
            <w:shd w:val="clear" w:color="auto" w:fill="auto"/>
          </w:tcPr>
          <w:p w14:paraId="138E388D" w14:textId="77777777" w:rsidR="00AA2955" w:rsidRPr="00AA2955" w:rsidRDefault="00AA2955" w:rsidP="00AA2955">
            <w:pPr>
              <w:spacing w:line="276" w:lineRule="auto"/>
              <w:jc w:val="both"/>
              <w:rPr>
                <w:rFonts w:ascii="Century Gothic" w:eastAsia="Calibri" w:hAnsi="Century Gothic"/>
                <w:b/>
                <w:bCs/>
                <w:lang w:val="en-GB"/>
              </w:rPr>
            </w:pPr>
          </w:p>
        </w:tc>
        <w:tc>
          <w:tcPr>
            <w:tcW w:w="1843" w:type="dxa"/>
            <w:shd w:val="clear" w:color="auto" w:fill="auto"/>
          </w:tcPr>
          <w:p w14:paraId="521C3025" w14:textId="77777777" w:rsidR="00AA2955" w:rsidRPr="00AA2955" w:rsidRDefault="00AA2955" w:rsidP="00AA2955">
            <w:pPr>
              <w:spacing w:line="276" w:lineRule="auto"/>
              <w:jc w:val="both"/>
              <w:rPr>
                <w:rFonts w:ascii="Century Gothic" w:eastAsia="Calibri" w:hAnsi="Century Gothic"/>
                <w:b/>
                <w:bCs/>
                <w:lang w:val="en-GB"/>
              </w:rPr>
            </w:pPr>
          </w:p>
        </w:tc>
        <w:tc>
          <w:tcPr>
            <w:tcW w:w="2268" w:type="dxa"/>
            <w:shd w:val="clear" w:color="auto" w:fill="auto"/>
          </w:tcPr>
          <w:p w14:paraId="1E6FDAC1" w14:textId="77777777" w:rsidR="00AA2955" w:rsidRPr="00AA2955" w:rsidRDefault="00AA2955" w:rsidP="00AA2955">
            <w:pPr>
              <w:spacing w:line="276" w:lineRule="auto"/>
              <w:jc w:val="both"/>
              <w:rPr>
                <w:rFonts w:ascii="Century Gothic" w:eastAsia="Calibri" w:hAnsi="Century Gothic"/>
                <w:b/>
                <w:bCs/>
                <w:lang w:val="en-GB"/>
              </w:rPr>
            </w:pPr>
          </w:p>
        </w:tc>
      </w:tr>
      <w:tr w:rsidR="00AA2955" w:rsidRPr="00AA2955" w14:paraId="6F6633B2" w14:textId="77777777" w:rsidTr="002A74C8">
        <w:trPr>
          <w:trHeight w:val="462"/>
        </w:trPr>
        <w:tc>
          <w:tcPr>
            <w:tcW w:w="1985" w:type="dxa"/>
            <w:tcBorders>
              <w:top w:val="single" w:sz="4" w:space="0" w:color="auto"/>
              <w:left w:val="single" w:sz="4" w:space="0" w:color="auto"/>
            </w:tcBorders>
            <w:shd w:val="clear" w:color="auto" w:fill="auto"/>
          </w:tcPr>
          <w:p w14:paraId="46E55C6C" w14:textId="77777777" w:rsidR="00AA2955" w:rsidRPr="00AA2955" w:rsidRDefault="00AA2955" w:rsidP="00AA2955">
            <w:pPr>
              <w:spacing w:line="276" w:lineRule="auto"/>
              <w:jc w:val="both"/>
              <w:rPr>
                <w:rFonts w:ascii="Century Gothic" w:eastAsia="Calibri" w:hAnsi="Century Gothic"/>
                <w:b/>
                <w:bCs/>
                <w:lang w:val="en-GB"/>
              </w:rPr>
            </w:pPr>
            <w:r w:rsidRPr="00AA2955">
              <w:rPr>
                <w:rFonts w:ascii="Century Gothic" w:eastAsia="Calibri" w:hAnsi="Century Gothic"/>
                <w:b/>
                <w:bCs/>
                <w:sz w:val="22"/>
                <w:szCs w:val="22"/>
                <w:lang w:val="en-GB"/>
              </w:rPr>
              <w:t>IDB/JIB</w:t>
            </w:r>
          </w:p>
        </w:tc>
        <w:tc>
          <w:tcPr>
            <w:tcW w:w="2552" w:type="dxa"/>
            <w:shd w:val="clear" w:color="auto" w:fill="auto"/>
          </w:tcPr>
          <w:p w14:paraId="681784CE" w14:textId="77777777" w:rsidR="00AA2955" w:rsidRPr="00AA2955" w:rsidRDefault="00AA2955" w:rsidP="00AA2955">
            <w:pPr>
              <w:spacing w:line="276" w:lineRule="auto"/>
              <w:jc w:val="both"/>
              <w:rPr>
                <w:rFonts w:ascii="Century Gothic" w:eastAsia="Calibri" w:hAnsi="Century Gothic"/>
                <w:b/>
                <w:bCs/>
                <w:lang w:val="en-GB"/>
              </w:rPr>
            </w:pPr>
          </w:p>
        </w:tc>
        <w:tc>
          <w:tcPr>
            <w:tcW w:w="1842" w:type="dxa"/>
            <w:shd w:val="clear" w:color="auto" w:fill="auto"/>
          </w:tcPr>
          <w:p w14:paraId="694ED06A" w14:textId="77777777" w:rsidR="00AA2955" w:rsidRPr="00AA2955" w:rsidRDefault="00AA2955" w:rsidP="00AA2955">
            <w:pPr>
              <w:spacing w:line="276" w:lineRule="auto"/>
              <w:jc w:val="both"/>
              <w:rPr>
                <w:rFonts w:ascii="Century Gothic" w:eastAsia="Calibri" w:hAnsi="Century Gothic"/>
                <w:b/>
                <w:bCs/>
                <w:lang w:val="en-GB"/>
              </w:rPr>
            </w:pPr>
          </w:p>
        </w:tc>
        <w:tc>
          <w:tcPr>
            <w:tcW w:w="1843" w:type="dxa"/>
            <w:shd w:val="clear" w:color="auto" w:fill="auto"/>
          </w:tcPr>
          <w:p w14:paraId="0F9E5CD6" w14:textId="77777777" w:rsidR="00AA2955" w:rsidRPr="00AA2955" w:rsidRDefault="00AA2955" w:rsidP="00AA2955">
            <w:pPr>
              <w:spacing w:line="276" w:lineRule="auto"/>
              <w:jc w:val="both"/>
              <w:rPr>
                <w:rFonts w:ascii="Century Gothic" w:eastAsia="Calibri" w:hAnsi="Century Gothic"/>
                <w:b/>
                <w:bCs/>
                <w:lang w:val="en-GB"/>
              </w:rPr>
            </w:pPr>
          </w:p>
        </w:tc>
        <w:tc>
          <w:tcPr>
            <w:tcW w:w="2268" w:type="dxa"/>
            <w:shd w:val="clear" w:color="auto" w:fill="auto"/>
          </w:tcPr>
          <w:p w14:paraId="495C278D" w14:textId="77777777" w:rsidR="00AA2955" w:rsidRPr="00AA2955" w:rsidRDefault="00AA2955" w:rsidP="00AA2955">
            <w:pPr>
              <w:spacing w:line="276" w:lineRule="auto"/>
              <w:jc w:val="both"/>
              <w:rPr>
                <w:rFonts w:ascii="Century Gothic" w:eastAsia="Calibri" w:hAnsi="Century Gothic"/>
                <w:b/>
                <w:bCs/>
                <w:lang w:val="en-GB"/>
              </w:rPr>
            </w:pPr>
          </w:p>
        </w:tc>
      </w:tr>
      <w:tr w:rsidR="00AA2955" w:rsidRPr="00AA2955" w14:paraId="12CA5BEC" w14:textId="77777777" w:rsidTr="002A74C8">
        <w:trPr>
          <w:trHeight w:val="227"/>
        </w:trPr>
        <w:tc>
          <w:tcPr>
            <w:tcW w:w="1985" w:type="dxa"/>
            <w:tcBorders>
              <w:top w:val="single" w:sz="4" w:space="0" w:color="auto"/>
              <w:left w:val="single" w:sz="4" w:space="0" w:color="auto"/>
            </w:tcBorders>
            <w:shd w:val="clear" w:color="auto" w:fill="auto"/>
          </w:tcPr>
          <w:p w14:paraId="3EDA2DF3" w14:textId="77777777" w:rsidR="00AA2955" w:rsidRPr="00AA2955" w:rsidRDefault="00AA2955" w:rsidP="00AA2955">
            <w:pPr>
              <w:spacing w:line="276" w:lineRule="auto"/>
              <w:jc w:val="both"/>
              <w:rPr>
                <w:rFonts w:ascii="Century Gothic" w:eastAsia="Calibri" w:hAnsi="Century Gothic"/>
                <w:b/>
                <w:bCs/>
                <w:lang w:val="en-GB"/>
              </w:rPr>
            </w:pPr>
            <w:r w:rsidRPr="00AA2955">
              <w:rPr>
                <w:rFonts w:ascii="Century Gothic" w:eastAsia="Calibri" w:hAnsi="Century Gothic"/>
                <w:b/>
                <w:bCs/>
                <w:sz w:val="22"/>
                <w:szCs w:val="22"/>
                <w:lang w:val="en-GB"/>
              </w:rPr>
              <w:t>Broj žiro računa</w:t>
            </w:r>
          </w:p>
        </w:tc>
        <w:tc>
          <w:tcPr>
            <w:tcW w:w="2552" w:type="dxa"/>
            <w:shd w:val="clear" w:color="auto" w:fill="auto"/>
          </w:tcPr>
          <w:p w14:paraId="53218789" w14:textId="77777777" w:rsidR="00AA2955" w:rsidRPr="00AA2955" w:rsidRDefault="00AA2955" w:rsidP="00AA2955">
            <w:pPr>
              <w:spacing w:line="276" w:lineRule="auto"/>
              <w:jc w:val="both"/>
              <w:rPr>
                <w:rFonts w:ascii="Century Gothic" w:eastAsia="Calibri" w:hAnsi="Century Gothic"/>
                <w:b/>
                <w:bCs/>
                <w:lang w:val="en-GB"/>
              </w:rPr>
            </w:pPr>
          </w:p>
        </w:tc>
        <w:tc>
          <w:tcPr>
            <w:tcW w:w="1842" w:type="dxa"/>
            <w:shd w:val="clear" w:color="auto" w:fill="auto"/>
          </w:tcPr>
          <w:p w14:paraId="48597ED1" w14:textId="77777777" w:rsidR="00AA2955" w:rsidRPr="00AA2955" w:rsidRDefault="00AA2955" w:rsidP="00AA2955">
            <w:pPr>
              <w:spacing w:line="276" w:lineRule="auto"/>
              <w:jc w:val="both"/>
              <w:rPr>
                <w:rFonts w:ascii="Century Gothic" w:eastAsia="Calibri" w:hAnsi="Century Gothic"/>
                <w:b/>
                <w:bCs/>
                <w:lang w:val="en-GB"/>
              </w:rPr>
            </w:pPr>
          </w:p>
        </w:tc>
        <w:tc>
          <w:tcPr>
            <w:tcW w:w="1843" w:type="dxa"/>
            <w:shd w:val="clear" w:color="auto" w:fill="auto"/>
          </w:tcPr>
          <w:p w14:paraId="2C62EEEB" w14:textId="77777777" w:rsidR="00AA2955" w:rsidRPr="00AA2955" w:rsidRDefault="00AA2955" w:rsidP="00AA2955">
            <w:pPr>
              <w:spacing w:line="276" w:lineRule="auto"/>
              <w:jc w:val="both"/>
              <w:rPr>
                <w:rFonts w:ascii="Century Gothic" w:eastAsia="Calibri" w:hAnsi="Century Gothic"/>
                <w:b/>
                <w:bCs/>
                <w:lang w:val="en-GB"/>
              </w:rPr>
            </w:pPr>
          </w:p>
        </w:tc>
        <w:tc>
          <w:tcPr>
            <w:tcW w:w="2268" w:type="dxa"/>
            <w:shd w:val="clear" w:color="auto" w:fill="auto"/>
          </w:tcPr>
          <w:p w14:paraId="6A7482C9" w14:textId="77777777" w:rsidR="00AA2955" w:rsidRPr="00AA2955" w:rsidRDefault="00AA2955" w:rsidP="00AA2955">
            <w:pPr>
              <w:spacing w:line="276" w:lineRule="auto"/>
              <w:jc w:val="both"/>
              <w:rPr>
                <w:rFonts w:ascii="Century Gothic" w:eastAsia="Calibri" w:hAnsi="Century Gothic"/>
                <w:b/>
                <w:bCs/>
                <w:lang w:val="en-GB"/>
              </w:rPr>
            </w:pPr>
          </w:p>
        </w:tc>
      </w:tr>
      <w:tr w:rsidR="00AA2955" w:rsidRPr="00AA2955" w14:paraId="02E864A7" w14:textId="77777777" w:rsidTr="002A74C8">
        <w:trPr>
          <w:trHeight w:val="227"/>
        </w:trPr>
        <w:tc>
          <w:tcPr>
            <w:tcW w:w="1985" w:type="dxa"/>
            <w:tcBorders>
              <w:top w:val="single" w:sz="4" w:space="0" w:color="auto"/>
              <w:left w:val="single" w:sz="4" w:space="0" w:color="auto"/>
            </w:tcBorders>
            <w:shd w:val="clear" w:color="auto" w:fill="auto"/>
          </w:tcPr>
          <w:p w14:paraId="78352CB8" w14:textId="77777777" w:rsidR="00AA2955" w:rsidRPr="00AA2955" w:rsidRDefault="00AA2955" w:rsidP="00AA2955">
            <w:pPr>
              <w:spacing w:line="276" w:lineRule="auto"/>
              <w:jc w:val="both"/>
              <w:rPr>
                <w:rFonts w:ascii="Century Gothic" w:eastAsia="Calibri" w:hAnsi="Century Gothic"/>
                <w:b/>
                <w:bCs/>
                <w:lang w:val="en-GB"/>
              </w:rPr>
            </w:pPr>
            <w:r w:rsidRPr="00AA2955">
              <w:rPr>
                <w:rFonts w:ascii="Century Gothic" w:eastAsia="Calibri" w:hAnsi="Century Gothic"/>
                <w:b/>
                <w:bCs/>
                <w:sz w:val="22"/>
                <w:szCs w:val="22"/>
                <w:lang w:val="en-GB"/>
              </w:rPr>
              <w:t>Naziv banke</w:t>
            </w:r>
          </w:p>
        </w:tc>
        <w:tc>
          <w:tcPr>
            <w:tcW w:w="2552" w:type="dxa"/>
            <w:shd w:val="clear" w:color="auto" w:fill="auto"/>
          </w:tcPr>
          <w:p w14:paraId="2B0193B1" w14:textId="77777777" w:rsidR="00AA2955" w:rsidRPr="00AA2955" w:rsidRDefault="00AA2955" w:rsidP="00AA2955">
            <w:pPr>
              <w:spacing w:line="276" w:lineRule="auto"/>
              <w:jc w:val="both"/>
              <w:rPr>
                <w:rFonts w:ascii="Century Gothic" w:eastAsia="Calibri" w:hAnsi="Century Gothic"/>
                <w:b/>
                <w:bCs/>
                <w:lang w:val="en-GB"/>
              </w:rPr>
            </w:pPr>
          </w:p>
        </w:tc>
        <w:tc>
          <w:tcPr>
            <w:tcW w:w="1842" w:type="dxa"/>
            <w:shd w:val="clear" w:color="auto" w:fill="auto"/>
          </w:tcPr>
          <w:p w14:paraId="768BC916" w14:textId="77777777" w:rsidR="00AA2955" w:rsidRPr="00AA2955" w:rsidRDefault="00AA2955" w:rsidP="00AA2955">
            <w:pPr>
              <w:spacing w:line="276" w:lineRule="auto"/>
              <w:jc w:val="both"/>
              <w:rPr>
                <w:rFonts w:ascii="Century Gothic" w:eastAsia="Calibri" w:hAnsi="Century Gothic"/>
                <w:b/>
                <w:bCs/>
                <w:lang w:val="en-GB"/>
              </w:rPr>
            </w:pPr>
          </w:p>
        </w:tc>
        <w:tc>
          <w:tcPr>
            <w:tcW w:w="1843" w:type="dxa"/>
            <w:shd w:val="clear" w:color="auto" w:fill="auto"/>
          </w:tcPr>
          <w:p w14:paraId="6BAE3E63" w14:textId="77777777" w:rsidR="00AA2955" w:rsidRPr="00AA2955" w:rsidRDefault="00AA2955" w:rsidP="00AA2955">
            <w:pPr>
              <w:spacing w:line="276" w:lineRule="auto"/>
              <w:jc w:val="both"/>
              <w:rPr>
                <w:rFonts w:ascii="Century Gothic" w:eastAsia="Calibri" w:hAnsi="Century Gothic"/>
                <w:b/>
                <w:bCs/>
                <w:lang w:val="en-GB"/>
              </w:rPr>
            </w:pPr>
          </w:p>
        </w:tc>
        <w:tc>
          <w:tcPr>
            <w:tcW w:w="2268" w:type="dxa"/>
            <w:shd w:val="clear" w:color="auto" w:fill="auto"/>
          </w:tcPr>
          <w:p w14:paraId="169C3D4D" w14:textId="77777777" w:rsidR="00AA2955" w:rsidRPr="00AA2955" w:rsidRDefault="00AA2955" w:rsidP="00AA2955">
            <w:pPr>
              <w:spacing w:line="276" w:lineRule="auto"/>
              <w:jc w:val="both"/>
              <w:rPr>
                <w:rFonts w:ascii="Century Gothic" w:eastAsia="Calibri" w:hAnsi="Century Gothic"/>
                <w:b/>
                <w:bCs/>
                <w:lang w:val="en-GB"/>
              </w:rPr>
            </w:pPr>
          </w:p>
        </w:tc>
      </w:tr>
      <w:tr w:rsidR="00AA2955" w:rsidRPr="00AA2955" w14:paraId="101963C3" w14:textId="77777777" w:rsidTr="002A74C8">
        <w:trPr>
          <w:trHeight w:val="227"/>
        </w:trPr>
        <w:tc>
          <w:tcPr>
            <w:tcW w:w="1985" w:type="dxa"/>
            <w:tcBorders>
              <w:top w:val="single" w:sz="4" w:space="0" w:color="auto"/>
              <w:left w:val="single" w:sz="4" w:space="0" w:color="auto"/>
            </w:tcBorders>
            <w:shd w:val="clear" w:color="auto" w:fill="auto"/>
          </w:tcPr>
          <w:p w14:paraId="286A1E8E" w14:textId="77777777" w:rsidR="00AA2955" w:rsidRPr="00AA2955" w:rsidRDefault="00AA2955" w:rsidP="00AA2955">
            <w:pPr>
              <w:spacing w:line="276" w:lineRule="auto"/>
              <w:jc w:val="both"/>
              <w:rPr>
                <w:rFonts w:ascii="Century Gothic" w:eastAsia="Calibri" w:hAnsi="Century Gothic"/>
                <w:b/>
                <w:bCs/>
                <w:lang w:val="en-GB"/>
              </w:rPr>
            </w:pPr>
            <w:r w:rsidRPr="00AA2955">
              <w:rPr>
                <w:rFonts w:ascii="Century Gothic" w:eastAsia="Calibri" w:hAnsi="Century Gothic"/>
                <w:b/>
                <w:bCs/>
                <w:sz w:val="22"/>
                <w:szCs w:val="22"/>
                <w:lang w:val="en-GB"/>
              </w:rPr>
              <w:t>PDV</w:t>
            </w:r>
          </w:p>
        </w:tc>
        <w:tc>
          <w:tcPr>
            <w:tcW w:w="2552" w:type="dxa"/>
            <w:shd w:val="clear" w:color="auto" w:fill="auto"/>
          </w:tcPr>
          <w:p w14:paraId="0A22F6CC" w14:textId="77777777" w:rsidR="00AA2955" w:rsidRPr="00AA2955" w:rsidRDefault="00AA2955" w:rsidP="00AA2955">
            <w:pPr>
              <w:spacing w:line="276" w:lineRule="auto"/>
              <w:jc w:val="both"/>
              <w:rPr>
                <w:rFonts w:ascii="Century Gothic" w:eastAsia="Calibri" w:hAnsi="Century Gothic"/>
                <w:b/>
                <w:bCs/>
                <w:lang w:val="en-GB"/>
              </w:rPr>
            </w:pPr>
          </w:p>
        </w:tc>
        <w:tc>
          <w:tcPr>
            <w:tcW w:w="1842" w:type="dxa"/>
            <w:shd w:val="clear" w:color="auto" w:fill="auto"/>
          </w:tcPr>
          <w:p w14:paraId="7A62A5FB" w14:textId="77777777" w:rsidR="00AA2955" w:rsidRPr="00AA2955" w:rsidRDefault="00AA2955" w:rsidP="00AA2955">
            <w:pPr>
              <w:spacing w:line="276" w:lineRule="auto"/>
              <w:jc w:val="both"/>
              <w:rPr>
                <w:rFonts w:ascii="Century Gothic" w:eastAsia="Calibri" w:hAnsi="Century Gothic"/>
                <w:b/>
                <w:bCs/>
                <w:lang w:val="en-GB"/>
              </w:rPr>
            </w:pPr>
          </w:p>
        </w:tc>
        <w:tc>
          <w:tcPr>
            <w:tcW w:w="1843" w:type="dxa"/>
            <w:shd w:val="clear" w:color="auto" w:fill="auto"/>
          </w:tcPr>
          <w:p w14:paraId="35867F07" w14:textId="77777777" w:rsidR="00AA2955" w:rsidRPr="00AA2955" w:rsidRDefault="00AA2955" w:rsidP="00AA2955">
            <w:pPr>
              <w:spacing w:line="276" w:lineRule="auto"/>
              <w:jc w:val="both"/>
              <w:rPr>
                <w:rFonts w:ascii="Century Gothic" w:eastAsia="Calibri" w:hAnsi="Century Gothic"/>
                <w:b/>
                <w:bCs/>
                <w:lang w:val="en-GB"/>
              </w:rPr>
            </w:pPr>
          </w:p>
        </w:tc>
        <w:tc>
          <w:tcPr>
            <w:tcW w:w="2268" w:type="dxa"/>
            <w:shd w:val="clear" w:color="auto" w:fill="auto"/>
          </w:tcPr>
          <w:p w14:paraId="03C3F84D" w14:textId="77777777" w:rsidR="00AA2955" w:rsidRPr="00AA2955" w:rsidRDefault="00AA2955" w:rsidP="00AA2955">
            <w:pPr>
              <w:spacing w:line="276" w:lineRule="auto"/>
              <w:jc w:val="both"/>
              <w:rPr>
                <w:rFonts w:ascii="Century Gothic" w:eastAsia="Calibri" w:hAnsi="Century Gothic"/>
                <w:b/>
                <w:bCs/>
                <w:lang w:val="en-GB"/>
              </w:rPr>
            </w:pPr>
          </w:p>
        </w:tc>
      </w:tr>
      <w:tr w:rsidR="00AA2955" w:rsidRPr="00AA2955" w14:paraId="1F3A97DF" w14:textId="77777777" w:rsidTr="002A74C8">
        <w:trPr>
          <w:trHeight w:val="227"/>
        </w:trPr>
        <w:tc>
          <w:tcPr>
            <w:tcW w:w="1985" w:type="dxa"/>
            <w:tcBorders>
              <w:top w:val="single" w:sz="4" w:space="0" w:color="auto"/>
              <w:left w:val="single" w:sz="4" w:space="0" w:color="auto"/>
            </w:tcBorders>
            <w:shd w:val="clear" w:color="auto" w:fill="auto"/>
          </w:tcPr>
          <w:p w14:paraId="3914F5C0" w14:textId="77777777" w:rsidR="00AA2955" w:rsidRPr="00AA2955" w:rsidRDefault="00AA2955" w:rsidP="00AA2955">
            <w:pPr>
              <w:spacing w:line="276" w:lineRule="auto"/>
              <w:ind w:right="-108"/>
              <w:rPr>
                <w:rFonts w:ascii="Century Gothic" w:eastAsia="Calibri" w:hAnsi="Century Gothic"/>
                <w:b/>
                <w:bCs/>
                <w:lang w:val="en-GB"/>
              </w:rPr>
            </w:pPr>
            <w:r w:rsidRPr="00AA2955">
              <w:rPr>
                <w:rFonts w:ascii="Century Gothic" w:eastAsia="Calibri" w:hAnsi="Century Gothic"/>
                <w:b/>
                <w:bCs/>
                <w:sz w:val="22"/>
                <w:szCs w:val="22"/>
                <w:lang w:val="en-GB"/>
              </w:rPr>
              <w:t>Adresa za dostavljanje pošte</w:t>
            </w:r>
          </w:p>
        </w:tc>
        <w:tc>
          <w:tcPr>
            <w:tcW w:w="2552" w:type="dxa"/>
            <w:shd w:val="clear" w:color="auto" w:fill="auto"/>
          </w:tcPr>
          <w:p w14:paraId="74248C48" w14:textId="77777777" w:rsidR="00AA2955" w:rsidRPr="00AA2955" w:rsidRDefault="00AA2955" w:rsidP="00AA2955">
            <w:pPr>
              <w:spacing w:line="276" w:lineRule="auto"/>
              <w:jc w:val="both"/>
              <w:rPr>
                <w:rFonts w:ascii="Century Gothic" w:eastAsia="Calibri" w:hAnsi="Century Gothic"/>
                <w:b/>
                <w:bCs/>
                <w:lang w:val="en-GB"/>
              </w:rPr>
            </w:pPr>
          </w:p>
        </w:tc>
        <w:tc>
          <w:tcPr>
            <w:tcW w:w="1842" w:type="dxa"/>
            <w:shd w:val="clear" w:color="auto" w:fill="auto"/>
          </w:tcPr>
          <w:p w14:paraId="39269593" w14:textId="77777777" w:rsidR="00AA2955" w:rsidRPr="00AA2955" w:rsidRDefault="00AA2955" w:rsidP="00AA2955">
            <w:pPr>
              <w:spacing w:line="276" w:lineRule="auto"/>
              <w:jc w:val="both"/>
              <w:rPr>
                <w:rFonts w:ascii="Century Gothic" w:eastAsia="Calibri" w:hAnsi="Century Gothic"/>
                <w:b/>
                <w:bCs/>
                <w:lang w:val="en-GB"/>
              </w:rPr>
            </w:pPr>
          </w:p>
        </w:tc>
        <w:tc>
          <w:tcPr>
            <w:tcW w:w="1843" w:type="dxa"/>
            <w:shd w:val="clear" w:color="auto" w:fill="auto"/>
          </w:tcPr>
          <w:p w14:paraId="18450624" w14:textId="77777777" w:rsidR="00AA2955" w:rsidRPr="00AA2955" w:rsidRDefault="00AA2955" w:rsidP="00AA2955">
            <w:pPr>
              <w:spacing w:line="276" w:lineRule="auto"/>
              <w:jc w:val="both"/>
              <w:rPr>
                <w:rFonts w:ascii="Century Gothic" w:eastAsia="Calibri" w:hAnsi="Century Gothic"/>
                <w:b/>
                <w:bCs/>
                <w:lang w:val="en-GB"/>
              </w:rPr>
            </w:pPr>
          </w:p>
        </w:tc>
        <w:tc>
          <w:tcPr>
            <w:tcW w:w="2268" w:type="dxa"/>
            <w:shd w:val="clear" w:color="auto" w:fill="auto"/>
          </w:tcPr>
          <w:p w14:paraId="2B094F79" w14:textId="77777777" w:rsidR="00AA2955" w:rsidRPr="00AA2955" w:rsidRDefault="00AA2955" w:rsidP="00AA2955">
            <w:pPr>
              <w:spacing w:line="276" w:lineRule="auto"/>
              <w:jc w:val="both"/>
              <w:rPr>
                <w:rFonts w:ascii="Century Gothic" w:eastAsia="Calibri" w:hAnsi="Century Gothic"/>
                <w:b/>
                <w:bCs/>
                <w:lang w:val="en-GB"/>
              </w:rPr>
            </w:pPr>
          </w:p>
        </w:tc>
      </w:tr>
      <w:tr w:rsidR="00AA2955" w:rsidRPr="00AA2955" w14:paraId="27C50AC7" w14:textId="77777777" w:rsidTr="002A74C8">
        <w:trPr>
          <w:trHeight w:val="227"/>
        </w:trPr>
        <w:tc>
          <w:tcPr>
            <w:tcW w:w="1985" w:type="dxa"/>
            <w:tcBorders>
              <w:top w:val="single" w:sz="4" w:space="0" w:color="auto"/>
              <w:left w:val="single" w:sz="4" w:space="0" w:color="auto"/>
            </w:tcBorders>
            <w:shd w:val="clear" w:color="auto" w:fill="auto"/>
          </w:tcPr>
          <w:p w14:paraId="25E1015B" w14:textId="77777777" w:rsidR="00AA2955" w:rsidRPr="00AA2955" w:rsidRDefault="00AA2955" w:rsidP="00AA2955">
            <w:pPr>
              <w:spacing w:line="276" w:lineRule="auto"/>
              <w:jc w:val="both"/>
              <w:rPr>
                <w:rFonts w:ascii="Century Gothic" w:eastAsia="Calibri" w:hAnsi="Century Gothic"/>
                <w:b/>
                <w:bCs/>
                <w:lang w:val="en-GB"/>
              </w:rPr>
            </w:pPr>
            <w:r w:rsidRPr="00AA2955">
              <w:rPr>
                <w:rFonts w:ascii="Century Gothic" w:eastAsia="Calibri" w:hAnsi="Century Gothic"/>
                <w:b/>
                <w:bCs/>
                <w:sz w:val="22"/>
                <w:szCs w:val="22"/>
                <w:lang w:val="en-GB"/>
              </w:rPr>
              <w:t>e-mail adresa</w:t>
            </w:r>
          </w:p>
        </w:tc>
        <w:tc>
          <w:tcPr>
            <w:tcW w:w="2552" w:type="dxa"/>
            <w:shd w:val="clear" w:color="auto" w:fill="auto"/>
          </w:tcPr>
          <w:p w14:paraId="43FDD481" w14:textId="77777777" w:rsidR="00AA2955" w:rsidRPr="00AA2955" w:rsidRDefault="00AA2955" w:rsidP="00AA2955">
            <w:pPr>
              <w:spacing w:line="276" w:lineRule="auto"/>
              <w:jc w:val="both"/>
              <w:rPr>
                <w:rFonts w:ascii="Century Gothic" w:eastAsia="Calibri" w:hAnsi="Century Gothic"/>
                <w:b/>
                <w:bCs/>
                <w:lang w:val="en-GB"/>
              </w:rPr>
            </w:pPr>
          </w:p>
        </w:tc>
        <w:tc>
          <w:tcPr>
            <w:tcW w:w="1842" w:type="dxa"/>
            <w:shd w:val="clear" w:color="auto" w:fill="auto"/>
          </w:tcPr>
          <w:p w14:paraId="7BCE2789" w14:textId="77777777" w:rsidR="00AA2955" w:rsidRPr="00AA2955" w:rsidRDefault="00AA2955" w:rsidP="00AA2955">
            <w:pPr>
              <w:spacing w:line="276" w:lineRule="auto"/>
              <w:jc w:val="both"/>
              <w:rPr>
                <w:rFonts w:ascii="Century Gothic" w:eastAsia="Calibri" w:hAnsi="Century Gothic"/>
                <w:b/>
                <w:bCs/>
                <w:lang w:val="en-GB"/>
              </w:rPr>
            </w:pPr>
          </w:p>
        </w:tc>
        <w:tc>
          <w:tcPr>
            <w:tcW w:w="1843" w:type="dxa"/>
            <w:shd w:val="clear" w:color="auto" w:fill="auto"/>
          </w:tcPr>
          <w:p w14:paraId="2ECFA855" w14:textId="77777777" w:rsidR="00AA2955" w:rsidRPr="00AA2955" w:rsidRDefault="00AA2955" w:rsidP="00AA2955">
            <w:pPr>
              <w:spacing w:line="276" w:lineRule="auto"/>
              <w:jc w:val="both"/>
              <w:rPr>
                <w:rFonts w:ascii="Century Gothic" w:eastAsia="Calibri" w:hAnsi="Century Gothic"/>
                <w:b/>
                <w:bCs/>
                <w:lang w:val="en-GB"/>
              </w:rPr>
            </w:pPr>
          </w:p>
        </w:tc>
        <w:tc>
          <w:tcPr>
            <w:tcW w:w="2268" w:type="dxa"/>
            <w:shd w:val="clear" w:color="auto" w:fill="auto"/>
          </w:tcPr>
          <w:p w14:paraId="6F799E91" w14:textId="77777777" w:rsidR="00AA2955" w:rsidRPr="00AA2955" w:rsidRDefault="00AA2955" w:rsidP="00AA2955">
            <w:pPr>
              <w:spacing w:line="276" w:lineRule="auto"/>
              <w:jc w:val="both"/>
              <w:rPr>
                <w:rFonts w:ascii="Century Gothic" w:eastAsia="Calibri" w:hAnsi="Century Gothic"/>
                <w:b/>
                <w:bCs/>
                <w:lang w:val="en-GB"/>
              </w:rPr>
            </w:pPr>
          </w:p>
        </w:tc>
      </w:tr>
      <w:tr w:rsidR="00AA2955" w:rsidRPr="00AA2955" w14:paraId="330EEA6A" w14:textId="77777777" w:rsidTr="002A74C8">
        <w:trPr>
          <w:trHeight w:val="227"/>
        </w:trPr>
        <w:tc>
          <w:tcPr>
            <w:tcW w:w="1985" w:type="dxa"/>
            <w:tcBorders>
              <w:top w:val="single" w:sz="4" w:space="0" w:color="auto"/>
              <w:left w:val="single" w:sz="4" w:space="0" w:color="auto"/>
            </w:tcBorders>
            <w:shd w:val="clear" w:color="auto" w:fill="auto"/>
          </w:tcPr>
          <w:p w14:paraId="4D3B2F90" w14:textId="77777777" w:rsidR="00AA2955" w:rsidRPr="00AA2955" w:rsidRDefault="00AA2955" w:rsidP="00AA2955">
            <w:pPr>
              <w:spacing w:line="276" w:lineRule="auto"/>
              <w:jc w:val="both"/>
              <w:rPr>
                <w:rFonts w:ascii="Century Gothic" w:eastAsia="Calibri" w:hAnsi="Century Gothic"/>
                <w:b/>
                <w:bCs/>
                <w:lang w:val="en-GB"/>
              </w:rPr>
            </w:pPr>
            <w:r w:rsidRPr="00AA2955">
              <w:rPr>
                <w:rFonts w:ascii="Century Gothic" w:eastAsia="Calibri" w:hAnsi="Century Gothic"/>
                <w:b/>
                <w:bCs/>
                <w:sz w:val="22"/>
                <w:szCs w:val="22"/>
                <w:lang w:val="en-GB"/>
              </w:rPr>
              <w:t>Kontakt osoba</w:t>
            </w:r>
          </w:p>
        </w:tc>
        <w:tc>
          <w:tcPr>
            <w:tcW w:w="2552" w:type="dxa"/>
            <w:shd w:val="clear" w:color="auto" w:fill="auto"/>
          </w:tcPr>
          <w:p w14:paraId="729C74C9" w14:textId="77777777" w:rsidR="00AA2955" w:rsidRPr="00AA2955" w:rsidRDefault="00AA2955" w:rsidP="00AA2955">
            <w:pPr>
              <w:spacing w:line="276" w:lineRule="auto"/>
              <w:jc w:val="both"/>
              <w:rPr>
                <w:rFonts w:ascii="Century Gothic" w:eastAsia="Calibri" w:hAnsi="Century Gothic"/>
                <w:b/>
                <w:bCs/>
                <w:lang w:val="en-GB"/>
              </w:rPr>
            </w:pPr>
          </w:p>
        </w:tc>
        <w:tc>
          <w:tcPr>
            <w:tcW w:w="1842" w:type="dxa"/>
            <w:shd w:val="clear" w:color="auto" w:fill="auto"/>
          </w:tcPr>
          <w:p w14:paraId="77393C2D" w14:textId="77777777" w:rsidR="00AA2955" w:rsidRPr="00AA2955" w:rsidRDefault="00AA2955" w:rsidP="00AA2955">
            <w:pPr>
              <w:spacing w:line="276" w:lineRule="auto"/>
              <w:jc w:val="both"/>
              <w:rPr>
                <w:rFonts w:ascii="Century Gothic" w:eastAsia="Calibri" w:hAnsi="Century Gothic"/>
                <w:b/>
                <w:bCs/>
                <w:lang w:val="en-GB"/>
              </w:rPr>
            </w:pPr>
          </w:p>
        </w:tc>
        <w:tc>
          <w:tcPr>
            <w:tcW w:w="1843" w:type="dxa"/>
            <w:shd w:val="clear" w:color="auto" w:fill="auto"/>
          </w:tcPr>
          <w:p w14:paraId="69C67F9C" w14:textId="77777777" w:rsidR="00AA2955" w:rsidRPr="00AA2955" w:rsidRDefault="00AA2955" w:rsidP="00AA2955">
            <w:pPr>
              <w:spacing w:line="276" w:lineRule="auto"/>
              <w:jc w:val="both"/>
              <w:rPr>
                <w:rFonts w:ascii="Century Gothic" w:eastAsia="Calibri" w:hAnsi="Century Gothic"/>
                <w:b/>
                <w:bCs/>
                <w:lang w:val="en-GB"/>
              </w:rPr>
            </w:pPr>
          </w:p>
        </w:tc>
        <w:tc>
          <w:tcPr>
            <w:tcW w:w="2268" w:type="dxa"/>
            <w:shd w:val="clear" w:color="auto" w:fill="auto"/>
          </w:tcPr>
          <w:p w14:paraId="7F1A67D9" w14:textId="77777777" w:rsidR="00AA2955" w:rsidRPr="00AA2955" w:rsidRDefault="00AA2955" w:rsidP="00AA2955">
            <w:pPr>
              <w:spacing w:line="276" w:lineRule="auto"/>
              <w:jc w:val="both"/>
              <w:rPr>
                <w:rFonts w:ascii="Century Gothic" w:eastAsia="Calibri" w:hAnsi="Century Gothic"/>
                <w:b/>
                <w:bCs/>
                <w:lang w:val="en-GB"/>
              </w:rPr>
            </w:pPr>
          </w:p>
        </w:tc>
      </w:tr>
      <w:tr w:rsidR="00AA2955" w:rsidRPr="00AA2955" w14:paraId="1CE87D8B" w14:textId="77777777" w:rsidTr="002A74C8">
        <w:trPr>
          <w:trHeight w:val="227"/>
        </w:trPr>
        <w:tc>
          <w:tcPr>
            <w:tcW w:w="1985" w:type="dxa"/>
            <w:tcBorders>
              <w:top w:val="single" w:sz="4" w:space="0" w:color="auto"/>
              <w:left w:val="single" w:sz="4" w:space="0" w:color="auto"/>
            </w:tcBorders>
            <w:shd w:val="clear" w:color="auto" w:fill="auto"/>
          </w:tcPr>
          <w:p w14:paraId="5E43C4A4" w14:textId="77777777" w:rsidR="00AA2955" w:rsidRPr="00AA2955" w:rsidRDefault="00AA2955" w:rsidP="00AA2955">
            <w:pPr>
              <w:spacing w:line="276" w:lineRule="auto"/>
              <w:jc w:val="both"/>
              <w:rPr>
                <w:rFonts w:ascii="Century Gothic" w:eastAsia="Calibri" w:hAnsi="Century Gothic"/>
                <w:b/>
                <w:bCs/>
                <w:lang w:val="en-GB"/>
              </w:rPr>
            </w:pPr>
            <w:r w:rsidRPr="00AA2955">
              <w:rPr>
                <w:rFonts w:ascii="Century Gothic" w:eastAsia="Calibri" w:hAnsi="Century Gothic"/>
                <w:b/>
                <w:bCs/>
                <w:sz w:val="22"/>
                <w:szCs w:val="22"/>
                <w:lang w:val="en-GB"/>
              </w:rPr>
              <w:t>Broj telefona</w:t>
            </w:r>
          </w:p>
        </w:tc>
        <w:tc>
          <w:tcPr>
            <w:tcW w:w="2552" w:type="dxa"/>
            <w:shd w:val="clear" w:color="auto" w:fill="auto"/>
          </w:tcPr>
          <w:p w14:paraId="68DBA323" w14:textId="77777777" w:rsidR="00AA2955" w:rsidRPr="00AA2955" w:rsidRDefault="00AA2955" w:rsidP="00AA2955">
            <w:pPr>
              <w:spacing w:line="276" w:lineRule="auto"/>
              <w:jc w:val="both"/>
              <w:rPr>
                <w:rFonts w:ascii="Century Gothic" w:eastAsia="Calibri" w:hAnsi="Century Gothic"/>
                <w:b/>
                <w:bCs/>
                <w:lang w:val="en-GB"/>
              </w:rPr>
            </w:pPr>
          </w:p>
        </w:tc>
        <w:tc>
          <w:tcPr>
            <w:tcW w:w="1842" w:type="dxa"/>
            <w:shd w:val="clear" w:color="auto" w:fill="auto"/>
          </w:tcPr>
          <w:p w14:paraId="4D0E7491" w14:textId="77777777" w:rsidR="00AA2955" w:rsidRPr="00AA2955" w:rsidRDefault="00AA2955" w:rsidP="00AA2955">
            <w:pPr>
              <w:spacing w:line="276" w:lineRule="auto"/>
              <w:jc w:val="both"/>
              <w:rPr>
                <w:rFonts w:ascii="Century Gothic" w:eastAsia="Calibri" w:hAnsi="Century Gothic"/>
                <w:b/>
                <w:bCs/>
                <w:lang w:val="en-GB"/>
              </w:rPr>
            </w:pPr>
          </w:p>
        </w:tc>
        <w:tc>
          <w:tcPr>
            <w:tcW w:w="1843" w:type="dxa"/>
            <w:shd w:val="clear" w:color="auto" w:fill="auto"/>
          </w:tcPr>
          <w:p w14:paraId="3E9ACC5F" w14:textId="77777777" w:rsidR="00AA2955" w:rsidRPr="00AA2955" w:rsidRDefault="00AA2955" w:rsidP="00AA2955">
            <w:pPr>
              <w:spacing w:line="276" w:lineRule="auto"/>
              <w:jc w:val="both"/>
              <w:rPr>
                <w:rFonts w:ascii="Century Gothic" w:eastAsia="Calibri" w:hAnsi="Century Gothic"/>
                <w:b/>
                <w:bCs/>
                <w:lang w:val="en-GB"/>
              </w:rPr>
            </w:pPr>
          </w:p>
        </w:tc>
        <w:tc>
          <w:tcPr>
            <w:tcW w:w="2268" w:type="dxa"/>
            <w:shd w:val="clear" w:color="auto" w:fill="auto"/>
          </w:tcPr>
          <w:p w14:paraId="539F2F5A" w14:textId="77777777" w:rsidR="00AA2955" w:rsidRPr="00AA2955" w:rsidRDefault="00AA2955" w:rsidP="00AA2955">
            <w:pPr>
              <w:spacing w:line="276" w:lineRule="auto"/>
              <w:jc w:val="both"/>
              <w:rPr>
                <w:rFonts w:ascii="Century Gothic" w:eastAsia="Calibri" w:hAnsi="Century Gothic"/>
                <w:b/>
                <w:bCs/>
                <w:lang w:val="en-GB"/>
              </w:rPr>
            </w:pPr>
          </w:p>
        </w:tc>
      </w:tr>
      <w:tr w:rsidR="00AA2955" w:rsidRPr="00AA2955" w14:paraId="33160FF1" w14:textId="77777777" w:rsidTr="002A74C8">
        <w:trPr>
          <w:trHeight w:val="227"/>
        </w:trPr>
        <w:tc>
          <w:tcPr>
            <w:tcW w:w="1985" w:type="dxa"/>
            <w:tcBorders>
              <w:top w:val="single" w:sz="4" w:space="0" w:color="auto"/>
              <w:left w:val="single" w:sz="4" w:space="0" w:color="auto"/>
            </w:tcBorders>
            <w:shd w:val="clear" w:color="auto" w:fill="auto"/>
          </w:tcPr>
          <w:p w14:paraId="1E24FBEA" w14:textId="77777777" w:rsidR="00AA2955" w:rsidRPr="00AA2955" w:rsidRDefault="00AA2955" w:rsidP="00AA2955">
            <w:pPr>
              <w:spacing w:line="276" w:lineRule="auto"/>
              <w:jc w:val="both"/>
              <w:rPr>
                <w:rFonts w:ascii="Century Gothic" w:eastAsia="Calibri" w:hAnsi="Century Gothic"/>
                <w:b/>
                <w:bCs/>
                <w:lang w:val="en-GB"/>
              </w:rPr>
            </w:pPr>
            <w:r w:rsidRPr="00AA2955">
              <w:rPr>
                <w:rFonts w:ascii="Century Gothic" w:eastAsia="Calibri" w:hAnsi="Century Gothic"/>
                <w:b/>
                <w:bCs/>
                <w:sz w:val="22"/>
                <w:szCs w:val="22"/>
                <w:lang w:val="en-GB"/>
              </w:rPr>
              <w:t>Broj faksa</w:t>
            </w:r>
          </w:p>
        </w:tc>
        <w:tc>
          <w:tcPr>
            <w:tcW w:w="2552" w:type="dxa"/>
            <w:shd w:val="clear" w:color="auto" w:fill="auto"/>
          </w:tcPr>
          <w:p w14:paraId="0BE0FF40" w14:textId="77777777" w:rsidR="00AA2955" w:rsidRPr="00AA2955" w:rsidRDefault="00AA2955" w:rsidP="00AA2955">
            <w:pPr>
              <w:spacing w:line="276" w:lineRule="auto"/>
              <w:jc w:val="both"/>
              <w:rPr>
                <w:rFonts w:ascii="Century Gothic" w:eastAsia="Calibri" w:hAnsi="Century Gothic"/>
                <w:b/>
                <w:bCs/>
                <w:lang w:val="en-GB"/>
              </w:rPr>
            </w:pPr>
          </w:p>
        </w:tc>
        <w:tc>
          <w:tcPr>
            <w:tcW w:w="1842" w:type="dxa"/>
            <w:shd w:val="clear" w:color="auto" w:fill="auto"/>
          </w:tcPr>
          <w:p w14:paraId="51ACF96A" w14:textId="77777777" w:rsidR="00AA2955" w:rsidRPr="00AA2955" w:rsidRDefault="00AA2955" w:rsidP="00AA2955">
            <w:pPr>
              <w:spacing w:line="276" w:lineRule="auto"/>
              <w:jc w:val="both"/>
              <w:rPr>
                <w:rFonts w:ascii="Century Gothic" w:eastAsia="Calibri" w:hAnsi="Century Gothic"/>
                <w:b/>
                <w:bCs/>
                <w:lang w:val="en-GB"/>
              </w:rPr>
            </w:pPr>
          </w:p>
        </w:tc>
        <w:tc>
          <w:tcPr>
            <w:tcW w:w="1843" w:type="dxa"/>
            <w:shd w:val="clear" w:color="auto" w:fill="auto"/>
          </w:tcPr>
          <w:p w14:paraId="73E93611" w14:textId="77777777" w:rsidR="00AA2955" w:rsidRPr="00AA2955" w:rsidRDefault="00AA2955" w:rsidP="00AA2955">
            <w:pPr>
              <w:spacing w:line="276" w:lineRule="auto"/>
              <w:jc w:val="both"/>
              <w:rPr>
                <w:rFonts w:ascii="Century Gothic" w:eastAsia="Calibri" w:hAnsi="Century Gothic"/>
                <w:b/>
                <w:bCs/>
                <w:lang w:val="en-GB"/>
              </w:rPr>
            </w:pPr>
          </w:p>
        </w:tc>
        <w:tc>
          <w:tcPr>
            <w:tcW w:w="2268" w:type="dxa"/>
            <w:shd w:val="clear" w:color="auto" w:fill="auto"/>
          </w:tcPr>
          <w:p w14:paraId="54CC0CDB" w14:textId="77777777" w:rsidR="00AA2955" w:rsidRPr="00AA2955" w:rsidRDefault="00AA2955" w:rsidP="00AA2955">
            <w:pPr>
              <w:spacing w:line="276" w:lineRule="auto"/>
              <w:jc w:val="both"/>
              <w:rPr>
                <w:rFonts w:ascii="Century Gothic" w:eastAsia="Calibri" w:hAnsi="Century Gothic"/>
                <w:b/>
                <w:bCs/>
                <w:lang w:val="en-GB"/>
              </w:rPr>
            </w:pPr>
          </w:p>
        </w:tc>
      </w:tr>
    </w:tbl>
    <w:p w14:paraId="706E56FB" w14:textId="77777777" w:rsidR="00AA2955" w:rsidRPr="00AA2955" w:rsidRDefault="00AA2955" w:rsidP="00AA2955">
      <w:pPr>
        <w:spacing w:line="276" w:lineRule="auto"/>
        <w:jc w:val="both"/>
        <w:rPr>
          <w:rFonts w:ascii="Century Gothic" w:eastAsia="Calibri" w:hAnsi="Century Gothic"/>
          <w:bCs/>
          <w:sz w:val="22"/>
          <w:szCs w:val="22"/>
          <w:lang w:val="en-GB"/>
        </w:rPr>
      </w:pPr>
    </w:p>
    <w:p w14:paraId="540BD17F" w14:textId="77777777" w:rsidR="00AA2955" w:rsidRPr="00C008EC" w:rsidRDefault="00AA2955" w:rsidP="00AA2955">
      <w:pPr>
        <w:spacing w:line="276" w:lineRule="auto"/>
        <w:ind w:left="-142"/>
        <w:jc w:val="both"/>
        <w:rPr>
          <w:rFonts w:ascii="Century Gothic" w:eastAsia="Calibri" w:hAnsi="Century Gothic"/>
          <w:bCs/>
          <w:sz w:val="16"/>
          <w:szCs w:val="16"/>
          <w:lang w:val="es-ES"/>
        </w:rPr>
      </w:pPr>
      <w:r w:rsidRPr="00AA2955">
        <w:rPr>
          <w:rFonts w:ascii="Century Gothic" w:eastAsia="Calibri" w:hAnsi="Century Gothic"/>
          <w:bCs/>
          <w:sz w:val="16"/>
          <w:szCs w:val="16"/>
          <w:lang w:val="en-GB"/>
        </w:rPr>
        <w:t xml:space="preserve">(Ako ponudu dostavlja grupa ponuđača, upisuju se podaci za sve članove grupe ponuđača, kao i kada ponudu dostavlja samo jedan ponuđač. </w:t>
      </w:r>
      <w:r w:rsidRPr="00C008EC">
        <w:rPr>
          <w:rFonts w:ascii="Century Gothic" w:eastAsia="Calibri" w:hAnsi="Century Gothic"/>
          <w:bCs/>
          <w:sz w:val="16"/>
          <w:szCs w:val="16"/>
          <w:lang w:val="es-ES"/>
        </w:rPr>
        <w:t>Podugovarač se ne smatra članom grupe ponuđača u smislu postupka javne nabavke.)</w:t>
      </w:r>
    </w:p>
    <w:p w14:paraId="6470C7C8" w14:textId="77777777" w:rsidR="00AA2955" w:rsidRPr="00C008EC" w:rsidRDefault="00AA2955" w:rsidP="00AA2955">
      <w:pPr>
        <w:spacing w:line="276" w:lineRule="auto"/>
        <w:ind w:left="-142"/>
        <w:jc w:val="both"/>
        <w:rPr>
          <w:rFonts w:ascii="Century Gothic" w:eastAsia="Calibri" w:hAnsi="Century Gothic"/>
          <w:bCs/>
          <w:sz w:val="16"/>
          <w:szCs w:val="16"/>
          <w:lang w:val="es-ES"/>
        </w:rPr>
      </w:pPr>
    </w:p>
    <w:p w14:paraId="6F53EBA8" w14:textId="6A4A810A" w:rsidR="00AA2955" w:rsidRPr="00AA2955" w:rsidRDefault="00AA2955" w:rsidP="00FA15F1">
      <w:pPr>
        <w:spacing w:line="276" w:lineRule="auto"/>
        <w:ind w:left="-426"/>
        <w:jc w:val="both"/>
        <w:rPr>
          <w:rFonts w:ascii="Century Gothic" w:eastAsia="Calibri" w:hAnsi="Century Gothic"/>
          <w:bCs/>
          <w:i/>
          <w:sz w:val="22"/>
          <w:szCs w:val="22"/>
          <w:lang w:val="de-DE"/>
        </w:rPr>
      </w:pPr>
      <w:r w:rsidRPr="00AA2955">
        <w:rPr>
          <w:rFonts w:ascii="Century Gothic" w:eastAsia="Calibri" w:hAnsi="Century Gothic"/>
          <w:b/>
          <w:bCs/>
          <w:sz w:val="22"/>
          <w:szCs w:val="22"/>
          <w:lang w:val="de-DE"/>
        </w:rPr>
        <w:t xml:space="preserve">    KONTAKT OSOBA </w:t>
      </w:r>
      <w:r w:rsidRPr="00AA2955">
        <w:rPr>
          <w:rFonts w:ascii="Century Gothic" w:eastAsia="Calibri" w:hAnsi="Century Gothic"/>
          <w:bCs/>
          <w:sz w:val="22"/>
          <w:szCs w:val="22"/>
          <w:lang w:val="de-DE"/>
        </w:rPr>
        <w:t>(</w:t>
      </w:r>
      <w:r w:rsidR="00FA15F1">
        <w:rPr>
          <w:rFonts w:ascii="Century Gothic" w:eastAsia="Calibri" w:hAnsi="Century Gothic"/>
          <w:bCs/>
          <w:i/>
          <w:sz w:val="22"/>
          <w:szCs w:val="22"/>
          <w:lang w:val="de-DE"/>
        </w:rPr>
        <w:t>za ovu ponudu):</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796"/>
      </w:tblGrid>
      <w:tr w:rsidR="00AA2955" w:rsidRPr="00AA2955" w14:paraId="335E136F" w14:textId="77777777" w:rsidTr="00B6135F">
        <w:trPr>
          <w:trHeight w:val="293"/>
        </w:trPr>
        <w:tc>
          <w:tcPr>
            <w:tcW w:w="2694" w:type="dxa"/>
            <w:tcBorders>
              <w:top w:val="single" w:sz="4" w:space="0" w:color="auto"/>
              <w:left w:val="single" w:sz="4" w:space="0" w:color="auto"/>
              <w:bottom w:val="single" w:sz="4" w:space="0" w:color="auto"/>
              <w:right w:val="single" w:sz="4" w:space="0" w:color="auto"/>
            </w:tcBorders>
            <w:shd w:val="pct5" w:color="auto" w:fill="FFFFFF"/>
            <w:vAlign w:val="center"/>
          </w:tcPr>
          <w:p w14:paraId="01848306" w14:textId="77777777" w:rsidR="00AA2955" w:rsidRPr="00AA2955" w:rsidRDefault="00AA2955" w:rsidP="00AA2955">
            <w:pPr>
              <w:spacing w:line="276" w:lineRule="auto"/>
              <w:rPr>
                <w:rFonts w:ascii="Century Gothic" w:eastAsia="Arial Unicode MS" w:hAnsi="Century Gothic"/>
                <w:b/>
                <w:bCs/>
                <w:lang w:val="en-GB"/>
              </w:rPr>
            </w:pPr>
            <w:r w:rsidRPr="00AA2955">
              <w:rPr>
                <w:rFonts w:ascii="Century Gothic" w:eastAsia="Arial Unicode MS" w:hAnsi="Century Gothic"/>
                <w:b/>
                <w:bCs/>
                <w:sz w:val="22"/>
                <w:szCs w:val="22"/>
                <w:lang w:val="en-GB"/>
              </w:rPr>
              <w:t>Ime i prezime</w:t>
            </w:r>
          </w:p>
        </w:tc>
        <w:tc>
          <w:tcPr>
            <w:tcW w:w="7796" w:type="dxa"/>
            <w:tcBorders>
              <w:top w:val="single" w:sz="4" w:space="0" w:color="auto"/>
              <w:left w:val="single" w:sz="4" w:space="0" w:color="auto"/>
              <w:bottom w:val="single" w:sz="4" w:space="0" w:color="auto"/>
              <w:right w:val="single" w:sz="4" w:space="0" w:color="auto"/>
            </w:tcBorders>
          </w:tcPr>
          <w:p w14:paraId="53A31B60" w14:textId="77777777" w:rsidR="00AA2955" w:rsidRPr="00AA2955" w:rsidRDefault="00AA2955" w:rsidP="00AA2955">
            <w:pPr>
              <w:spacing w:line="276" w:lineRule="auto"/>
              <w:jc w:val="both"/>
              <w:rPr>
                <w:rFonts w:ascii="Century Gothic" w:eastAsia="Arial Unicode MS" w:hAnsi="Century Gothic"/>
                <w:b/>
                <w:lang w:val="en-GB"/>
              </w:rPr>
            </w:pPr>
          </w:p>
        </w:tc>
      </w:tr>
      <w:tr w:rsidR="00AA2955" w:rsidRPr="00AA2955" w14:paraId="47C8FC55" w14:textId="77777777" w:rsidTr="00B6135F">
        <w:trPr>
          <w:trHeight w:val="256"/>
        </w:trPr>
        <w:tc>
          <w:tcPr>
            <w:tcW w:w="2694" w:type="dxa"/>
            <w:tcBorders>
              <w:top w:val="single" w:sz="4" w:space="0" w:color="auto"/>
              <w:left w:val="single" w:sz="4" w:space="0" w:color="auto"/>
              <w:bottom w:val="single" w:sz="4" w:space="0" w:color="auto"/>
              <w:right w:val="single" w:sz="4" w:space="0" w:color="auto"/>
            </w:tcBorders>
            <w:shd w:val="pct5" w:color="auto" w:fill="FFFFFF"/>
            <w:vAlign w:val="center"/>
          </w:tcPr>
          <w:p w14:paraId="3B1C5B4C" w14:textId="77777777" w:rsidR="00AA2955" w:rsidRPr="00AA2955" w:rsidRDefault="00AA2955" w:rsidP="00AA2955">
            <w:pPr>
              <w:spacing w:line="276" w:lineRule="auto"/>
              <w:rPr>
                <w:rFonts w:ascii="Century Gothic" w:eastAsia="Arial Unicode MS" w:hAnsi="Century Gothic"/>
                <w:b/>
                <w:bCs/>
                <w:lang w:val="en-GB"/>
              </w:rPr>
            </w:pPr>
            <w:r w:rsidRPr="00AA2955">
              <w:rPr>
                <w:rFonts w:ascii="Century Gothic" w:eastAsia="Arial Unicode MS" w:hAnsi="Century Gothic"/>
                <w:b/>
                <w:bCs/>
                <w:sz w:val="22"/>
                <w:szCs w:val="22"/>
                <w:lang w:val="en-GB"/>
              </w:rPr>
              <w:t>Adresa</w:t>
            </w:r>
          </w:p>
        </w:tc>
        <w:tc>
          <w:tcPr>
            <w:tcW w:w="7796" w:type="dxa"/>
            <w:tcBorders>
              <w:top w:val="single" w:sz="4" w:space="0" w:color="auto"/>
              <w:left w:val="single" w:sz="4" w:space="0" w:color="auto"/>
              <w:bottom w:val="single" w:sz="4" w:space="0" w:color="auto"/>
              <w:right w:val="single" w:sz="4" w:space="0" w:color="auto"/>
            </w:tcBorders>
          </w:tcPr>
          <w:p w14:paraId="49E74182" w14:textId="77777777" w:rsidR="00AA2955" w:rsidRPr="00AA2955" w:rsidRDefault="00AA2955" w:rsidP="00AA2955">
            <w:pPr>
              <w:spacing w:line="276" w:lineRule="auto"/>
              <w:jc w:val="both"/>
              <w:rPr>
                <w:rFonts w:ascii="Century Gothic" w:eastAsia="Arial Unicode MS" w:hAnsi="Century Gothic"/>
                <w:b/>
                <w:lang w:val="en-GB"/>
              </w:rPr>
            </w:pPr>
          </w:p>
        </w:tc>
      </w:tr>
      <w:tr w:rsidR="00AA2955" w:rsidRPr="00AA2955" w14:paraId="4E1129B6" w14:textId="77777777" w:rsidTr="00B6135F">
        <w:trPr>
          <w:trHeight w:val="360"/>
        </w:trPr>
        <w:tc>
          <w:tcPr>
            <w:tcW w:w="2694" w:type="dxa"/>
            <w:tcBorders>
              <w:top w:val="single" w:sz="4" w:space="0" w:color="auto"/>
              <w:left w:val="single" w:sz="4" w:space="0" w:color="auto"/>
              <w:bottom w:val="single" w:sz="4" w:space="0" w:color="auto"/>
              <w:right w:val="single" w:sz="4" w:space="0" w:color="auto"/>
            </w:tcBorders>
            <w:shd w:val="pct5" w:color="auto" w:fill="FFFFFF"/>
            <w:vAlign w:val="center"/>
          </w:tcPr>
          <w:p w14:paraId="04851622" w14:textId="77777777" w:rsidR="00AA2955" w:rsidRPr="00AA2955" w:rsidRDefault="00AA2955" w:rsidP="00AA2955">
            <w:pPr>
              <w:spacing w:line="276" w:lineRule="auto"/>
              <w:rPr>
                <w:rFonts w:ascii="Century Gothic" w:eastAsia="Arial Unicode MS" w:hAnsi="Century Gothic"/>
                <w:b/>
                <w:bCs/>
                <w:lang w:val="en-GB"/>
              </w:rPr>
            </w:pPr>
            <w:r w:rsidRPr="00AA2955">
              <w:rPr>
                <w:rFonts w:ascii="Century Gothic" w:eastAsia="Arial Unicode MS" w:hAnsi="Century Gothic"/>
                <w:b/>
                <w:bCs/>
                <w:sz w:val="22"/>
                <w:szCs w:val="22"/>
                <w:lang w:val="en-GB"/>
              </w:rPr>
              <w:t>Broj telefona</w:t>
            </w:r>
          </w:p>
        </w:tc>
        <w:tc>
          <w:tcPr>
            <w:tcW w:w="7796" w:type="dxa"/>
            <w:tcBorders>
              <w:top w:val="single" w:sz="4" w:space="0" w:color="auto"/>
              <w:left w:val="single" w:sz="4" w:space="0" w:color="auto"/>
              <w:bottom w:val="single" w:sz="4" w:space="0" w:color="auto"/>
              <w:right w:val="single" w:sz="4" w:space="0" w:color="auto"/>
            </w:tcBorders>
          </w:tcPr>
          <w:p w14:paraId="00AED43F" w14:textId="77777777" w:rsidR="00AA2955" w:rsidRPr="00AA2955" w:rsidRDefault="00AA2955" w:rsidP="00AA2955">
            <w:pPr>
              <w:spacing w:line="276" w:lineRule="auto"/>
              <w:jc w:val="both"/>
              <w:rPr>
                <w:rFonts w:ascii="Century Gothic" w:eastAsia="Arial Unicode MS" w:hAnsi="Century Gothic"/>
                <w:b/>
                <w:lang w:val="en-GB"/>
              </w:rPr>
            </w:pPr>
          </w:p>
        </w:tc>
      </w:tr>
      <w:tr w:rsidR="00AA2955" w:rsidRPr="00AA2955" w14:paraId="21C81D48" w14:textId="77777777" w:rsidTr="00B6135F">
        <w:trPr>
          <w:trHeight w:val="263"/>
        </w:trPr>
        <w:tc>
          <w:tcPr>
            <w:tcW w:w="2694" w:type="dxa"/>
            <w:tcBorders>
              <w:top w:val="single" w:sz="4" w:space="0" w:color="auto"/>
              <w:left w:val="single" w:sz="4" w:space="0" w:color="auto"/>
              <w:bottom w:val="single" w:sz="4" w:space="0" w:color="auto"/>
              <w:right w:val="single" w:sz="4" w:space="0" w:color="auto"/>
            </w:tcBorders>
            <w:shd w:val="pct5" w:color="auto" w:fill="FFFFFF"/>
            <w:vAlign w:val="center"/>
          </w:tcPr>
          <w:p w14:paraId="037A0722" w14:textId="77777777" w:rsidR="00AA2955" w:rsidRPr="00AA2955" w:rsidRDefault="00AA2955" w:rsidP="00AA2955">
            <w:pPr>
              <w:spacing w:line="276" w:lineRule="auto"/>
              <w:rPr>
                <w:rFonts w:ascii="Century Gothic" w:eastAsia="Arial Unicode MS" w:hAnsi="Century Gothic"/>
                <w:b/>
                <w:bCs/>
                <w:lang w:val="en-GB"/>
              </w:rPr>
            </w:pPr>
            <w:r w:rsidRPr="00AA2955">
              <w:rPr>
                <w:rFonts w:ascii="Century Gothic" w:eastAsia="Arial Unicode MS" w:hAnsi="Century Gothic"/>
                <w:b/>
                <w:bCs/>
                <w:sz w:val="22"/>
                <w:szCs w:val="22"/>
                <w:lang w:val="en-GB"/>
              </w:rPr>
              <w:t>Broj faksa</w:t>
            </w:r>
          </w:p>
        </w:tc>
        <w:tc>
          <w:tcPr>
            <w:tcW w:w="7796" w:type="dxa"/>
            <w:tcBorders>
              <w:top w:val="single" w:sz="4" w:space="0" w:color="auto"/>
              <w:left w:val="single" w:sz="4" w:space="0" w:color="auto"/>
              <w:bottom w:val="single" w:sz="4" w:space="0" w:color="auto"/>
              <w:right w:val="single" w:sz="4" w:space="0" w:color="auto"/>
            </w:tcBorders>
          </w:tcPr>
          <w:p w14:paraId="7B706463" w14:textId="77777777" w:rsidR="00AA2955" w:rsidRPr="00AA2955" w:rsidRDefault="00AA2955" w:rsidP="00AA2955">
            <w:pPr>
              <w:spacing w:line="276" w:lineRule="auto"/>
              <w:jc w:val="both"/>
              <w:rPr>
                <w:rFonts w:ascii="Century Gothic" w:eastAsia="Arial Unicode MS" w:hAnsi="Century Gothic"/>
                <w:b/>
                <w:lang w:val="en-GB"/>
              </w:rPr>
            </w:pPr>
          </w:p>
        </w:tc>
      </w:tr>
      <w:tr w:rsidR="00AA2955" w:rsidRPr="00AA2955" w14:paraId="5C792D74" w14:textId="77777777" w:rsidTr="00B6135F">
        <w:trPr>
          <w:trHeight w:val="263"/>
        </w:trPr>
        <w:tc>
          <w:tcPr>
            <w:tcW w:w="2694" w:type="dxa"/>
            <w:tcBorders>
              <w:top w:val="single" w:sz="4" w:space="0" w:color="auto"/>
              <w:left w:val="single" w:sz="4" w:space="0" w:color="auto"/>
              <w:bottom w:val="single" w:sz="4" w:space="0" w:color="auto"/>
              <w:right w:val="single" w:sz="4" w:space="0" w:color="auto"/>
            </w:tcBorders>
            <w:shd w:val="pct5" w:color="auto" w:fill="FFFFFF"/>
            <w:vAlign w:val="center"/>
          </w:tcPr>
          <w:p w14:paraId="15181B9D" w14:textId="77777777" w:rsidR="00AA2955" w:rsidRPr="00AA2955" w:rsidRDefault="00AA2955" w:rsidP="00AA2955">
            <w:pPr>
              <w:spacing w:line="276" w:lineRule="auto"/>
              <w:rPr>
                <w:rFonts w:ascii="Century Gothic" w:eastAsia="Arial Unicode MS" w:hAnsi="Century Gothic"/>
                <w:b/>
                <w:bCs/>
                <w:lang w:val="en-GB"/>
              </w:rPr>
            </w:pPr>
            <w:r w:rsidRPr="00AA2955">
              <w:rPr>
                <w:rFonts w:ascii="Century Gothic" w:eastAsia="Arial Unicode MS" w:hAnsi="Century Gothic"/>
                <w:b/>
                <w:bCs/>
                <w:sz w:val="22"/>
                <w:szCs w:val="22"/>
                <w:lang w:val="en-GB"/>
              </w:rPr>
              <w:t>E-mail adresa</w:t>
            </w:r>
          </w:p>
        </w:tc>
        <w:tc>
          <w:tcPr>
            <w:tcW w:w="7796" w:type="dxa"/>
            <w:tcBorders>
              <w:top w:val="single" w:sz="4" w:space="0" w:color="auto"/>
              <w:left w:val="single" w:sz="4" w:space="0" w:color="auto"/>
              <w:bottom w:val="single" w:sz="4" w:space="0" w:color="auto"/>
              <w:right w:val="single" w:sz="4" w:space="0" w:color="auto"/>
            </w:tcBorders>
          </w:tcPr>
          <w:p w14:paraId="58E82250" w14:textId="77777777" w:rsidR="00AA2955" w:rsidRPr="00AA2955" w:rsidRDefault="00AA2955" w:rsidP="00AA2955">
            <w:pPr>
              <w:spacing w:line="276" w:lineRule="auto"/>
              <w:jc w:val="both"/>
              <w:rPr>
                <w:rFonts w:ascii="Century Gothic" w:eastAsia="Arial Unicode MS" w:hAnsi="Century Gothic"/>
                <w:b/>
                <w:lang w:val="en-GB"/>
              </w:rPr>
            </w:pPr>
          </w:p>
        </w:tc>
      </w:tr>
    </w:tbl>
    <w:p w14:paraId="32A15800" w14:textId="77777777" w:rsidR="00CA52EB" w:rsidRDefault="00CA52EB" w:rsidP="00AA2955">
      <w:pPr>
        <w:spacing w:line="276" w:lineRule="auto"/>
        <w:ind w:left="-284" w:right="-88" w:firstLine="284"/>
        <w:jc w:val="both"/>
        <w:rPr>
          <w:rFonts w:ascii="Century Gothic" w:eastAsia="Calibri" w:hAnsi="Century Gothic"/>
          <w:b/>
          <w:sz w:val="22"/>
          <w:szCs w:val="22"/>
          <w:lang w:val="it-IT"/>
        </w:rPr>
      </w:pPr>
    </w:p>
    <w:p w14:paraId="18C87647" w14:textId="77777777" w:rsidR="00AA2955" w:rsidRPr="00AA2955" w:rsidRDefault="00AA2955" w:rsidP="00AA2955">
      <w:pPr>
        <w:spacing w:line="276" w:lineRule="auto"/>
        <w:ind w:left="-284" w:right="-88" w:firstLine="284"/>
        <w:jc w:val="both"/>
        <w:rPr>
          <w:rFonts w:ascii="Century Gothic" w:eastAsia="Calibri" w:hAnsi="Century Gothic"/>
          <w:b/>
          <w:sz w:val="22"/>
          <w:szCs w:val="22"/>
          <w:lang w:val="it-IT"/>
        </w:rPr>
      </w:pPr>
      <w:r w:rsidRPr="00AA2955">
        <w:rPr>
          <w:rFonts w:ascii="Century Gothic" w:eastAsia="Calibri" w:hAnsi="Century Gothic"/>
          <w:b/>
          <w:sz w:val="22"/>
          <w:szCs w:val="22"/>
          <w:lang w:val="it-IT"/>
        </w:rPr>
        <w:t xml:space="preserve">IZJAVA PONUĐAČA           </w:t>
      </w:r>
    </w:p>
    <w:p w14:paraId="5D6E3EC8" w14:textId="77777777" w:rsidR="00AA2955" w:rsidRPr="00AA2955" w:rsidRDefault="00AA2955" w:rsidP="00AA2955">
      <w:pPr>
        <w:spacing w:line="276" w:lineRule="auto"/>
        <w:ind w:left="-284" w:right="-88" w:hanging="142"/>
        <w:jc w:val="both"/>
        <w:rPr>
          <w:rFonts w:ascii="Century Gothic" w:eastAsia="Calibri" w:hAnsi="Century Gothic"/>
          <w:color w:val="FF0000"/>
          <w:sz w:val="22"/>
          <w:szCs w:val="22"/>
          <w:lang w:val="it-IT"/>
        </w:rPr>
      </w:pPr>
    </w:p>
    <w:p w14:paraId="696B7950" w14:textId="77777777" w:rsidR="00AA2955" w:rsidRPr="00AA2955" w:rsidRDefault="00AA2955" w:rsidP="00AA2955">
      <w:pPr>
        <w:spacing w:line="276" w:lineRule="auto"/>
        <w:ind w:left="-142" w:right="-88"/>
        <w:jc w:val="both"/>
        <w:rPr>
          <w:rFonts w:ascii="Century Gothic" w:eastAsia="Calibri" w:hAnsi="Century Gothic"/>
          <w:sz w:val="22"/>
          <w:szCs w:val="22"/>
          <w:lang w:val="it-IT"/>
        </w:rPr>
      </w:pPr>
      <w:r w:rsidRPr="00AA2955">
        <w:rPr>
          <w:rFonts w:ascii="Century Gothic" w:eastAsia="Calibri" w:hAnsi="Century Gothic"/>
          <w:sz w:val="22"/>
          <w:szCs w:val="22"/>
          <w:lang w:val="it-IT"/>
        </w:rPr>
        <w:t>*Ukoliko ponudu dostavlja grupa ponuđača, onda Izjavu ponuđača popunjava predstavnik grupe ponuđača</w:t>
      </w:r>
    </w:p>
    <w:p w14:paraId="5B19D92A" w14:textId="77777777" w:rsidR="00AA2955" w:rsidRPr="00AA2955" w:rsidRDefault="00AA2955" w:rsidP="00AA2955">
      <w:pPr>
        <w:autoSpaceDE w:val="0"/>
        <w:autoSpaceDN w:val="0"/>
        <w:adjustRightInd w:val="0"/>
        <w:ind w:left="-142" w:right="-88"/>
        <w:jc w:val="both"/>
        <w:rPr>
          <w:rFonts w:ascii="Century Gothic" w:eastAsia="Calibri" w:hAnsi="Century Gothic"/>
          <w:sz w:val="22"/>
          <w:szCs w:val="22"/>
          <w:lang w:val="it-IT"/>
        </w:rPr>
      </w:pPr>
      <w:r w:rsidRPr="00AA2955">
        <w:rPr>
          <w:rFonts w:ascii="Century Gothic" w:eastAsia="Calibri" w:hAnsi="Century Gothic"/>
          <w:sz w:val="22"/>
          <w:szCs w:val="22"/>
          <w:lang w:val="it-IT"/>
        </w:rPr>
        <w:t xml:space="preserve">U postupku javne nabavke, koju ste pokrenuli i koja je objavljena na Portalu javnih nabavki, Broj obavještenja o nabavci </w:t>
      </w:r>
      <w:r w:rsidRPr="00AA2955">
        <w:rPr>
          <w:rFonts w:ascii="Century Gothic" w:eastAsia="Calibri-Bold" w:hAnsi="Century Gothic" w:cs="Calibri-Bold"/>
          <w:bCs/>
          <w:sz w:val="22"/>
          <w:szCs w:val="22"/>
          <w:lang w:val="sr-Latn-BA"/>
        </w:rPr>
        <w:t>_________________,</w:t>
      </w:r>
      <w:r w:rsidRPr="00AA2955">
        <w:rPr>
          <w:rFonts w:ascii="Century Gothic" w:eastAsia="Calibri" w:hAnsi="Century Gothic"/>
          <w:sz w:val="22"/>
          <w:szCs w:val="22"/>
          <w:lang w:val="it-IT"/>
        </w:rPr>
        <w:t>dana __________godine dostavljamo ponudu i izjavljujemo slijedeće:</w:t>
      </w:r>
    </w:p>
    <w:p w14:paraId="09ACF7B4" w14:textId="77777777" w:rsidR="00AA2955" w:rsidRPr="00AA2955" w:rsidRDefault="00AA2955" w:rsidP="00AA2955">
      <w:pPr>
        <w:autoSpaceDE w:val="0"/>
        <w:autoSpaceDN w:val="0"/>
        <w:adjustRightInd w:val="0"/>
        <w:ind w:left="-142" w:right="-88"/>
        <w:jc w:val="both"/>
        <w:rPr>
          <w:rFonts w:ascii="Century Gothic" w:eastAsia="Calibri-Bold" w:hAnsi="Century Gothic" w:cs="Calibri-Bold"/>
          <w:bCs/>
          <w:sz w:val="22"/>
          <w:szCs w:val="22"/>
          <w:lang w:val="sr-Latn-BA"/>
        </w:rPr>
      </w:pPr>
    </w:p>
    <w:p w14:paraId="4BA766E4" w14:textId="3A97BBDA" w:rsidR="00AA2955" w:rsidRPr="00AA2955" w:rsidRDefault="00AA2955" w:rsidP="00AA2955">
      <w:pPr>
        <w:numPr>
          <w:ilvl w:val="0"/>
          <w:numId w:val="2"/>
        </w:numPr>
        <w:ind w:left="-142" w:right="-88" w:firstLine="0"/>
        <w:jc w:val="both"/>
        <w:rPr>
          <w:rFonts w:ascii="Century Gothic" w:eastAsiaTheme="minorEastAsia" w:hAnsi="Century Gothic"/>
          <w:sz w:val="22"/>
          <w:szCs w:val="22"/>
          <w:lang w:val="it-IT"/>
        </w:rPr>
      </w:pPr>
      <w:r w:rsidRPr="00AA2955">
        <w:rPr>
          <w:rFonts w:ascii="Century Gothic" w:eastAsiaTheme="minorEastAsia" w:hAnsi="Century Gothic"/>
          <w:bCs/>
          <w:sz w:val="22"/>
          <w:szCs w:val="22"/>
          <w:lang w:val="it-IT"/>
        </w:rPr>
        <w:t xml:space="preserve">U skladu sa sadržajem i zahtjevima tenderske </w:t>
      </w:r>
      <w:r w:rsidRPr="00361F77">
        <w:rPr>
          <w:rFonts w:ascii="Century Gothic" w:eastAsiaTheme="minorEastAsia" w:hAnsi="Century Gothic"/>
          <w:bCs/>
          <w:sz w:val="22"/>
          <w:szCs w:val="22"/>
          <w:lang w:val="it-IT"/>
        </w:rPr>
        <w:t xml:space="preserve">dokumentacije br. </w:t>
      </w:r>
      <w:r w:rsidRPr="00361F77">
        <w:rPr>
          <w:rFonts w:ascii="Century Gothic" w:eastAsiaTheme="minorEastAsia" w:hAnsi="Century Gothic"/>
          <w:b/>
          <w:bCs/>
          <w:sz w:val="22"/>
          <w:szCs w:val="22"/>
          <w:lang w:val="it-IT"/>
        </w:rPr>
        <w:t>T</w:t>
      </w:r>
      <w:r w:rsidR="00CA52EB">
        <w:rPr>
          <w:rFonts w:ascii="Century Gothic" w:eastAsiaTheme="minorEastAsia" w:hAnsi="Century Gothic"/>
          <w:b/>
          <w:bCs/>
          <w:sz w:val="22"/>
          <w:szCs w:val="22"/>
          <w:lang w:val="it-IT"/>
        </w:rPr>
        <w:t>-06-</w:t>
      </w:r>
      <w:r w:rsidRPr="00361F77">
        <w:rPr>
          <w:rFonts w:ascii="Century Gothic" w:eastAsiaTheme="minorEastAsia" w:hAnsi="Century Gothic"/>
          <w:b/>
          <w:bCs/>
          <w:sz w:val="22"/>
          <w:szCs w:val="22"/>
          <w:lang w:val="it-IT"/>
        </w:rPr>
        <w:t>O/2</w:t>
      </w:r>
      <w:r w:rsidR="00CA52EB">
        <w:rPr>
          <w:rFonts w:ascii="Century Gothic" w:eastAsiaTheme="minorEastAsia" w:hAnsi="Century Gothic"/>
          <w:b/>
          <w:bCs/>
          <w:sz w:val="22"/>
          <w:szCs w:val="22"/>
          <w:lang w:val="it-IT"/>
        </w:rPr>
        <w:t>5</w:t>
      </w:r>
      <w:r w:rsidRPr="00361F77">
        <w:rPr>
          <w:rFonts w:ascii="Century Gothic" w:eastAsiaTheme="minorEastAsia" w:hAnsi="Century Gothic"/>
          <w:b/>
          <w:bCs/>
          <w:sz w:val="22"/>
          <w:szCs w:val="22"/>
          <w:lang w:val="it-IT"/>
        </w:rPr>
        <w:t xml:space="preserve"> </w:t>
      </w:r>
      <w:r w:rsidRPr="00361F77">
        <w:rPr>
          <w:rFonts w:ascii="Century Gothic" w:eastAsiaTheme="minorEastAsia" w:hAnsi="Century Gothic"/>
          <w:bCs/>
          <w:sz w:val="22"/>
          <w:szCs w:val="22"/>
          <w:lang w:val="it-IT"/>
        </w:rPr>
        <w:t xml:space="preserve">(broj </w:t>
      </w:r>
      <w:r w:rsidRPr="00AA2955">
        <w:rPr>
          <w:rFonts w:ascii="Century Gothic" w:eastAsiaTheme="minorEastAsia" w:hAnsi="Century Gothic"/>
          <w:bCs/>
          <w:sz w:val="22"/>
          <w:szCs w:val="22"/>
          <w:lang w:val="it-IT"/>
        </w:rPr>
        <w:t>nabavke koji je dao Ugovorni organ), ovom izjavom prihvatamo njene odredbe u cjelosti, bez ikakvih rezervi ili ograničenja.</w:t>
      </w:r>
    </w:p>
    <w:p w14:paraId="70232300" w14:textId="77777777" w:rsidR="00AA2955" w:rsidRPr="00AA2955" w:rsidRDefault="00AA2955" w:rsidP="00AA2955">
      <w:pPr>
        <w:ind w:left="-142" w:right="-88"/>
        <w:jc w:val="both"/>
        <w:rPr>
          <w:rFonts w:ascii="Century Gothic" w:eastAsiaTheme="minorEastAsia" w:hAnsi="Century Gothic"/>
          <w:sz w:val="22"/>
          <w:szCs w:val="22"/>
          <w:lang w:val="it-IT"/>
        </w:rPr>
      </w:pPr>
    </w:p>
    <w:p w14:paraId="0F029F9A" w14:textId="77777777" w:rsidR="00AA2955" w:rsidRPr="00AA2955" w:rsidRDefault="00AA2955" w:rsidP="00AA2955">
      <w:pPr>
        <w:ind w:left="-142" w:right="-88"/>
        <w:jc w:val="both"/>
        <w:rPr>
          <w:rFonts w:ascii="Century Gothic" w:eastAsiaTheme="minorEastAsia" w:hAnsi="Century Gothic"/>
          <w:sz w:val="22"/>
          <w:szCs w:val="22"/>
          <w:lang w:val="it-IT"/>
        </w:rPr>
      </w:pPr>
      <w:r w:rsidRPr="00AA2955">
        <w:rPr>
          <w:rFonts w:ascii="Century Gothic" w:eastAsiaTheme="minorEastAsia" w:hAnsi="Century Gothic"/>
          <w:bCs/>
          <w:sz w:val="22"/>
          <w:szCs w:val="22"/>
          <w:lang w:val="it-IT"/>
        </w:rPr>
        <w:t>2.</w:t>
      </w:r>
      <w:r w:rsidRPr="00AA2955">
        <w:rPr>
          <w:rFonts w:ascii="Century Gothic" w:eastAsiaTheme="minorEastAsia" w:hAnsi="Century Gothic"/>
          <w:bCs/>
          <w:sz w:val="22"/>
          <w:szCs w:val="22"/>
          <w:lang w:val="it-IT"/>
        </w:rPr>
        <w:tab/>
      </w:r>
      <w:r w:rsidRPr="00AA2955">
        <w:rPr>
          <w:rFonts w:ascii="Century Gothic" w:eastAsiaTheme="minorEastAsia" w:hAnsi="Century Gothic"/>
          <w:sz w:val="22"/>
          <w:szCs w:val="22"/>
          <w:lang w:val="it-IT"/>
        </w:rPr>
        <w:t>Ovom ponudom odgovaramo zahtjevima iz tenderske dokumentacije za isporuku roba, u skladu sa uslovima utvrđenim u tenderskoj dokumentaciji,kriterijima i utvrđenim rokovima, bez ikakvih rezervi ili ograničenja.</w:t>
      </w:r>
    </w:p>
    <w:p w14:paraId="72B1A04C" w14:textId="77777777" w:rsidR="00AA2955" w:rsidRPr="00AA2955" w:rsidRDefault="00AA2955" w:rsidP="00AA2955">
      <w:pPr>
        <w:ind w:left="-142" w:right="-88"/>
        <w:jc w:val="both"/>
        <w:rPr>
          <w:rFonts w:ascii="Century Gothic" w:eastAsiaTheme="minorEastAsia" w:hAnsi="Century Gothic"/>
          <w:sz w:val="22"/>
          <w:szCs w:val="22"/>
          <w:lang w:val="it-IT"/>
        </w:rPr>
      </w:pPr>
    </w:p>
    <w:p w14:paraId="235F7D25" w14:textId="77777777" w:rsidR="00AA2955" w:rsidRPr="00AA2955" w:rsidRDefault="00AA2955" w:rsidP="00AA2955">
      <w:pPr>
        <w:ind w:left="-142" w:right="-88"/>
        <w:jc w:val="both"/>
        <w:rPr>
          <w:rFonts w:ascii="Century Gothic" w:eastAsiaTheme="minorEastAsia" w:hAnsi="Century Gothic"/>
          <w:sz w:val="22"/>
          <w:szCs w:val="22"/>
          <w:lang w:val="it-IT"/>
        </w:rPr>
      </w:pPr>
      <w:r w:rsidRPr="00AA2955">
        <w:rPr>
          <w:rFonts w:ascii="Century Gothic" w:eastAsiaTheme="minorEastAsia" w:hAnsi="Century Gothic"/>
          <w:sz w:val="22"/>
          <w:szCs w:val="22"/>
          <w:lang w:val="it-IT"/>
        </w:rPr>
        <w:t>*Ukoliko je predmet nabavke podijeljen na lotove, jasno naznačiti za koje lotove se dostavlja ponuda i to na sl.način, za svaki lot:</w:t>
      </w:r>
    </w:p>
    <w:p w14:paraId="2150BFE5" w14:textId="77777777" w:rsidR="00AA2955" w:rsidRPr="00AA2955" w:rsidRDefault="00AA2955" w:rsidP="00AA2955">
      <w:pPr>
        <w:ind w:left="-142" w:right="-88"/>
        <w:jc w:val="both"/>
        <w:rPr>
          <w:rFonts w:ascii="Century Gothic" w:eastAsiaTheme="minorEastAsia" w:hAnsi="Century Gothic"/>
          <w:sz w:val="22"/>
          <w:szCs w:val="22"/>
          <w:lang w:val="it-IT"/>
        </w:rPr>
      </w:pPr>
    </w:p>
    <w:p w14:paraId="31DE8AA9" w14:textId="77777777" w:rsidR="00AA2955" w:rsidRPr="006178AB" w:rsidRDefault="00AA2955" w:rsidP="00AA2955">
      <w:pPr>
        <w:ind w:left="-284" w:right="-88" w:hanging="142"/>
        <w:jc w:val="both"/>
        <w:rPr>
          <w:rFonts w:ascii="Century Gothic" w:eastAsiaTheme="minorEastAsia" w:hAnsi="Century Gothic"/>
          <w:b/>
          <w:bCs/>
          <w:sz w:val="22"/>
          <w:szCs w:val="22"/>
          <w:lang w:val="it-IT"/>
        </w:rPr>
      </w:pPr>
      <w:r w:rsidRPr="006178AB">
        <w:rPr>
          <w:rFonts w:ascii="Century Gothic" w:eastAsiaTheme="minorEastAsia" w:hAnsi="Century Gothic"/>
          <w:b/>
          <w:bCs/>
          <w:sz w:val="22"/>
          <w:szCs w:val="22"/>
          <w:lang w:val="it-IT"/>
        </w:rPr>
        <w:t xml:space="preserve">    3</w:t>
      </w:r>
      <w:r w:rsidRPr="006178AB">
        <w:rPr>
          <w:rFonts w:ascii="Century Gothic" w:eastAsiaTheme="minorEastAsia" w:hAnsi="Century Gothic"/>
          <w:b/>
          <w:sz w:val="22"/>
          <w:szCs w:val="22"/>
          <w:lang w:val="it-IT"/>
        </w:rPr>
        <w:t xml:space="preserve">.   </w:t>
      </w:r>
      <w:r w:rsidRPr="006178AB">
        <w:rPr>
          <w:rFonts w:ascii="Century Gothic" w:eastAsiaTheme="minorEastAsia" w:hAnsi="Century Gothic"/>
          <w:b/>
          <w:bCs/>
          <w:sz w:val="22"/>
          <w:szCs w:val="22"/>
          <w:lang w:val="it-IT"/>
        </w:rPr>
        <w:t>Cijena naše ponude  je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9"/>
        <w:gridCol w:w="2728"/>
        <w:gridCol w:w="1985"/>
      </w:tblGrid>
      <w:tr w:rsidR="00AA2955" w:rsidRPr="00AA2955" w14:paraId="3CE59FA0" w14:textId="77777777" w:rsidTr="00B6135F">
        <w:tc>
          <w:tcPr>
            <w:tcW w:w="5919" w:type="dxa"/>
            <w:tcBorders>
              <w:top w:val="nil"/>
              <w:left w:val="nil"/>
              <w:bottom w:val="single" w:sz="4" w:space="0" w:color="auto"/>
              <w:right w:val="single" w:sz="4" w:space="0" w:color="auto"/>
            </w:tcBorders>
            <w:shd w:val="clear" w:color="auto" w:fill="auto"/>
          </w:tcPr>
          <w:p w14:paraId="417A4066" w14:textId="77777777" w:rsidR="00AA2955" w:rsidRPr="00AA2955" w:rsidRDefault="00AA2955" w:rsidP="00AA2955">
            <w:pPr>
              <w:ind w:left="-284" w:right="-88" w:hanging="142"/>
              <w:jc w:val="both"/>
              <w:rPr>
                <w:rFonts w:ascii="Century Gothic" w:eastAsiaTheme="minorEastAsia" w:hAnsi="Century Gothic"/>
                <w:bCs/>
                <w:lang w:val="it-IT"/>
              </w:rPr>
            </w:pPr>
          </w:p>
        </w:tc>
        <w:tc>
          <w:tcPr>
            <w:tcW w:w="2728" w:type="dxa"/>
            <w:tcBorders>
              <w:left w:val="single" w:sz="4" w:space="0" w:color="auto"/>
            </w:tcBorders>
            <w:shd w:val="clear" w:color="auto" w:fill="auto"/>
          </w:tcPr>
          <w:p w14:paraId="0A055C14" w14:textId="77777777" w:rsidR="00AA2955" w:rsidRPr="00AA2955" w:rsidRDefault="00AA2955" w:rsidP="00AA2955">
            <w:pPr>
              <w:ind w:left="-284" w:right="-88" w:hanging="142"/>
              <w:jc w:val="center"/>
              <w:rPr>
                <w:rFonts w:ascii="Century Gothic" w:eastAsiaTheme="minorEastAsia" w:hAnsi="Century Gothic"/>
                <w:b/>
                <w:bCs/>
                <w:lang w:val="it-IT"/>
              </w:rPr>
            </w:pPr>
            <w:r w:rsidRPr="00AA2955">
              <w:rPr>
                <w:rFonts w:ascii="Century Gothic" w:eastAsiaTheme="minorEastAsia" w:hAnsi="Century Gothic"/>
                <w:b/>
                <w:bCs/>
                <w:sz w:val="22"/>
                <w:szCs w:val="22"/>
                <w:lang w:val="it-IT"/>
              </w:rPr>
              <w:t>Iznos</w:t>
            </w:r>
          </w:p>
        </w:tc>
        <w:tc>
          <w:tcPr>
            <w:tcW w:w="1985" w:type="dxa"/>
            <w:shd w:val="clear" w:color="auto" w:fill="auto"/>
          </w:tcPr>
          <w:p w14:paraId="0AAA28A3" w14:textId="77777777" w:rsidR="00AA2955" w:rsidRPr="00AA2955" w:rsidRDefault="00AA2955" w:rsidP="00AA2955">
            <w:pPr>
              <w:ind w:left="-284" w:right="-88" w:hanging="142"/>
              <w:jc w:val="center"/>
              <w:rPr>
                <w:rFonts w:ascii="Century Gothic" w:eastAsiaTheme="minorEastAsia" w:hAnsi="Century Gothic"/>
                <w:b/>
                <w:bCs/>
                <w:lang w:val="it-IT"/>
              </w:rPr>
            </w:pPr>
            <w:r w:rsidRPr="00AA2955">
              <w:rPr>
                <w:rFonts w:ascii="Century Gothic" w:eastAsiaTheme="minorEastAsia" w:hAnsi="Century Gothic"/>
                <w:b/>
                <w:bCs/>
                <w:sz w:val="22"/>
                <w:szCs w:val="22"/>
                <w:lang w:val="it-IT"/>
              </w:rPr>
              <w:t>Valuta  ____</w:t>
            </w:r>
          </w:p>
        </w:tc>
      </w:tr>
      <w:tr w:rsidR="00AA2955" w:rsidRPr="00C008EC" w14:paraId="234C728E" w14:textId="77777777" w:rsidTr="00B6135F">
        <w:tc>
          <w:tcPr>
            <w:tcW w:w="5919" w:type="dxa"/>
            <w:tcBorders>
              <w:top w:val="single" w:sz="4" w:space="0" w:color="auto"/>
            </w:tcBorders>
            <w:shd w:val="clear" w:color="auto" w:fill="auto"/>
          </w:tcPr>
          <w:p w14:paraId="50298F9F" w14:textId="77777777" w:rsidR="00AA2955" w:rsidRPr="00AA2955" w:rsidRDefault="00AA2955" w:rsidP="00AA2955">
            <w:pPr>
              <w:ind w:left="176" w:right="-88" w:hanging="142"/>
              <w:rPr>
                <w:rFonts w:ascii="Century Gothic" w:eastAsiaTheme="minorEastAsia" w:hAnsi="Century Gothic"/>
                <w:b/>
                <w:bCs/>
                <w:lang w:val="it-IT"/>
              </w:rPr>
            </w:pPr>
            <w:r w:rsidRPr="00AA2955">
              <w:rPr>
                <w:rFonts w:ascii="Century Gothic" w:eastAsiaTheme="minorEastAsia" w:hAnsi="Century Gothic"/>
                <w:b/>
                <w:bCs/>
                <w:sz w:val="22"/>
                <w:szCs w:val="22"/>
                <w:lang w:val="it-IT"/>
              </w:rPr>
              <w:t>Ukupna cijena ponude (bez PDV-a) je:</w:t>
            </w:r>
          </w:p>
        </w:tc>
        <w:tc>
          <w:tcPr>
            <w:tcW w:w="2728" w:type="dxa"/>
            <w:shd w:val="clear" w:color="auto" w:fill="auto"/>
          </w:tcPr>
          <w:p w14:paraId="6577A013" w14:textId="77777777" w:rsidR="00AA2955" w:rsidRPr="00AA2955" w:rsidRDefault="00AA2955" w:rsidP="00AA2955">
            <w:pPr>
              <w:ind w:left="-284" w:right="-88" w:hanging="142"/>
              <w:jc w:val="center"/>
              <w:rPr>
                <w:rFonts w:ascii="Century Gothic" w:eastAsiaTheme="minorEastAsia" w:hAnsi="Century Gothic"/>
                <w:b/>
                <w:bCs/>
                <w:lang w:val="it-IT"/>
              </w:rPr>
            </w:pPr>
          </w:p>
        </w:tc>
        <w:tc>
          <w:tcPr>
            <w:tcW w:w="1985" w:type="dxa"/>
            <w:shd w:val="clear" w:color="auto" w:fill="auto"/>
          </w:tcPr>
          <w:p w14:paraId="3944E686" w14:textId="77777777" w:rsidR="00AA2955" w:rsidRPr="00AA2955" w:rsidRDefault="00AA2955" w:rsidP="00AA2955">
            <w:pPr>
              <w:ind w:left="-284" w:right="-88" w:hanging="142"/>
              <w:jc w:val="center"/>
              <w:rPr>
                <w:rFonts w:ascii="Century Gothic" w:eastAsiaTheme="minorEastAsia" w:hAnsi="Century Gothic"/>
                <w:b/>
                <w:bCs/>
                <w:lang w:val="it-IT"/>
              </w:rPr>
            </w:pPr>
          </w:p>
        </w:tc>
      </w:tr>
      <w:tr w:rsidR="00AA2955" w:rsidRPr="00C008EC" w14:paraId="116F9635" w14:textId="77777777" w:rsidTr="00B6135F">
        <w:tc>
          <w:tcPr>
            <w:tcW w:w="5919" w:type="dxa"/>
            <w:shd w:val="clear" w:color="auto" w:fill="auto"/>
          </w:tcPr>
          <w:p w14:paraId="46D37D30" w14:textId="77777777" w:rsidR="00AA2955" w:rsidRPr="00AA2955" w:rsidRDefault="00AA2955" w:rsidP="00AA2955">
            <w:pPr>
              <w:ind w:left="176" w:right="-88" w:hanging="142"/>
              <w:jc w:val="center"/>
              <w:rPr>
                <w:rFonts w:ascii="Century Gothic" w:eastAsiaTheme="minorEastAsia" w:hAnsi="Century Gothic"/>
                <w:b/>
                <w:bCs/>
                <w:lang w:val="it-IT"/>
              </w:rPr>
            </w:pPr>
            <w:r w:rsidRPr="00AA2955">
              <w:rPr>
                <w:rFonts w:ascii="Century Gothic" w:eastAsiaTheme="minorEastAsia" w:hAnsi="Century Gothic"/>
                <w:b/>
                <w:bCs/>
                <w:sz w:val="22"/>
                <w:szCs w:val="22"/>
                <w:lang w:val="it-IT"/>
              </w:rPr>
              <w:t>Popust koji dajemo na ukupnu cijenu ponude (____%)</w:t>
            </w:r>
          </w:p>
        </w:tc>
        <w:tc>
          <w:tcPr>
            <w:tcW w:w="2728" w:type="dxa"/>
            <w:shd w:val="clear" w:color="auto" w:fill="auto"/>
          </w:tcPr>
          <w:p w14:paraId="3A767ED8" w14:textId="77777777" w:rsidR="00AA2955" w:rsidRPr="00AA2955" w:rsidRDefault="00AA2955" w:rsidP="00AA2955">
            <w:pPr>
              <w:ind w:left="-284" w:right="-88" w:hanging="142"/>
              <w:jc w:val="center"/>
              <w:rPr>
                <w:rFonts w:ascii="Century Gothic" w:eastAsiaTheme="minorEastAsia" w:hAnsi="Century Gothic"/>
                <w:b/>
                <w:bCs/>
                <w:lang w:val="it-IT"/>
              </w:rPr>
            </w:pPr>
          </w:p>
        </w:tc>
        <w:tc>
          <w:tcPr>
            <w:tcW w:w="1985" w:type="dxa"/>
            <w:shd w:val="clear" w:color="auto" w:fill="auto"/>
          </w:tcPr>
          <w:p w14:paraId="6EECE73A" w14:textId="77777777" w:rsidR="00AA2955" w:rsidRPr="00AA2955" w:rsidRDefault="00AA2955" w:rsidP="00AA2955">
            <w:pPr>
              <w:ind w:left="-284" w:right="-88" w:hanging="142"/>
              <w:jc w:val="center"/>
              <w:rPr>
                <w:rFonts w:ascii="Century Gothic" w:eastAsiaTheme="minorEastAsia" w:hAnsi="Century Gothic"/>
                <w:b/>
                <w:bCs/>
                <w:lang w:val="it-IT"/>
              </w:rPr>
            </w:pPr>
          </w:p>
        </w:tc>
      </w:tr>
      <w:tr w:rsidR="00AA2955" w:rsidRPr="00C008EC" w14:paraId="1CAB1915" w14:textId="77777777" w:rsidTr="00B6135F">
        <w:tc>
          <w:tcPr>
            <w:tcW w:w="5919" w:type="dxa"/>
            <w:shd w:val="clear" w:color="auto" w:fill="auto"/>
          </w:tcPr>
          <w:p w14:paraId="00E225BB" w14:textId="77777777" w:rsidR="00AA2955" w:rsidRPr="00AA2955" w:rsidRDefault="00AA2955" w:rsidP="00AA2955">
            <w:pPr>
              <w:ind w:left="176" w:right="-88" w:hanging="142"/>
              <w:rPr>
                <w:rFonts w:ascii="Century Gothic" w:eastAsiaTheme="minorEastAsia" w:hAnsi="Century Gothic"/>
                <w:b/>
                <w:bCs/>
                <w:lang w:val="it-IT"/>
              </w:rPr>
            </w:pPr>
            <w:r w:rsidRPr="00AA2955">
              <w:rPr>
                <w:rFonts w:ascii="Century Gothic" w:eastAsiaTheme="minorEastAsia" w:hAnsi="Century Gothic"/>
                <w:b/>
                <w:bCs/>
                <w:sz w:val="22"/>
                <w:szCs w:val="22"/>
                <w:lang w:val="it-IT"/>
              </w:rPr>
              <w:t>Ukupna cijena ponude sa uračunatim popustom (bez PDV-a) je:</w:t>
            </w:r>
          </w:p>
        </w:tc>
        <w:tc>
          <w:tcPr>
            <w:tcW w:w="2728" w:type="dxa"/>
            <w:shd w:val="clear" w:color="auto" w:fill="auto"/>
          </w:tcPr>
          <w:p w14:paraId="7ECE2C6E" w14:textId="77777777" w:rsidR="00AA2955" w:rsidRPr="00AA2955" w:rsidRDefault="00AA2955" w:rsidP="00AA2955">
            <w:pPr>
              <w:ind w:left="-284" w:right="-88" w:hanging="142"/>
              <w:jc w:val="center"/>
              <w:rPr>
                <w:rFonts w:ascii="Century Gothic" w:eastAsiaTheme="minorEastAsia" w:hAnsi="Century Gothic"/>
                <w:b/>
                <w:bCs/>
                <w:lang w:val="it-IT"/>
              </w:rPr>
            </w:pPr>
          </w:p>
        </w:tc>
        <w:tc>
          <w:tcPr>
            <w:tcW w:w="1985" w:type="dxa"/>
            <w:shd w:val="clear" w:color="auto" w:fill="auto"/>
          </w:tcPr>
          <w:p w14:paraId="468B6C53" w14:textId="77777777" w:rsidR="00AA2955" w:rsidRPr="00AA2955" w:rsidRDefault="00AA2955" w:rsidP="00AA2955">
            <w:pPr>
              <w:ind w:left="-284" w:right="-88" w:hanging="142"/>
              <w:jc w:val="center"/>
              <w:rPr>
                <w:rFonts w:ascii="Century Gothic" w:eastAsiaTheme="minorEastAsia" w:hAnsi="Century Gothic"/>
                <w:b/>
                <w:bCs/>
                <w:lang w:val="it-IT"/>
              </w:rPr>
            </w:pPr>
          </w:p>
          <w:p w14:paraId="6DC794F9" w14:textId="77777777" w:rsidR="00AA2955" w:rsidRPr="00AA2955" w:rsidRDefault="00AA2955" w:rsidP="00AA2955">
            <w:pPr>
              <w:ind w:left="-284" w:right="-88" w:hanging="142"/>
              <w:jc w:val="center"/>
              <w:rPr>
                <w:rFonts w:ascii="Century Gothic" w:eastAsiaTheme="minorEastAsia" w:hAnsi="Century Gothic"/>
                <w:b/>
                <w:bCs/>
                <w:lang w:val="it-IT"/>
              </w:rPr>
            </w:pPr>
          </w:p>
        </w:tc>
      </w:tr>
      <w:tr w:rsidR="00AA2955" w:rsidRPr="00AA2955" w14:paraId="47BFB1DB" w14:textId="77777777" w:rsidTr="00B6135F">
        <w:tc>
          <w:tcPr>
            <w:tcW w:w="10632" w:type="dxa"/>
            <w:gridSpan w:val="3"/>
            <w:shd w:val="clear" w:color="auto" w:fill="auto"/>
          </w:tcPr>
          <w:p w14:paraId="6AEE0195" w14:textId="77777777" w:rsidR="00AA2955" w:rsidRPr="00AA2955" w:rsidRDefault="00AA2955" w:rsidP="00AA2955">
            <w:pPr>
              <w:ind w:left="176" w:right="-88" w:hanging="142"/>
              <w:rPr>
                <w:rFonts w:ascii="Century Gothic" w:eastAsiaTheme="minorEastAsia" w:hAnsi="Century Gothic"/>
                <w:b/>
                <w:bCs/>
                <w:lang w:val="it-IT"/>
              </w:rPr>
            </w:pPr>
            <w:r w:rsidRPr="00AA2955">
              <w:rPr>
                <w:rFonts w:ascii="Century Gothic" w:eastAsiaTheme="minorEastAsia" w:hAnsi="Century Gothic"/>
                <w:b/>
                <w:bCs/>
                <w:sz w:val="22"/>
                <w:szCs w:val="22"/>
                <w:lang w:val="it-IT"/>
              </w:rPr>
              <w:t>(slovima)</w:t>
            </w:r>
          </w:p>
        </w:tc>
      </w:tr>
      <w:tr w:rsidR="00AA2955" w:rsidRPr="00AA2955" w14:paraId="564BCC14" w14:textId="77777777" w:rsidTr="00B6135F">
        <w:tc>
          <w:tcPr>
            <w:tcW w:w="5919" w:type="dxa"/>
            <w:shd w:val="clear" w:color="auto" w:fill="auto"/>
          </w:tcPr>
          <w:p w14:paraId="2016FACC" w14:textId="77777777" w:rsidR="00AA2955" w:rsidRPr="00AA2955" w:rsidRDefault="00AA2955" w:rsidP="00AA2955">
            <w:pPr>
              <w:ind w:left="176" w:right="-88" w:hanging="142"/>
              <w:rPr>
                <w:rFonts w:ascii="Century Gothic" w:eastAsiaTheme="minorEastAsia" w:hAnsi="Century Gothic"/>
                <w:b/>
                <w:bCs/>
                <w:lang w:val="it-IT"/>
              </w:rPr>
            </w:pPr>
            <w:r w:rsidRPr="00AA2955">
              <w:rPr>
                <w:rFonts w:ascii="Century Gothic" w:eastAsiaTheme="minorEastAsia" w:hAnsi="Century Gothic"/>
                <w:b/>
                <w:bCs/>
                <w:sz w:val="22"/>
                <w:szCs w:val="22"/>
                <w:lang w:val="it-IT"/>
              </w:rPr>
              <w:t>PDV 17% na ukupnu cijenu ponude (s uračunatim popustom) je:</w:t>
            </w:r>
          </w:p>
        </w:tc>
        <w:tc>
          <w:tcPr>
            <w:tcW w:w="2728" w:type="dxa"/>
            <w:shd w:val="clear" w:color="auto" w:fill="auto"/>
          </w:tcPr>
          <w:p w14:paraId="2CA02E97" w14:textId="77777777" w:rsidR="00AA2955" w:rsidRPr="00AA2955" w:rsidRDefault="00AA2955" w:rsidP="00AA2955">
            <w:pPr>
              <w:ind w:left="-284" w:right="-88" w:hanging="142"/>
              <w:jc w:val="center"/>
              <w:rPr>
                <w:rFonts w:ascii="Century Gothic" w:eastAsiaTheme="minorEastAsia" w:hAnsi="Century Gothic"/>
                <w:b/>
                <w:bCs/>
                <w:lang w:val="it-IT"/>
              </w:rPr>
            </w:pPr>
          </w:p>
        </w:tc>
        <w:tc>
          <w:tcPr>
            <w:tcW w:w="1985" w:type="dxa"/>
            <w:shd w:val="clear" w:color="auto" w:fill="auto"/>
          </w:tcPr>
          <w:p w14:paraId="18281F77" w14:textId="77777777" w:rsidR="00AA2955" w:rsidRPr="00AA2955" w:rsidRDefault="00AA2955" w:rsidP="00AA2955">
            <w:pPr>
              <w:ind w:left="-284" w:right="-88" w:hanging="142"/>
              <w:jc w:val="center"/>
              <w:rPr>
                <w:rFonts w:ascii="Century Gothic" w:eastAsiaTheme="minorEastAsia" w:hAnsi="Century Gothic"/>
                <w:b/>
                <w:bCs/>
                <w:lang w:val="it-IT"/>
              </w:rPr>
            </w:pPr>
          </w:p>
        </w:tc>
      </w:tr>
      <w:tr w:rsidR="00AA2955" w:rsidRPr="00AA2955" w14:paraId="7D6FA54F" w14:textId="77777777" w:rsidTr="00B6135F">
        <w:tc>
          <w:tcPr>
            <w:tcW w:w="5919" w:type="dxa"/>
            <w:shd w:val="clear" w:color="auto" w:fill="auto"/>
          </w:tcPr>
          <w:p w14:paraId="34E10FC8" w14:textId="77777777" w:rsidR="00AA2955" w:rsidRPr="00AA2955" w:rsidRDefault="00AA2955" w:rsidP="00AA2955">
            <w:pPr>
              <w:ind w:left="-284" w:right="-88" w:firstLine="318"/>
              <w:rPr>
                <w:rFonts w:ascii="Century Gothic" w:eastAsiaTheme="minorEastAsia" w:hAnsi="Century Gothic"/>
                <w:b/>
                <w:bCs/>
                <w:lang w:val="it-IT"/>
              </w:rPr>
            </w:pPr>
            <w:r w:rsidRPr="00AA2955">
              <w:rPr>
                <w:rFonts w:ascii="Century Gothic" w:eastAsiaTheme="minorEastAsia" w:hAnsi="Century Gothic"/>
                <w:b/>
                <w:bCs/>
                <w:sz w:val="22"/>
                <w:szCs w:val="22"/>
                <w:lang w:val="it-IT"/>
              </w:rPr>
              <w:t>Ukupna cijena sa uračunatim PDV-om je:</w:t>
            </w:r>
          </w:p>
        </w:tc>
        <w:tc>
          <w:tcPr>
            <w:tcW w:w="2728" w:type="dxa"/>
            <w:shd w:val="clear" w:color="auto" w:fill="auto"/>
          </w:tcPr>
          <w:p w14:paraId="39273071" w14:textId="77777777" w:rsidR="00AA2955" w:rsidRPr="00AA2955" w:rsidRDefault="00AA2955" w:rsidP="00AA2955">
            <w:pPr>
              <w:ind w:left="-284" w:right="-88" w:hanging="142"/>
              <w:jc w:val="center"/>
              <w:rPr>
                <w:rFonts w:ascii="Century Gothic" w:eastAsiaTheme="minorEastAsia" w:hAnsi="Century Gothic"/>
                <w:b/>
                <w:bCs/>
                <w:lang w:val="it-IT"/>
              </w:rPr>
            </w:pPr>
          </w:p>
        </w:tc>
        <w:tc>
          <w:tcPr>
            <w:tcW w:w="1985" w:type="dxa"/>
            <w:shd w:val="clear" w:color="auto" w:fill="auto"/>
          </w:tcPr>
          <w:p w14:paraId="2F7A2F27" w14:textId="77777777" w:rsidR="00AA2955" w:rsidRPr="00AA2955" w:rsidRDefault="00AA2955" w:rsidP="00AA2955">
            <w:pPr>
              <w:ind w:left="-284" w:right="-88" w:hanging="142"/>
              <w:jc w:val="center"/>
              <w:rPr>
                <w:rFonts w:ascii="Century Gothic" w:eastAsiaTheme="minorEastAsia" w:hAnsi="Century Gothic"/>
                <w:b/>
                <w:bCs/>
                <w:lang w:val="it-IT"/>
              </w:rPr>
            </w:pPr>
          </w:p>
        </w:tc>
      </w:tr>
      <w:tr w:rsidR="00AA2955" w:rsidRPr="00AA2955" w14:paraId="272DBDC5" w14:textId="77777777" w:rsidTr="00B6135F">
        <w:tc>
          <w:tcPr>
            <w:tcW w:w="10632" w:type="dxa"/>
            <w:gridSpan w:val="3"/>
            <w:shd w:val="clear" w:color="auto" w:fill="auto"/>
          </w:tcPr>
          <w:p w14:paraId="3F25C61B" w14:textId="77777777" w:rsidR="00AA2955" w:rsidRPr="00AA2955" w:rsidRDefault="00AA2955" w:rsidP="00AA2955">
            <w:pPr>
              <w:ind w:left="-284" w:right="-88" w:hanging="142"/>
              <w:rPr>
                <w:rFonts w:ascii="Century Gothic" w:eastAsiaTheme="minorEastAsia" w:hAnsi="Century Gothic"/>
                <w:b/>
                <w:bCs/>
                <w:lang w:val="it-IT"/>
              </w:rPr>
            </w:pPr>
            <w:r w:rsidRPr="00AA2955">
              <w:rPr>
                <w:rFonts w:ascii="Century Gothic" w:eastAsiaTheme="minorEastAsia" w:hAnsi="Century Gothic"/>
                <w:b/>
                <w:bCs/>
                <w:sz w:val="22"/>
                <w:szCs w:val="22"/>
                <w:lang w:val="it-IT"/>
              </w:rPr>
              <w:t xml:space="preserve">(s (  (slovima) </w:t>
            </w:r>
          </w:p>
        </w:tc>
      </w:tr>
    </w:tbl>
    <w:p w14:paraId="20D5FEBE" w14:textId="77777777" w:rsidR="00AA2955" w:rsidRPr="00AA2955" w:rsidRDefault="00AA2955" w:rsidP="00AA2955">
      <w:pPr>
        <w:ind w:left="-284" w:right="-88" w:hanging="142"/>
        <w:jc w:val="both"/>
        <w:rPr>
          <w:rFonts w:ascii="Century Gothic" w:eastAsiaTheme="minorEastAsia" w:hAnsi="Century Gothic"/>
          <w:bCs/>
          <w:sz w:val="22"/>
          <w:szCs w:val="22"/>
          <w:lang w:val="it-IT"/>
        </w:rPr>
      </w:pPr>
    </w:p>
    <w:p w14:paraId="4C9A8023" w14:textId="77777777" w:rsidR="00AA2955" w:rsidRPr="00AA2955" w:rsidRDefault="00AA2955" w:rsidP="00AA2955">
      <w:pPr>
        <w:ind w:left="-284" w:right="-88" w:firstLine="142"/>
        <w:jc w:val="both"/>
        <w:rPr>
          <w:rFonts w:ascii="Century Gothic" w:eastAsiaTheme="minorEastAsia" w:hAnsi="Century Gothic"/>
          <w:bCs/>
          <w:sz w:val="22"/>
          <w:szCs w:val="22"/>
          <w:lang w:val="it-IT"/>
        </w:rPr>
      </w:pPr>
      <w:r w:rsidRPr="00AA2955">
        <w:rPr>
          <w:rFonts w:ascii="Century Gothic" w:eastAsiaTheme="minorEastAsia" w:hAnsi="Century Gothic"/>
          <w:bCs/>
          <w:sz w:val="22"/>
          <w:szCs w:val="22"/>
          <w:lang w:val="it-IT"/>
        </w:rPr>
        <w:t>U prilogu se nalazi i obrazac za cijenu naše ponude,koji je popunjen u skladu sa zahtjevima iz tenderske dokumentacije. U slučaju razlika u cijenama iz ove Izjave i Obrasca za cijenu ponude, relevantna je cijena iz Obrasca za cijenu ponude.</w:t>
      </w:r>
    </w:p>
    <w:p w14:paraId="5E3292A2" w14:textId="77777777" w:rsidR="00AA2955" w:rsidRPr="00AA2955" w:rsidRDefault="00AA2955" w:rsidP="00AA2955">
      <w:pPr>
        <w:spacing w:line="276" w:lineRule="auto"/>
        <w:ind w:left="-142" w:right="-24"/>
        <w:jc w:val="right"/>
        <w:rPr>
          <w:rFonts w:ascii="Century Gothic" w:eastAsia="Calibri" w:hAnsi="Century Gothic"/>
          <w:i/>
          <w:sz w:val="22"/>
          <w:szCs w:val="22"/>
          <w:lang w:val="it-IT"/>
        </w:rPr>
      </w:pPr>
    </w:p>
    <w:p w14:paraId="55303B79" w14:textId="77777777" w:rsidR="00AA2955" w:rsidRPr="00AA2955" w:rsidRDefault="00AA2955" w:rsidP="00AA2955">
      <w:pPr>
        <w:ind w:left="-142" w:right="-88"/>
        <w:jc w:val="both"/>
        <w:rPr>
          <w:rFonts w:ascii="Century Gothic" w:eastAsiaTheme="minorEastAsia" w:hAnsi="Century Gothic"/>
          <w:b/>
          <w:bCs/>
          <w:sz w:val="22"/>
          <w:szCs w:val="22"/>
          <w:lang w:val="sr-Latn-BA"/>
        </w:rPr>
      </w:pPr>
      <w:r w:rsidRPr="00AA2955">
        <w:rPr>
          <w:rFonts w:ascii="Century Gothic" w:eastAsiaTheme="minorEastAsia" w:hAnsi="Century Gothic"/>
          <w:b/>
          <w:bCs/>
          <w:sz w:val="22"/>
          <w:szCs w:val="22"/>
          <w:lang w:val="sr-Cyrl-CS"/>
        </w:rPr>
        <w:t>PODUGOVARANJE</w:t>
      </w:r>
    </w:p>
    <w:p w14:paraId="36667D01" w14:textId="77777777" w:rsidR="00AA2955" w:rsidRPr="00AA2955" w:rsidRDefault="00AA2955" w:rsidP="00AA2955">
      <w:pPr>
        <w:ind w:right="-88" w:hanging="142"/>
        <w:jc w:val="both"/>
        <w:rPr>
          <w:rFonts w:ascii="Century Gothic" w:eastAsiaTheme="minorEastAsia" w:hAnsi="Century Gothic"/>
          <w:bCs/>
          <w:color w:val="FF0000"/>
          <w:sz w:val="22"/>
          <w:szCs w:val="22"/>
          <w:lang w:val="sr-Latn-BA"/>
        </w:rPr>
      </w:pPr>
    </w:p>
    <w:p w14:paraId="14D6665C" w14:textId="77777777" w:rsidR="00AA2955" w:rsidRPr="00AA2955" w:rsidRDefault="00AA2955" w:rsidP="00AA2955">
      <w:pPr>
        <w:ind w:right="-88" w:hanging="142"/>
        <w:jc w:val="both"/>
        <w:rPr>
          <w:rFonts w:ascii="Century Gothic" w:eastAsiaTheme="minorEastAsia" w:hAnsi="Century Gothic"/>
          <w:bCs/>
          <w:sz w:val="22"/>
          <w:szCs w:val="22"/>
          <w:lang w:val="sr-Latn-BA"/>
        </w:rPr>
      </w:pPr>
      <w:r w:rsidRPr="00AA2955">
        <w:rPr>
          <w:rFonts w:ascii="Century Gothic" w:eastAsiaTheme="minorEastAsia" w:hAnsi="Century Gothic"/>
          <w:bCs/>
          <w:sz w:val="22"/>
          <w:szCs w:val="22"/>
          <w:lang w:val="sr-Latn-BA"/>
        </w:rPr>
        <w:t>4.1. Imamo namjeru podugovaranja prilikom izvršenja ugovora</w:t>
      </w:r>
    </w:p>
    <w:p w14:paraId="0021867B" w14:textId="77777777" w:rsidR="00AA2955" w:rsidRPr="00AA2955" w:rsidRDefault="00AA2955" w:rsidP="00AA2955">
      <w:pPr>
        <w:ind w:right="-88" w:hanging="142"/>
        <w:jc w:val="both"/>
        <w:rPr>
          <w:rFonts w:ascii="Century Gothic" w:eastAsiaTheme="minorEastAsia" w:hAnsi="Century Gothic"/>
          <w:bCs/>
          <w:sz w:val="22"/>
          <w:szCs w:val="22"/>
          <w:lang w:val="sr-Latn-BA"/>
        </w:rPr>
      </w:pPr>
    </w:p>
    <w:p w14:paraId="2130D2DC" w14:textId="77777777" w:rsidR="00AA2955" w:rsidRPr="00AA2955" w:rsidRDefault="00AA2955" w:rsidP="00AA2955">
      <w:pPr>
        <w:ind w:right="-88" w:hanging="142"/>
        <w:jc w:val="both"/>
        <w:rPr>
          <w:rFonts w:ascii="Century Gothic" w:eastAsiaTheme="minorEastAsia" w:hAnsi="Century Gothic"/>
          <w:bCs/>
          <w:sz w:val="22"/>
          <w:szCs w:val="22"/>
          <w:lang w:val="sr-Cyrl-CS"/>
        </w:rPr>
      </w:pPr>
      <w:r w:rsidRPr="00AA2955">
        <w:rPr>
          <w:rFonts w:ascii="Century Gothic" w:eastAsiaTheme="minorEastAsia" w:hAnsi="Century Gothic"/>
          <w:bCs/>
          <w:sz w:val="22"/>
          <w:szCs w:val="22"/>
          <w:lang w:val="sr-Latn-BA"/>
        </w:rPr>
        <w:t>Naziv  isjedište podugovarača (nije obavezan podatak): _______________</w:t>
      </w:r>
      <w:r w:rsidRPr="00AA2955">
        <w:rPr>
          <w:rFonts w:ascii="Century Gothic" w:eastAsiaTheme="minorEastAsia" w:hAnsi="Century Gothic"/>
          <w:bCs/>
          <w:sz w:val="22"/>
          <w:szCs w:val="22"/>
          <w:lang w:val="sr-Cyrl-CS"/>
        </w:rPr>
        <w:t>_____</w:t>
      </w:r>
      <w:r w:rsidRPr="00AA2955">
        <w:rPr>
          <w:rFonts w:ascii="Century Gothic" w:eastAsiaTheme="minorEastAsia" w:hAnsi="Century Gothic"/>
          <w:bCs/>
          <w:sz w:val="22"/>
          <w:szCs w:val="22"/>
          <w:lang w:val="sr-Latn-BA"/>
        </w:rPr>
        <w:t xml:space="preserve">_____ </w:t>
      </w:r>
      <w:r w:rsidRPr="00AA2955">
        <w:rPr>
          <w:rFonts w:ascii="Century Gothic" w:eastAsiaTheme="minorEastAsia" w:hAnsi="Century Gothic"/>
          <w:bCs/>
          <w:sz w:val="22"/>
          <w:szCs w:val="22"/>
          <w:lang w:val="sr-Cyrl-CS"/>
        </w:rPr>
        <w:t>i/ili</w:t>
      </w:r>
    </w:p>
    <w:p w14:paraId="691601E9" w14:textId="77777777" w:rsidR="00AA2955" w:rsidRPr="00AA2955" w:rsidRDefault="00AA2955" w:rsidP="00AA2955">
      <w:pPr>
        <w:ind w:right="-88" w:hanging="142"/>
        <w:jc w:val="both"/>
        <w:rPr>
          <w:rFonts w:ascii="Century Gothic" w:eastAsiaTheme="minorEastAsia" w:hAnsi="Century Gothic"/>
          <w:bCs/>
          <w:sz w:val="22"/>
          <w:szCs w:val="22"/>
          <w:lang w:val="sr-Cyrl-CS"/>
        </w:rPr>
      </w:pPr>
      <w:r w:rsidRPr="00AA2955">
        <w:rPr>
          <w:rFonts w:ascii="Century Gothic" w:eastAsiaTheme="minorEastAsia" w:hAnsi="Century Gothic"/>
          <w:bCs/>
          <w:sz w:val="22"/>
          <w:szCs w:val="22"/>
          <w:lang w:val="sr-Latn-BA"/>
        </w:rPr>
        <w:t>Dio ugovora koji se namjerava podugovarati (obavezan podatak – navesti opisno ili u procentima): _____________________________________________</w:t>
      </w:r>
    </w:p>
    <w:p w14:paraId="0C543485" w14:textId="77777777" w:rsidR="00AA2955" w:rsidRPr="00AA2955" w:rsidRDefault="00AA2955" w:rsidP="00AA2955">
      <w:pPr>
        <w:ind w:right="-88"/>
        <w:jc w:val="both"/>
        <w:rPr>
          <w:rFonts w:ascii="Century Gothic" w:eastAsiaTheme="minorEastAsia" w:hAnsi="Century Gothic"/>
          <w:bCs/>
          <w:sz w:val="22"/>
          <w:szCs w:val="22"/>
          <w:lang w:val="sr-Latn-BA"/>
        </w:rPr>
      </w:pPr>
    </w:p>
    <w:p w14:paraId="156F82DF" w14:textId="77777777" w:rsidR="00AA2955" w:rsidRPr="00AA2955" w:rsidRDefault="00AA2955" w:rsidP="00AA2955">
      <w:pPr>
        <w:ind w:right="-88"/>
        <w:jc w:val="both"/>
        <w:rPr>
          <w:rFonts w:ascii="Century Gothic" w:eastAsiaTheme="minorEastAsia" w:hAnsi="Century Gothic"/>
          <w:bCs/>
          <w:sz w:val="22"/>
          <w:szCs w:val="22"/>
          <w:lang w:val="sr-Cyrl-CS"/>
        </w:rPr>
      </w:pPr>
      <w:r w:rsidRPr="00AA2955">
        <w:rPr>
          <w:rFonts w:ascii="Century Gothic" w:eastAsiaTheme="minorEastAsia" w:hAnsi="Century Gothic"/>
          <w:bCs/>
          <w:sz w:val="22"/>
          <w:szCs w:val="22"/>
          <w:lang w:val="sr-Latn-BA"/>
        </w:rPr>
        <w:t xml:space="preserve">4.2. Nemamo namjeru podugovaranja </w:t>
      </w:r>
    </w:p>
    <w:p w14:paraId="71FC7375" w14:textId="77777777" w:rsidR="00AA2955" w:rsidRPr="00AA2955" w:rsidRDefault="00AA2955" w:rsidP="00AA2955">
      <w:pPr>
        <w:ind w:right="-88" w:hanging="142"/>
        <w:jc w:val="both"/>
        <w:rPr>
          <w:rFonts w:ascii="Century Gothic" w:eastAsiaTheme="minorEastAsia" w:hAnsi="Century Gothic"/>
          <w:bCs/>
          <w:sz w:val="22"/>
          <w:szCs w:val="22"/>
          <w:lang w:val="sr-Cyrl-CS"/>
        </w:rPr>
      </w:pPr>
    </w:p>
    <w:p w14:paraId="7CE65685" w14:textId="77777777" w:rsidR="00AA2955" w:rsidRDefault="00AA2955" w:rsidP="00AA2955">
      <w:pPr>
        <w:ind w:right="-88" w:hanging="142"/>
        <w:jc w:val="both"/>
        <w:rPr>
          <w:rFonts w:ascii="Century Gothic" w:eastAsiaTheme="minorEastAsia" w:hAnsi="Century Gothic"/>
          <w:bCs/>
          <w:sz w:val="22"/>
          <w:szCs w:val="22"/>
          <w:lang w:val="sr-Latn-BA"/>
        </w:rPr>
      </w:pPr>
      <w:r w:rsidRPr="00AA2955">
        <w:rPr>
          <w:rFonts w:ascii="Century Gothic" w:eastAsiaTheme="minorEastAsia" w:hAnsi="Century Gothic"/>
          <w:bCs/>
          <w:sz w:val="22"/>
          <w:szCs w:val="22"/>
          <w:lang w:val="sr-Latn-BA"/>
        </w:rPr>
        <w:t>(zaokružiti tačku 4.1. ili 4.2, a ako se izjavi namjera podugovaranja popuniti najmanje obavezne podatke)</w:t>
      </w:r>
    </w:p>
    <w:p w14:paraId="437B52B2" w14:textId="77777777" w:rsidR="00994C69" w:rsidRDefault="00994C69" w:rsidP="00AA2955">
      <w:pPr>
        <w:ind w:right="-88" w:hanging="142"/>
        <w:jc w:val="both"/>
        <w:rPr>
          <w:rFonts w:ascii="Century Gothic" w:eastAsiaTheme="minorEastAsia" w:hAnsi="Century Gothic"/>
          <w:bCs/>
          <w:sz w:val="22"/>
          <w:szCs w:val="22"/>
          <w:lang w:val="sr-Latn-BA"/>
        </w:rPr>
      </w:pPr>
    </w:p>
    <w:p w14:paraId="3FEBD523" w14:textId="77777777" w:rsidR="00994C69" w:rsidRPr="004F7CDA" w:rsidRDefault="00994C69" w:rsidP="00994C69">
      <w:pPr>
        <w:pStyle w:val="Standard"/>
        <w:ind w:right="-144" w:hanging="142"/>
        <w:jc w:val="both"/>
        <w:rPr>
          <w:rFonts w:ascii="Century Gothic" w:hAnsi="Century Gothic"/>
          <w:sz w:val="22"/>
          <w:szCs w:val="22"/>
          <w:lang w:val="it-IT"/>
        </w:rPr>
      </w:pPr>
      <w:r w:rsidRPr="004F7CDA">
        <w:rPr>
          <w:rFonts w:ascii="Century Gothic" w:hAnsi="Century Gothic"/>
          <w:sz w:val="22"/>
          <w:szCs w:val="22"/>
          <w:lang w:val="it-IT"/>
        </w:rPr>
        <w:t>5.  GARANTNI PERIOD - garantni rok</w:t>
      </w:r>
    </w:p>
    <w:p w14:paraId="555C78E1" w14:textId="77777777" w:rsidR="00994C69" w:rsidRPr="004F7CDA" w:rsidRDefault="00994C69" w:rsidP="00994C69">
      <w:pPr>
        <w:pStyle w:val="Standard"/>
        <w:ind w:right="-144" w:hanging="142"/>
        <w:jc w:val="both"/>
        <w:rPr>
          <w:rFonts w:ascii="Century Gothic" w:hAnsi="Century Gothic"/>
          <w:sz w:val="22"/>
          <w:szCs w:val="22"/>
          <w:lang w:val="it-IT"/>
        </w:rPr>
      </w:pPr>
    </w:p>
    <w:p w14:paraId="57962F6C" w14:textId="4AA66C43" w:rsidR="00994C69" w:rsidRPr="004F7CDA" w:rsidRDefault="00994C69" w:rsidP="00994C69">
      <w:pPr>
        <w:pStyle w:val="Standard"/>
        <w:ind w:right="-144" w:hanging="142"/>
        <w:jc w:val="both"/>
        <w:rPr>
          <w:rFonts w:ascii="Century Gothic" w:hAnsi="Century Gothic"/>
          <w:sz w:val="22"/>
          <w:szCs w:val="22"/>
          <w:lang w:val="it-IT"/>
        </w:rPr>
      </w:pPr>
      <w:r w:rsidRPr="004F7CDA">
        <w:rPr>
          <w:rFonts w:ascii="Century Gothic" w:hAnsi="Century Gothic"/>
          <w:sz w:val="22"/>
          <w:szCs w:val="22"/>
          <w:lang w:val="it-IT"/>
        </w:rPr>
        <w:t xml:space="preserve">5.1.Ponuđeni garantni period za isporučeni  </w:t>
      </w:r>
      <w:r w:rsidR="003000ED" w:rsidRPr="004F7CDA">
        <w:rPr>
          <w:rFonts w:ascii="Century Gothic" w:hAnsi="Century Gothic"/>
          <w:sz w:val="22"/>
          <w:szCs w:val="22"/>
          <w:lang w:val="it-IT"/>
        </w:rPr>
        <w:t>sistem</w:t>
      </w:r>
      <w:r w:rsidRPr="004F7CDA">
        <w:rPr>
          <w:rFonts w:ascii="Century Gothic" w:hAnsi="Century Gothic"/>
          <w:sz w:val="22"/>
          <w:szCs w:val="22"/>
          <w:lang w:val="it-IT"/>
        </w:rPr>
        <w:t xml:space="preserve"> je___________________</w:t>
      </w:r>
    </w:p>
    <w:p w14:paraId="37A61A5A" w14:textId="2E99D5C9" w:rsidR="00994C69" w:rsidRPr="00C008EC" w:rsidRDefault="00994C69" w:rsidP="00994C69">
      <w:pPr>
        <w:pStyle w:val="Standard"/>
        <w:ind w:right="-144" w:hanging="142"/>
        <w:jc w:val="both"/>
        <w:rPr>
          <w:lang w:val="es-ES"/>
        </w:rPr>
      </w:pPr>
      <w:r w:rsidRPr="004F7CDA">
        <w:rPr>
          <w:rFonts w:ascii="Century Gothic" w:hAnsi="Century Gothic"/>
          <w:sz w:val="22"/>
          <w:szCs w:val="22"/>
          <w:lang w:val="it-IT"/>
        </w:rPr>
        <w:t xml:space="preserve">                                                                                           </w:t>
      </w:r>
      <w:r w:rsidR="005F5275" w:rsidRPr="004F7CDA">
        <w:rPr>
          <w:rFonts w:ascii="Century Gothic" w:hAnsi="Century Gothic"/>
          <w:sz w:val="22"/>
          <w:szCs w:val="22"/>
          <w:lang w:val="it-IT"/>
        </w:rPr>
        <w:t xml:space="preserve">                  </w:t>
      </w:r>
      <w:r w:rsidRPr="004F7CDA">
        <w:rPr>
          <w:rFonts w:ascii="Century Gothic" w:hAnsi="Century Gothic"/>
          <w:sz w:val="16"/>
          <w:szCs w:val="16"/>
          <w:lang w:val="it-IT"/>
        </w:rPr>
        <w:t>brojem</w:t>
      </w:r>
    </w:p>
    <w:p w14:paraId="7A4DB98C" w14:textId="425E8E96" w:rsidR="00994C69" w:rsidRPr="00C008EC" w:rsidRDefault="00994C69" w:rsidP="00994C69">
      <w:pPr>
        <w:pStyle w:val="Standard"/>
        <w:ind w:right="-144" w:hanging="142"/>
        <w:jc w:val="both"/>
        <w:rPr>
          <w:lang w:val="es-ES"/>
        </w:rPr>
      </w:pPr>
      <w:r w:rsidRPr="004F7CDA">
        <w:rPr>
          <w:rFonts w:ascii="Century Gothic" w:hAnsi="Century Gothic"/>
          <w:sz w:val="22"/>
          <w:szCs w:val="22"/>
          <w:lang w:val="it-IT"/>
        </w:rPr>
        <w:t xml:space="preserve"> (______________________________________) i računa se od dana </w:t>
      </w:r>
      <w:r w:rsidR="003000ED" w:rsidRPr="004F7CDA">
        <w:rPr>
          <w:rFonts w:ascii="Century Gothic" w:hAnsi="Century Gothic"/>
          <w:sz w:val="22"/>
          <w:szCs w:val="22"/>
          <w:lang w:val="it-IT"/>
        </w:rPr>
        <w:t xml:space="preserve">potpisivanja </w:t>
      </w:r>
      <w:r w:rsidR="00722D58" w:rsidRPr="00C008EC">
        <w:rPr>
          <w:rFonts w:ascii="Century Gothic" w:hAnsi="Century Gothic"/>
          <w:bCs/>
          <w:sz w:val="22"/>
          <w:szCs w:val="22"/>
          <w:lang w:val="es-ES"/>
        </w:rPr>
        <w:t>Zapisnika o implementaciji sistema i izvršenoj obuci.</w:t>
      </w:r>
    </w:p>
    <w:p w14:paraId="12D41B4F" w14:textId="31DB9ECD" w:rsidR="00994C69" w:rsidRDefault="00994C69" w:rsidP="00994C69">
      <w:pPr>
        <w:pStyle w:val="Standard"/>
        <w:ind w:right="-144" w:hanging="142"/>
        <w:jc w:val="both"/>
        <w:rPr>
          <w:rFonts w:ascii="Century Gothic" w:hAnsi="Century Gothic"/>
          <w:sz w:val="16"/>
          <w:szCs w:val="16"/>
          <w:lang w:val="it-IT"/>
        </w:rPr>
      </w:pPr>
      <w:r>
        <w:rPr>
          <w:rFonts w:ascii="Century Gothic" w:hAnsi="Century Gothic"/>
          <w:sz w:val="16"/>
          <w:szCs w:val="16"/>
          <w:lang w:val="it-IT"/>
        </w:rPr>
        <w:t xml:space="preserve">                                            </w:t>
      </w:r>
    </w:p>
    <w:p w14:paraId="6E286B74" w14:textId="77777777" w:rsidR="00994C69" w:rsidRPr="00C008EC" w:rsidRDefault="00994C69" w:rsidP="00994C69">
      <w:pPr>
        <w:pStyle w:val="Standard"/>
        <w:ind w:right="-144" w:hanging="142"/>
        <w:jc w:val="both"/>
        <w:rPr>
          <w:rFonts w:ascii="Century Gothic" w:hAnsi="Century Gothic"/>
          <w:bCs/>
          <w:i/>
          <w:sz w:val="22"/>
          <w:szCs w:val="22"/>
          <w:lang w:val="it-IT"/>
        </w:rPr>
      </w:pPr>
      <w:r w:rsidRPr="00C008EC">
        <w:rPr>
          <w:rFonts w:ascii="Century Gothic" w:hAnsi="Century Gothic"/>
          <w:bCs/>
          <w:i/>
          <w:sz w:val="22"/>
          <w:szCs w:val="22"/>
          <w:lang w:val="it-IT"/>
        </w:rPr>
        <w:t>Garantni period-rok se iskazuje u mjesecima i nemože biti kraći od od minimalno zahtjevanog</w:t>
      </w:r>
    </w:p>
    <w:p w14:paraId="1FAF4577" w14:textId="1C97CEB0" w:rsidR="00994C69" w:rsidRPr="00C008EC" w:rsidRDefault="00994C69" w:rsidP="00994C69">
      <w:pPr>
        <w:pStyle w:val="Standard"/>
        <w:ind w:right="-144" w:hanging="142"/>
        <w:jc w:val="both"/>
        <w:rPr>
          <w:rFonts w:ascii="Century Gothic" w:hAnsi="Century Gothic"/>
          <w:bCs/>
          <w:i/>
          <w:sz w:val="22"/>
          <w:szCs w:val="22"/>
          <w:lang w:val="es-ES"/>
        </w:rPr>
      </w:pPr>
      <w:r w:rsidRPr="00C008EC">
        <w:rPr>
          <w:rFonts w:ascii="Century Gothic" w:hAnsi="Century Gothic"/>
          <w:bCs/>
          <w:i/>
          <w:sz w:val="22"/>
          <w:szCs w:val="22"/>
          <w:lang w:val="es-ES"/>
        </w:rPr>
        <w:t>garantnog perioda iz tačke 1.7.4.1. tenderske dokumentacije.</w:t>
      </w:r>
    </w:p>
    <w:p w14:paraId="2B9238CF" w14:textId="77777777" w:rsidR="00AA2955" w:rsidRPr="00AA2955" w:rsidRDefault="00AA2955" w:rsidP="005F5275">
      <w:pPr>
        <w:ind w:right="-88"/>
        <w:jc w:val="both"/>
        <w:rPr>
          <w:rFonts w:ascii="Century Gothic" w:eastAsiaTheme="minorEastAsia" w:hAnsi="Century Gothic"/>
          <w:bCs/>
          <w:sz w:val="22"/>
          <w:szCs w:val="22"/>
          <w:lang w:val="sr-Latn-BA"/>
        </w:rPr>
      </w:pPr>
    </w:p>
    <w:p w14:paraId="239A26DB" w14:textId="179F74F4" w:rsidR="00AA2955" w:rsidRPr="00AA2955" w:rsidRDefault="008442E2" w:rsidP="00AA2955">
      <w:pPr>
        <w:ind w:right="-88" w:hanging="142"/>
        <w:jc w:val="both"/>
        <w:rPr>
          <w:rFonts w:ascii="Century Gothic" w:eastAsiaTheme="minorEastAsia" w:hAnsi="Century Gothic"/>
          <w:sz w:val="22"/>
          <w:szCs w:val="22"/>
          <w:lang w:val="it-IT"/>
        </w:rPr>
      </w:pPr>
      <w:r>
        <w:rPr>
          <w:rFonts w:ascii="Century Gothic" w:eastAsiaTheme="minorEastAsia" w:hAnsi="Century Gothic"/>
          <w:sz w:val="22"/>
          <w:szCs w:val="22"/>
          <w:lang w:val="it-IT"/>
        </w:rPr>
        <w:t>6</w:t>
      </w:r>
      <w:r w:rsidR="00AA2955" w:rsidRPr="00AA2955">
        <w:rPr>
          <w:rFonts w:ascii="Century Gothic" w:eastAsiaTheme="minorEastAsia" w:hAnsi="Century Gothic"/>
          <w:sz w:val="22"/>
          <w:szCs w:val="22"/>
          <w:lang w:val="it-IT"/>
        </w:rPr>
        <w:t xml:space="preserve">. Ova ponuda važi ______dana,(slovima_________________________)(broj dana se upisuje i brojčano i slovima, a u slučaju da se razlikuju, validan je   rok važenja ponude upisan slovima), računajući od isteka roka za prijem ponuda, tj. Do _____/_____._____.godine.   </w:t>
      </w:r>
    </w:p>
    <w:p w14:paraId="100A7313" w14:textId="77777777" w:rsidR="00AA2955" w:rsidRPr="002A74C8" w:rsidRDefault="00AA2955" w:rsidP="00AA2955">
      <w:pPr>
        <w:ind w:right="-1"/>
        <w:jc w:val="both"/>
        <w:rPr>
          <w:rFonts w:ascii="Century Gothic" w:eastAsiaTheme="minorEastAsia" w:hAnsi="Century Gothic"/>
          <w:sz w:val="22"/>
          <w:szCs w:val="22"/>
          <w:lang w:val="it-IT"/>
        </w:rPr>
      </w:pPr>
    </w:p>
    <w:p w14:paraId="7BED6C07" w14:textId="77777777" w:rsidR="00AA2955" w:rsidRPr="00AA2955" w:rsidRDefault="00AA2955" w:rsidP="00AA2955">
      <w:pPr>
        <w:ind w:right="-88" w:hanging="142"/>
        <w:jc w:val="both"/>
        <w:rPr>
          <w:rFonts w:ascii="Century Gothic" w:eastAsiaTheme="minorEastAsia" w:hAnsi="Century Gothic"/>
          <w:sz w:val="22"/>
          <w:szCs w:val="22"/>
          <w:lang w:val="it-IT"/>
        </w:rPr>
      </w:pPr>
      <w:r w:rsidRPr="002A74C8">
        <w:rPr>
          <w:rFonts w:ascii="Century Gothic" w:eastAsiaTheme="minorEastAsia" w:hAnsi="Century Gothic"/>
          <w:sz w:val="22"/>
          <w:szCs w:val="22"/>
          <w:lang w:val="it-IT"/>
        </w:rPr>
        <w:t xml:space="preserve">7. Ako naša ponuda bude najuspješnija u ovom postupku </w:t>
      </w:r>
      <w:r w:rsidRPr="00AA2955">
        <w:rPr>
          <w:rFonts w:ascii="Century Gothic" w:eastAsiaTheme="minorEastAsia" w:hAnsi="Century Gothic"/>
          <w:sz w:val="22"/>
          <w:szCs w:val="22"/>
          <w:lang w:val="it-IT"/>
        </w:rPr>
        <w:t>javne nabavke obavezujemo se:</w:t>
      </w:r>
    </w:p>
    <w:p w14:paraId="5E56375C" w14:textId="77777777" w:rsidR="00AA2955" w:rsidRPr="00AA2955" w:rsidRDefault="00AA2955" w:rsidP="00AA2955">
      <w:pPr>
        <w:ind w:right="-88" w:hanging="142"/>
        <w:jc w:val="both"/>
        <w:rPr>
          <w:rFonts w:ascii="Century Gothic" w:eastAsiaTheme="minorEastAsia" w:hAnsi="Century Gothic"/>
          <w:sz w:val="22"/>
          <w:szCs w:val="22"/>
          <w:lang w:val="it-IT"/>
        </w:rPr>
      </w:pPr>
    </w:p>
    <w:p w14:paraId="2C96B723" w14:textId="77777777" w:rsidR="00AA2955" w:rsidRPr="00AA2955" w:rsidRDefault="00AA2955" w:rsidP="00AA2955">
      <w:pPr>
        <w:ind w:right="-88" w:hanging="142"/>
        <w:jc w:val="both"/>
        <w:rPr>
          <w:rFonts w:ascii="Century Gothic" w:eastAsiaTheme="minorEastAsia" w:hAnsi="Century Gothic"/>
          <w:sz w:val="22"/>
          <w:szCs w:val="22"/>
          <w:lang w:val="it-IT"/>
        </w:rPr>
      </w:pPr>
      <w:r w:rsidRPr="00AA2955">
        <w:rPr>
          <w:rFonts w:ascii="Century Gothic" w:eastAsiaTheme="minorEastAsia" w:hAnsi="Century Gothic"/>
          <w:sz w:val="22"/>
          <w:szCs w:val="22"/>
          <w:lang w:val="it-IT"/>
        </w:rPr>
        <w:t xml:space="preserve">    a)  dostaviti dokaze o kvalifikovanosti, u pogledu lične sposobnosti, ekonomske, tehničke i profesionalne sposobnosti koji su traženi tenderskom dokumentacijom i u roku koji je utvrđen, a što potvrđujemo izjavama u ovoj ponudi; </w:t>
      </w:r>
    </w:p>
    <w:p w14:paraId="2CFC9714" w14:textId="77777777" w:rsidR="00AA2955" w:rsidRPr="00AA2955" w:rsidRDefault="00AA2955" w:rsidP="00AA2955">
      <w:pPr>
        <w:ind w:right="-88" w:hanging="142"/>
        <w:jc w:val="both"/>
        <w:rPr>
          <w:rFonts w:ascii="Century Gothic" w:eastAsiaTheme="minorEastAsia" w:hAnsi="Century Gothic"/>
          <w:sz w:val="22"/>
          <w:szCs w:val="22"/>
          <w:lang w:val="it-IT"/>
        </w:rPr>
      </w:pPr>
    </w:p>
    <w:p w14:paraId="713C9A2D" w14:textId="77777777" w:rsidR="00AA2955" w:rsidRPr="00AA2955" w:rsidRDefault="00AA2955" w:rsidP="00AA2955">
      <w:pPr>
        <w:ind w:right="-88" w:hanging="142"/>
        <w:jc w:val="both"/>
        <w:rPr>
          <w:rFonts w:ascii="Century Gothic" w:eastAsiaTheme="minorEastAsia" w:hAnsi="Century Gothic"/>
          <w:sz w:val="22"/>
          <w:szCs w:val="22"/>
          <w:lang w:val="it-IT"/>
        </w:rPr>
      </w:pPr>
      <w:r w:rsidRPr="00AA2955">
        <w:rPr>
          <w:rFonts w:ascii="Century Gothic" w:eastAsiaTheme="minorEastAsia" w:hAnsi="Century Gothic"/>
          <w:sz w:val="22"/>
          <w:szCs w:val="22"/>
          <w:lang w:val="it-IT"/>
        </w:rPr>
        <w:t>Ime i prezime osobe koja je ovlašćena da predstavlja dobavljača:</w:t>
      </w:r>
    </w:p>
    <w:p w14:paraId="3CF3AE3A" w14:textId="77777777" w:rsidR="00AA2955" w:rsidRPr="00AA2955" w:rsidRDefault="00AA2955" w:rsidP="00AA2955">
      <w:pPr>
        <w:ind w:right="-88" w:hanging="142"/>
        <w:jc w:val="both"/>
        <w:rPr>
          <w:rFonts w:ascii="Century Gothic" w:eastAsiaTheme="minorEastAsia" w:hAnsi="Century Gothic"/>
          <w:sz w:val="22"/>
          <w:szCs w:val="22"/>
          <w:lang w:val="it-IT"/>
        </w:rPr>
      </w:pPr>
    </w:p>
    <w:p w14:paraId="6B6FC6E7" w14:textId="77777777" w:rsidR="00AA2955" w:rsidRPr="00AA2955" w:rsidRDefault="00AA2955" w:rsidP="00AA2955">
      <w:pPr>
        <w:ind w:right="-88" w:hanging="142"/>
        <w:jc w:val="both"/>
        <w:rPr>
          <w:rFonts w:ascii="Century Gothic" w:eastAsiaTheme="minorEastAsia" w:hAnsi="Century Gothic"/>
          <w:bCs/>
          <w:sz w:val="22"/>
          <w:szCs w:val="22"/>
          <w:lang w:val="it-IT"/>
        </w:rPr>
      </w:pPr>
      <w:r w:rsidRPr="00AA2955">
        <w:rPr>
          <w:rFonts w:ascii="Century Gothic" w:eastAsiaTheme="minorEastAsia" w:hAnsi="Century Gothic"/>
          <w:bCs/>
          <w:sz w:val="22"/>
          <w:szCs w:val="22"/>
          <w:lang w:val="it-IT"/>
        </w:rPr>
        <w:t>[</w:t>
      </w:r>
      <w:r w:rsidRPr="00AA2955">
        <w:rPr>
          <w:rFonts w:ascii="Century Gothic" w:eastAsiaTheme="minorEastAsia" w:hAnsi="Century Gothic"/>
          <w:sz w:val="22"/>
          <w:szCs w:val="22"/>
          <w:lang w:val="it-IT"/>
        </w:rPr>
        <w:t>…………………………………………………………………</w:t>
      </w:r>
      <w:r w:rsidRPr="00AA2955">
        <w:rPr>
          <w:rFonts w:ascii="Century Gothic" w:eastAsiaTheme="minorEastAsia" w:hAnsi="Century Gothic"/>
          <w:bCs/>
          <w:sz w:val="22"/>
          <w:szCs w:val="22"/>
          <w:lang w:val="it-IT"/>
        </w:rPr>
        <w:t>]</w:t>
      </w:r>
    </w:p>
    <w:p w14:paraId="3A2E71F9" w14:textId="77777777" w:rsidR="00AA2955" w:rsidRPr="00AA2955" w:rsidRDefault="00AA2955" w:rsidP="00AA2955">
      <w:pPr>
        <w:ind w:right="-88" w:hanging="142"/>
        <w:jc w:val="both"/>
        <w:rPr>
          <w:rFonts w:ascii="Century Gothic" w:eastAsiaTheme="minorEastAsia" w:hAnsi="Century Gothic"/>
          <w:sz w:val="22"/>
          <w:szCs w:val="22"/>
          <w:lang w:val="it-IT"/>
        </w:rPr>
      </w:pPr>
    </w:p>
    <w:p w14:paraId="22D72038" w14:textId="77777777" w:rsidR="00AA2955" w:rsidRPr="00AA2955" w:rsidRDefault="00AA2955" w:rsidP="00AA2955">
      <w:pPr>
        <w:ind w:right="-88" w:hanging="142"/>
        <w:jc w:val="both"/>
        <w:rPr>
          <w:rFonts w:ascii="Century Gothic" w:eastAsiaTheme="minorEastAsia" w:hAnsi="Century Gothic"/>
          <w:bCs/>
          <w:sz w:val="22"/>
          <w:szCs w:val="22"/>
          <w:lang w:val="it-IT"/>
        </w:rPr>
      </w:pPr>
      <w:r w:rsidRPr="00AA2955">
        <w:rPr>
          <w:rFonts w:ascii="Century Gothic" w:eastAsiaTheme="minorEastAsia" w:hAnsi="Century Gothic"/>
          <w:sz w:val="22"/>
          <w:szCs w:val="22"/>
          <w:lang w:val="it-IT"/>
        </w:rPr>
        <w:t xml:space="preserve">Potpis ovlaštene osobe: </w:t>
      </w:r>
      <w:r w:rsidRPr="00AA2955">
        <w:rPr>
          <w:rFonts w:ascii="Century Gothic" w:eastAsiaTheme="minorEastAsia" w:hAnsi="Century Gothic"/>
          <w:bCs/>
          <w:sz w:val="22"/>
          <w:szCs w:val="22"/>
          <w:lang w:val="it-IT"/>
        </w:rPr>
        <w:t>[</w:t>
      </w:r>
      <w:r w:rsidRPr="00AA2955">
        <w:rPr>
          <w:rFonts w:ascii="Century Gothic" w:eastAsiaTheme="minorEastAsia" w:hAnsi="Century Gothic"/>
          <w:sz w:val="22"/>
          <w:szCs w:val="22"/>
          <w:lang w:val="it-IT"/>
        </w:rPr>
        <w:t>…………………………………………………</w:t>
      </w:r>
      <w:r w:rsidRPr="00AA2955">
        <w:rPr>
          <w:rFonts w:ascii="Century Gothic" w:eastAsiaTheme="minorEastAsia" w:hAnsi="Century Gothic"/>
          <w:bCs/>
          <w:sz w:val="22"/>
          <w:szCs w:val="22"/>
          <w:lang w:val="it-IT"/>
        </w:rPr>
        <w:t>]</w:t>
      </w:r>
    </w:p>
    <w:p w14:paraId="31FBD81D" w14:textId="77777777" w:rsidR="00AA2955" w:rsidRPr="00AA2955" w:rsidRDefault="00AA2955" w:rsidP="00AA2955">
      <w:pPr>
        <w:ind w:right="-88" w:hanging="142"/>
        <w:jc w:val="both"/>
        <w:rPr>
          <w:rFonts w:ascii="Century Gothic" w:eastAsiaTheme="minorEastAsia" w:hAnsi="Century Gothic"/>
          <w:sz w:val="22"/>
          <w:szCs w:val="22"/>
          <w:lang w:val="it-IT"/>
        </w:rPr>
      </w:pPr>
    </w:p>
    <w:p w14:paraId="259EAD39" w14:textId="77777777" w:rsidR="00AA2955" w:rsidRPr="00AA2955" w:rsidRDefault="00AA2955" w:rsidP="00AA2955">
      <w:pPr>
        <w:ind w:right="-88" w:hanging="142"/>
        <w:jc w:val="both"/>
        <w:rPr>
          <w:rFonts w:ascii="Century Gothic" w:eastAsiaTheme="minorEastAsia" w:hAnsi="Century Gothic"/>
          <w:bCs/>
          <w:sz w:val="22"/>
          <w:szCs w:val="22"/>
          <w:lang w:val="it-IT"/>
        </w:rPr>
      </w:pPr>
      <w:r w:rsidRPr="00AA2955">
        <w:rPr>
          <w:rFonts w:ascii="Century Gothic" w:eastAsiaTheme="minorEastAsia" w:hAnsi="Century Gothic"/>
          <w:sz w:val="22"/>
          <w:szCs w:val="22"/>
          <w:lang w:val="it-IT"/>
        </w:rPr>
        <w:t xml:space="preserve">Mjesto i datum: </w:t>
      </w:r>
      <w:r w:rsidRPr="00AA2955">
        <w:rPr>
          <w:rFonts w:ascii="Century Gothic" w:eastAsiaTheme="minorEastAsia" w:hAnsi="Century Gothic"/>
          <w:bCs/>
          <w:sz w:val="22"/>
          <w:szCs w:val="22"/>
          <w:lang w:val="it-IT"/>
        </w:rPr>
        <w:t>[</w:t>
      </w:r>
      <w:r w:rsidRPr="00AA2955">
        <w:rPr>
          <w:rFonts w:ascii="Century Gothic" w:eastAsiaTheme="minorEastAsia" w:hAnsi="Century Gothic"/>
          <w:sz w:val="22"/>
          <w:szCs w:val="22"/>
          <w:lang w:val="it-IT"/>
        </w:rPr>
        <w:t>…………………………………………………………….………….</w:t>
      </w:r>
      <w:r w:rsidRPr="00AA2955">
        <w:rPr>
          <w:rFonts w:ascii="Century Gothic" w:eastAsiaTheme="minorEastAsia" w:hAnsi="Century Gothic"/>
          <w:bCs/>
          <w:sz w:val="22"/>
          <w:szCs w:val="22"/>
          <w:lang w:val="it-IT"/>
        </w:rPr>
        <w:t>]</w:t>
      </w:r>
    </w:p>
    <w:p w14:paraId="536831A2" w14:textId="77777777" w:rsidR="00AA2955" w:rsidRPr="00AA2955" w:rsidRDefault="00AA2955" w:rsidP="00AA2955">
      <w:pPr>
        <w:ind w:right="-88" w:hanging="142"/>
        <w:jc w:val="both"/>
        <w:rPr>
          <w:rFonts w:ascii="Century Gothic" w:eastAsiaTheme="minorEastAsia" w:hAnsi="Century Gothic"/>
          <w:sz w:val="22"/>
          <w:szCs w:val="22"/>
          <w:lang w:val="it-IT"/>
        </w:rPr>
      </w:pPr>
    </w:p>
    <w:p w14:paraId="5F44EA18" w14:textId="77777777" w:rsidR="00AA2955" w:rsidRPr="00AA2955" w:rsidRDefault="00AA2955" w:rsidP="00AA2955">
      <w:pPr>
        <w:ind w:right="-88" w:hanging="142"/>
        <w:jc w:val="both"/>
        <w:rPr>
          <w:rFonts w:ascii="Century Gothic" w:eastAsiaTheme="minorEastAsia" w:hAnsi="Century Gothic"/>
          <w:sz w:val="22"/>
          <w:szCs w:val="22"/>
          <w:lang w:val="it-IT"/>
        </w:rPr>
      </w:pPr>
      <w:r w:rsidRPr="00AA2955">
        <w:rPr>
          <w:rFonts w:ascii="Century Gothic" w:eastAsiaTheme="minorEastAsia" w:hAnsi="Century Gothic"/>
          <w:sz w:val="22"/>
          <w:szCs w:val="22"/>
          <w:lang w:val="it-IT"/>
        </w:rPr>
        <w:t>Pečat  firme/preduzeća:</w:t>
      </w:r>
    </w:p>
    <w:p w14:paraId="71D5772D" w14:textId="77777777" w:rsidR="00AA2955" w:rsidRPr="00AA2955" w:rsidRDefault="00AA2955" w:rsidP="00AA2955">
      <w:pPr>
        <w:ind w:right="-88" w:hanging="142"/>
        <w:jc w:val="both"/>
        <w:rPr>
          <w:rFonts w:ascii="Century Gothic" w:eastAsiaTheme="minorEastAsia" w:hAnsi="Century Gothic"/>
          <w:sz w:val="22"/>
          <w:szCs w:val="22"/>
          <w:lang w:val="it-IT"/>
        </w:rPr>
      </w:pPr>
    </w:p>
    <w:p w14:paraId="2549FF19" w14:textId="77777777" w:rsidR="00AA2955" w:rsidRPr="00AA2955" w:rsidRDefault="00AA2955" w:rsidP="00AA2955">
      <w:pPr>
        <w:ind w:right="-88" w:hanging="142"/>
        <w:jc w:val="both"/>
        <w:rPr>
          <w:rFonts w:ascii="Century Gothic" w:eastAsiaTheme="minorEastAsia" w:hAnsi="Century Gothic"/>
          <w:sz w:val="22"/>
          <w:szCs w:val="22"/>
          <w:lang w:val="it-IT"/>
        </w:rPr>
      </w:pPr>
      <w:r w:rsidRPr="00AA2955">
        <w:rPr>
          <w:rFonts w:ascii="Century Gothic" w:eastAsiaTheme="minorEastAsia" w:hAnsi="Century Gothic"/>
          <w:sz w:val="22"/>
          <w:szCs w:val="22"/>
          <w:lang w:val="it-IT"/>
        </w:rPr>
        <w:t>Uz ponudu je dostavljena  sljedeća dokumentacija:</w:t>
      </w:r>
    </w:p>
    <w:p w14:paraId="22CC1E67" w14:textId="77777777" w:rsidR="00AA2955" w:rsidRPr="00AA2955" w:rsidRDefault="00AA2955" w:rsidP="00AA2955">
      <w:pPr>
        <w:ind w:right="-88" w:hanging="142"/>
        <w:jc w:val="both"/>
        <w:rPr>
          <w:rFonts w:ascii="Century Gothic" w:eastAsiaTheme="minorEastAsia" w:hAnsi="Century Gothic"/>
          <w:sz w:val="22"/>
          <w:szCs w:val="22"/>
          <w:lang w:val="it-IT"/>
        </w:rPr>
      </w:pPr>
    </w:p>
    <w:p w14:paraId="0BB7115D" w14:textId="77777777" w:rsidR="00AA2955" w:rsidRDefault="00AA2955" w:rsidP="00AA2955">
      <w:pPr>
        <w:ind w:right="-88" w:hanging="142"/>
        <w:jc w:val="both"/>
        <w:rPr>
          <w:rFonts w:ascii="Century Gothic" w:eastAsiaTheme="minorEastAsia" w:hAnsi="Century Gothic"/>
          <w:b/>
          <w:bCs/>
          <w:sz w:val="18"/>
          <w:szCs w:val="18"/>
          <w:lang w:val="it-IT"/>
        </w:rPr>
      </w:pPr>
      <w:r w:rsidRPr="00AA2955">
        <w:rPr>
          <w:rFonts w:ascii="Century Gothic" w:eastAsiaTheme="minorEastAsia" w:hAnsi="Century Gothic"/>
          <w:b/>
          <w:bCs/>
          <w:sz w:val="22"/>
          <w:szCs w:val="22"/>
          <w:lang w:val="it-IT"/>
        </w:rPr>
        <w:t>[</w:t>
      </w:r>
      <w:r w:rsidRPr="00AA2955">
        <w:rPr>
          <w:rFonts w:ascii="Century Gothic" w:eastAsiaTheme="minorEastAsia" w:hAnsi="Century Gothic"/>
          <w:b/>
          <w:i/>
          <w:iCs/>
          <w:sz w:val="22"/>
          <w:szCs w:val="22"/>
          <w:lang w:val="it-IT"/>
        </w:rPr>
        <w:t xml:space="preserve">Popis dostavljenih dokumenata, izjava i obrazaca sa nazivom istih – </w:t>
      </w:r>
      <w:r w:rsidRPr="00AA2955">
        <w:rPr>
          <w:rFonts w:ascii="Century Gothic" w:eastAsiaTheme="minorEastAsia" w:hAnsi="Century Gothic"/>
          <w:b/>
          <w:i/>
          <w:iCs/>
          <w:sz w:val="18"/>
          <w:szCs w:val="18"/>
          <w:lang w:val="it-IT"/>
        </w:rPr>
        <w:t>OBAVEZAN PODATAK</w:t>
      </w:r>
      <w:r w:rsidRPr="00AA2955">
        <w:rPr>
          <w:rFonts w:ascii="Century Gothic" w:eastAsiaTheme="minorEastAsia" w:hAnsi="Century Gothic"/>
          <w:b/>
          <w:bCs/>
          <w:sz w:val="18"/>
          <w:szCs w:val="18"/>
          <w:lang w:val="it-IT"/>
        </w:rPr>
        <w:t>]</w:t>
      </w:r>
    </w:p>
    <w:p w14:paraId="19C98FCF" w14:textId="77777777" w:rsidR="00F32895" w:rsidRDefault="00F32895" w:rsidP="00AA2955">
      <w:pPr>
        <w:ind w:right="-88" w:hanging="142"/>
        <w:jc w:val="both"/>
        <w:rPr>
          <w:rFonts w:ascii="Century Gothic" w:eastAsiaTheme="minorEastAsia" w:hAnsi="Century Gothic"/>
          <w:b/>
          <w:bCs/>
          <w:sz w:val="18"/>
          <w:szCs w:val="18"/>
          <w:lang w:val="it-IT"/>
        </w:rPr>
      </w:pPr>
    </w:p>
    <w:p w14:paraId="649EAD06" w14:textId="77777777" w:rsidR="00F32895" w:rsidRDefault="00F32895" w:rsidP="00AA2955">
      <w:pPr>
        <w:ind w:right="-88" w:hanging="142"/>
        <w:jc w:val="both"/>
        <w:rPr>
          <w:rFonts w:ascii="Century Gothic" w:eastAsiaTheme="minorEastAsia" w:hAnsi="Century Gothic"/>
          <w:b/>
          <w:bCs/>
          <w:sz w:val="18"/>
          <w:szCs w:val="18"/>
          <w:lang w:val="it-IT"/>
        </w:rPr>
      </w:pPr>
    </w:p>
    <w:p w14:paraId="36609B31" w14:textId="77777777" w:rsidR="00F32895" w:rsidRDefault="00F32895" w:rsidP="00AA2955">
      <w:pPr>
        <w:ind w:right="-88" w:hanging="142"/>
        <w:jc w:val="both"/>
        <w:rPr>
          <w:rFonts w:ascii="Century Gothic" w:eastAsiaTheme="minorEastAsia" w:hAnsi="Century Gothic"/>
          <w:b/>
          <w:bCs/>
          <w:sz w:val="18"/>
          <w:szCs w:val="18"/>
          <w:lang w:val="it-IT"/>
        </w:rPr>
      </w:pPr>
    </w:p>
    <w:p w14:paraId="332E82BD" w14:textId="77777777" w:rsidR="00F32895" w:rsidRDefault="00F32895" w:rsidP="00AA2955">
      <w:pPr>
        <w:ind w:right="-88" w:hanging="142"/>
        <w:jc w:val="both"/>
        <w:rPr>
          <w:rFonts w:ascii="Century Gothic" w:eastAsiaTheme="minorEastAsia" w:hAnsi="Century Gothic"/>
          <w:b/>
          <w:bCs/>
          <w:sz w:val="18"/>
          <w:szCs w:val="18"/>
          <w:lang w:val="it-IT"/>
        </w:rPr>
      </w:pPr>
    </w:p>
    <w:p w14:paraId="1A5A61A2" w14:textId="77777777" w:rsidR="00F32895" w:rsidRDefault="00F32895" w:rsidP="00AA2955">
      <w:pPr>
        <w:ind w:right="-88" w:hanging="142"/>
        <w:jc w:val="both"/>
        <w:rPr>
          <w:rFonts w:ascii="Century Gothic" w:eastAsiaTheme="minorEastAsia" w:hAnsi="Century Gothic"/>
          <w:b/>
          <w:bCs/>
          <w:sz w:val="18"/>
          <w:szCs w:val="18"/>
          <w:lang w:val="it-IT"/>
        </w:rPr>
      </w:pPr>
    </w:p>
    <w:p w14:paraId="18603695" w14:textId="77777777" w:rsidR="00F32895" w:rsidRDefault="00F32895" w:rsidP="00AA2955">
      <w:pPr>
        <w:ind w:right="-88" w:hanging="142"/>
        <w:jc w:val="both"/>
        <w:rPr>
          <w:rFonts w:ascii="Century Gothic" w:eastAsiaTheme="minorEastAsia" w:hAnsi="Century Gothic"/>
          <w:b/>
          <w:bCs/>
          <w:sz w:val="18"/>
          <w:szCs w:val="18"/>
          <w:lang w:val="it-IT"/>
        </w:rPr>
      </w:pPr>
    </w:p>
    <w:p w14:paraId="3E1AA47B" w14:textId="77777777" w:rsidR="00F32895" w:rsidRDefault="00F32895" w:rsidP="00AA2955">
      <w:pPr>
        <w:ind w:right="-88" w:hanging="142"/>
        <w:jc w:val="both"/>
        <w:rPr>
          <w:rFonts w:ascii="Century Gothic" w:eastAsiaTheme="minorEastAsia" w:hAnsi="Century Gothic"/>
          <w:b/>
          <w:bCs/>
          <w:sz w:val="18"/>
          <w:szCs w:val="18"/>
          <w:lang w:val="it-IT"/>
        </w:rPr>
      </w:pPr>
    </w:p>
    <w:p w14:paraId="1F24DEEC" w14:textId="77777777" w:rsidR="00F32895" w:rsidRDefault="00F32895" w:rsidP="00AA2955">
      <w:pPr>
        <w:ind w:right="-88" w:hanging="142"/>
        <w:jc w:val="both"/>
        <w:rPr>
          <w:rFonts w:ascii="Century Gothic" w:eastAsiaTheme="minorEastAsia" w:hAnsi="Century Gothic"/>
          <w:b/>
          <w:bCs/>
          <w:sz w:val="18"/>
          <w:szCs w:val="18"/>
          <w:lang w:val="it-IT"/>
        </w:rPr>
      </w:pPr>
    </w:p>
    <w:p w14:paraId="6488CE36" w14:textId="77777777" w:rsidR="00F32895" w:rsidRDefault="00F32895" w:rsidP="00AA2955">
      <w:pPr>
        <w:ind w:right="-88" w:hanging="142"/>
        <w:jc w:val="both"/>
        <w:rPr>
          <w:rFonts w:ascii="Century Gothic" w:eastAsiaTheme="minorEastAsia" w:hAnsi="Century Gothic"/>
          <w:b/>
          <w:bCs/>
          <w:sz w:val="18"/>
          <w:szCs w:val="18"/>
          <w:lang w:val="it-IT"/>
        </w:rPr>
      </w:pPr>
    </w:p>
    <w:p w14:paraId="6F5BDC95" w14:textId="77777777" w:rsidR="00F32895" w:rsidRDefault="00F32895" w:rsidP="00AA2955">
      <w:pPr>
        <w:ind w:right="-88" w:hanging="142"/>
        <w:jc w:val="both"/>
        <w:rPr>
          <w:rFonts w:ascii="Century Gothic" w:eastAsiaTheme="minorEastAsia" w:hAnsi="Century Gothic"/>
          <w:b/>
          <w:bCs/>
          <w:sz w:val="18"/>
          <w:szCs w:val="18"/>
          <w:lang w:val="it-IT"/>
        </w:rPr>
      </w:pPr>
    </w:p>
    <w:p w14:paraId="322A40B5" w14:textId="77777777" w:rsidR="00F32895" w:rsidRDefault="00F32895" w:rsidP="00AA2955">
      <w:pPr>
        <w:ind w:right="-88" w:hanging="142"/>
        <w:jc w:val="both"/>
        <w:rPr>
          <w:rFonts w:ascii="Century Gothic" w:eastAsiaTheme="minorEastAsia" w:hAnsi="Century Gothic"/>
          <w:b/>
          <w:bCs/>
          <w:sz w:val="18"/>
          <w:szCs w:val="18"/>
          <w:lang w:val="it-IT"/>
        </w:rPr>
      </w:pPr>
    </w:p>
    <w:p w14:paraId="30D80D1A" w14:textId="77777777" w:rsidR="00F32895" w:rsidRDefault="00F32895" w:rsidP="00A1434F">
      <w:pPr>
        <w:ind w:right="-88"/>
        <w:jc w:val="both"/>
        <w:rPr>
          <w:rFonts w:ascii="Century Gothic" w:eastAsiaTheme="minorEastAsia" w:hAnsi="Century Gothic"/>
          <w:b/>
          <w:bCs/>
          <w:sz w:val="18"/>
          <w:szCs w:val="18"/>
          <w:lang w:val="it-IT"/>
        </w:rPr>
      </w:pPr>
    </w:p>
    <w:p w14:paraId="6B7B6F11" w14:textId="77777777" w:rsidR="00F32895" w:rsidRDefault="00F32895" w:rsidP="00AA2955">
      <w:pPr>
        <w:ind w:right="-88" w:hanging="142"/>
        <w:jc w:val="both"/>
        <w:rPr>
          <w:rFonts w:ascii="Century Gothic" w:eastAsiaTheme="minorEastAsia" w:hAnsi="Century Gothic"/>
          <w:b/>
          <w:bCs/>
          <w:sz w:val="18"/>
          <w:szCs w:val="18"/>
          <w:lang w:val="it-IT"/>
        </w:rPr>
      </w:pPr>
    </w:p>
    <w:p w14:paraId="7960CA18" w14:textId="77777777" w:rsidR="00F32895" w:rsidRDefault="00F32895" w:rsidP="00AA2955">
      <w:pPr>
        <w:ind w:right="-88" w:hanging="142"/>
        <w:jc w:val="both"/>
        <w:rPr>
          <w:rFonts w:ascii="Century Gothic" w:eastAsiaTheme="minorEastAsia" w:hAnsi="Century Gothic"/>
          <w:b/>
          <w:bCs/>
          <w:sz w:val="18"/>
          <w:szCs w:val="18"/>
          <w:lang w:val="it-IT"/>
        </w:rPr>
      </w:pPr>
    </w:p>
    <w:p w14:paraId="5DDC5751" w14:textId="77777777" w:rsidR="00A1434F" w:rsidRDefault="00A1434F" w:rsidP="00AA2955">
      <w:pPr>
        <w:ind w:right="-88" w:hanging="142"/>
        <w:jc w:val="both"/>
        <w:rPr>
          <w:rFonts w:ascii="Century Gothic" w:eastAsiaTheme="minorEastAsia" w:hAnsi="Century Gothic"/>
          <w:b/>
          <w:bCs/>
          <w:sz w:val="18"/>
          <w:szCs w:val="18"/>
          <w:lang w:val="it-IT"/>
        </w:rPr>
      </w:pPr>
    </w:p>
    <w:p w14:paraId="690E993D" w14:textId="77777777" w:rsidR="00A1434F" w:rsidRDefault="00A1434F" w:rsidP="00AA2955">
      <w:pPr>
        <w:ind w:right="-88" w:hanging="142"/>
        <w:jc w:val="both"/>
        <w:rPr>
          <w:rFonts w:ascii="Century Gothic" w:eastAsiaTheme="minorEastAsia" w:hAnsi="Century Gothic"/>
          <w:b/>
          <w:bCs/>
          <w:sz w:val="18"/>
          <w:szCs w:val="18"/>
          <w:lang w:val="it-IT"/>
        </w:rPr>
      </w:pPr>
    </w:p>
    <w:p w14:paraId="701998B1" w14:textId="77777777" w:rsidR="00A1434F" w:rsidRDefault="00A1434F" w:rsidP="00AA2955">
      <w:pPr>
        <w:ind w:right="-88" w:hanging="142"/>
        <w:jc w:val="both"/>
        <w:rPr>
          <w:rFonts w:ascii="Century Gothic" w:eastAsiaTheme="minorEastAsia" w:hAnsi="Century Gothic"/>
          <w:b/>
          <w:bCs/>
          <w:sz w:val="18"/>
          <w:szCs w:val="18"/>
          <w:lang w:val="it-IT"/>
        </w:rPr>
      </w:pPr>
    </w:p>
    <w:p w14:paraId="2103AED8" w14:textId="77777777" w:rsidR="00A1434F" w:rsidRDefault="00A1434F" w:rsidP="00AA2955">
      <w:pPr>
        <w:ind w:right="-88" w:hanging="142"/>
        <w:jc w:val="both"/>
        <w:rPr>
          <w:rFonts w:ascii="Century Gothic" w:eastAsiaTheme="minorEastAsia" w:hAnsi="Century Gothic"/>
          <w:b/>
          <w:bCs/>
          <w:sz w:val="18"/>
          <w:szCs w:val="18"/>
          <w:lang w:val="it-IT"/>
        </w:rPr>
      </w:pPr>
    </w:p>
    <w:p w14:paraId="255767B7" w14:textId="77777777" w:rsidR="00A1434F" w:rsidRDefault="00A1434F" w:rsidP="00AA2955">
      <w:pPr>
        <w:ind w:right="-88" w:hanging="142"/>
        <w:jc w:val="both"/>
        <w:rPr>
          <w:rFonts w:ascii="Century Gothic" w:eastAsiaTheme="minorEastAsia" w:hAnsi="Century Gothic"/>
          <w:b/>
          <w:bCs/>
          <w:sz w:val="18"/>
          <w:szCs w:val="18"/>
          <w:lang w:val="it-IT"/>
        </w:rPr>
      </w:pPr>
    </w:p>
    <w:p w14:paraId="2532A9C1" w14:textId="77777777" w:rsidR="00A1434F" w:rsidRDefault="00A1434F" w:rsidP="00AA2955">
      <w:pPr>
        <w:ind w:right="-88" w:hanging="142"/>
        <w:jc w:val="both"/>
        <w:rPr>
          <w:rFonts w:ascii="Century Gothic" w:eastAsiaTheme="minorEastAsia" w:hAnsi="Century Gothic"/>
          <w:b/>
          <w:bCs/>
          <w:sz w:val="18"/>
          <w:szCs w:val="18"/>
          <w:lang w:val="it-IT"/>
        </w:rPr>
      </w:pPr>
    </w:p>
    <w:p w14:paraId="23A71586" w14:textId="77777777" w:rsidR="00A1434F" w:rsidRDefault="00A1434F" w:rsidP="00AA2955">
      <w:pPr>
        <w:ind w:right="-88" w:hanging="142"/>
        <w:jc w:val="both"/>
        <w:rPr>
          <w:rFonts w:ascii="Century Gothic" w:eastAsiaTheme="minorEastAsia" w:hAnsi="Century Gothic"/>
          <w:b/>
          <w:bCs/>
          <w:sz w:val="18"/>
          <w:szCs w:val="18"/>
          <w:lang w:val="it-IT"/>
        </w:rPr>
      </w:pPr>
    </w:p>
    <w:p w14:paraId="5BF1894C" w14:textId="77777777" w:rsidR="00A1434F" w:rsidRDefault="00A1434F" w:rsidP="00AA2955">
      <w:pPr>
        <w:ind w:right="-88" w:hanging="142"/>
        <w:jc w:val="both"/>
        <w:rPr>
          <w:rFonts w:ascii="Century Gothic" w:eastAsiaTheme="minorEastAsia" w:hAnsi="Century Gothic"/>
          <w:b/>
          <w:bCs/>
          <w:sz w:val="18"/>
          <w:szCs w:val="18"/>
          <w:lang w:val="it-IT"/>
        </w:rPr>
      </w:pPr>
    </w:p>
    <w:p w14:paraId="5C2D1DB9" w14:textId="77777777" w:rsidR="00A1434F" w:rsidRDefault="00A1434F" w:rsidP="00AA2955">
      <w:pPr>
        <w:ind w:right="-88" w:hanging="142"/>
        <w:jc w:val="both"/>
        <w:rPr>
          <w:rFonts w:ascii="Century Gothic" w:eastAsiaTheme="minorEastAsia" w:hAnsi="Century Gothic"/>
          <w:b/>
          <w:bCs/>
          <w:sz w:val="18"/>
          <w:szCs w:val="18"/>
          <w:lang w:val="it-IT"/>
        </w:rPr>
      </w:pPr>
    </w:p>
    <w:p w14:paraId="49DA1860" w14:textId="77777777" w:rsidR="00A1434F" w:rsidRDefault="00A1434F" w:rsidP="00AA2955">
      <w:pPr>
        <w:ind w:right="-88" w:hanging="142"/>
        <w:jc w:val="both"/>
        <w:rPr>
          <w:rFonts w:ascii="Century Gothic" w:eastAsiaTheme="minorEastAsia" w:hAnsi="Century Gothic"/>
          <w:b/>
          <w:bCs/>
          <w:sz w:val="18"/>
          <w:szCs w:val="18"/>
          <w:lang w:val="it-IT"/>
        </w:rPr>
      </w:pPr>
    </w:p>
    <w:p w14:paraId="4EE5F05E" w14:textId="77777777" w:rsidR="00A1434F" w:rsidRDefault="00A1434F" w:rsidP="00AA2955">
      <w:pPr>
        <w:ind w:right="-88" w:hanging="142"/>
        <w:jc w:val="both"/>
        <w:rPr>
          <w:rFonts w:ascii="Century Gothic" w:eastAsiaTheme="minorEastAsia" w:hAnsi="Century Gothic"/>
          <w:b/>
          <w:bCs/>
          <w:sz w:val="18"/>
          <w:szCs w:val="18"/>
          <w:lang w:val="it-IT"/>
        </w:rPr>
      </w:pPr>
    </w:p>
    <w:p w14:paraId="664329A7" w14:textId="77777777" w:rsidR="00A1434F" w:rsidRDefault="00A1434F" w:rsidP="00AA2955">
      <w:pPr>
        <w:ind w:right="-88" w:hanging="142"/>
        <w:jc w:val="both"/>
        <w:rPr>
          <w:rFonts w:ascii="Century Gothic" w:eastAsiaTheme="minorEastAsia" w:hAnsi="Century Gothic"/>
          <w:b/>
          <w:bCs/>
          <w:sz w:val="18"/>
          <w:szCs w:val="18"/>
          <w:lang w:val="it-IT"/>
        </w:rPr>
      </w:pPr>
    </w:p>
    <w:p w14:paraId="39A1CDE6" w14:textId="77777777" w:rsidR="00A1434F" w:rsidRDefault="00A1434F" w:rsidP="00AA2955">
      <w:pPr>
        <w:ind w:right="-88" w:hanging="142"/>
        <w:jc w:val="both"/>
        <w:rPr>
          <w:rFonts w:ascii="Century Gothic" w:eastAsiaTheme="minorEastAsia" w:hAnsi="Century Gothic"/>
          <w:b/>
          <w:bCs/>
          <w:sz w:val="18"/>
          <w:szCs w:val="18"/>
          <w:lang w:val="it-IT"/>
        </w:rPr>
      </w:pPr>
    </w:p>
    <w:p w14:paraId="0F64CF6B" w14:textId="77777777" w:rsidR="00A1434F" w:rsidRDefault="00A1434F" w:rsidP="00AA2955">
      <w:pPr>
        <w:ind w:right="-88" w:hanging="142"/>
        <w:jc w:val="both"/>
        <w:rPr>
          <w:rFonts w:ascii="Century Gothic" w:eastAsiaTheme="minorEastAsia" w:hAnsi="Century Gothic"/>
          <w:b/>
          <w:bCs/>
          <w:sz w:val="18"/>
          <w:szCs w:val="18"/>
          <w:lang w:val="it-IT"/>
        </w:rPr>
      </w:pPr>
    </w:p>
    <w:p w14:paraId="2975EDB3" w14:textId="77777777" w:rsidR="00A1434F" w:rsidRDefault="00A1434F" w:rsidP="00AA2955">
      <w:pPr>
        <w:ind w:right="-88" w:hanging="142"/>
        <w:jc w:val="both"/>
        <w:rPr>
          <w:rFonts w:ascii="Century Gothic" w:eastAsiaTheme="minorEastAsia" w:hAnsi="Century Gothic"/>
          <w:b/>
          <w:bCs/>
          <w:sz w:val="18"/>
          <w:szCs w:val="18"/>
          <w:lang w:val="it-IT"/>
        </w:rPr>
      </w:pPr>
    </w:p>
    <w:p w14:paraId="72448BE0" w14:textId="77777777" w:rsidR="00A1434F" w:rsidRDefault="00A1434F" w:rsidP="001230BE">
      <w:pPr>
        <w:ind w:right="-88"/>
        <w:jc w:val="both"/>
        <w:rPr>
          <w:rFonts w:ascii="Century Gothic" w:eastAsiaTheme="minorEastAsia" w:hAnsi="Century Gothic"/>
          <w:b/>
          <w:bCs/>
          <w:sz w:val="18"/>
          <w:szCs w:val="18"/>
          <w:lang w:val="it-IT"/>
        </w:rPr>
      </w:pPr>
    </w:p>
    <w:p w14:paraId="4F7DF182" w14:textId="77777777" w:rsidR="00EE3625" w:rsidRDefault="00EE3625" w:rsidP="00747EF6">
      <w:pPr>
        <w:ind w:right="-24"/>
        <w:rPr>
          <w:rFonts w:ascii="Century Gothic" w:eastAsiaTheme="minorEastAsia" w:hAnsi="Century Gothic"/>
          <w:b/>
          <w:sz w:val="22"/>
          <w:szCs w:val="22"/>
          <w:lang w:val="sr-Latn-BA"/>
        </w:rPr>
      </w:pPr>
    </w:p>
    <w:p w14:paraId="04C1459E" w14:textId="77777777" w:rsidR="00AA2955" w:rsidRPr="00AA2955" w:rsidRDefault="00AA2955" w:rsidP="00AA2955">
      <w:pPr>
        <w:ind w:right="-24"/>
        <w:jc w:val="right"/>
        <w:rPr>
          <w:rFonts w:ascii="Century Gothic" w:eastAsiaTheme="minorEastAsia" w:hAnsi="Century Gothic"/>
          <w:b/>
          <w:sz w:val="22"/>
          <w:szCs w:val="22"/>
          <w:lang w:val="sr-Latn-BA"/>
        </w:rPr>
      </w:pPr>
      <w:r w:rsidRPr="00AA2955">
        <w:rPr>
          <w:rFonts w:ascii="Century Gothic" w:eastAsiaTheme="minorEastAsia" w:hAnsi="Century Gothic"/>
          <w:b/>
          <w:sz w:val="22"/>
          <w:szCs w:val="22"/>
          <w:lang w:val="sr-Latn-BA"/>
        </w:rPr>
        <w:t>ANEKS  2</w:t>
      </w:r>
    </w:p>
    <w:p w14:paraId="45B42045" w14:textId="30FECAC2" w:rsidR="00AA2955" w:rsidRDefault="00AA2955" w:rsidP="00AA2955">
      <w:pPr>
        <w:jc w:val="center"/>
        <w:rPr>
          <w:rFonts w:ascii="Century Gothic" w:eastAsiaTheme="minorEastAsia" w:hAnsi="Century Gothic"/>
          <w:b/>
          <w:sz w:val="22"/>
          <w:szCs w:val="22"/>
          <w:lang w:val="sr-Latn-BA"/>
        </w:rPr>
      </w:pPr>
      <w:r w:rsidRPr="00AA2955">
        <w:rPr>
          <w:rFonts w:ascii="Century Gothic" w:eastAsiaTheme="minorEastAsia" w:hAnsi="Century Gothic"/>
          <w:b/>
          <w:sz w:val="22"/>
          <w:szCs w:val="22"/>
          <w:lang w:val="sr-Latn-BA"/>
        </w:rPr>
        <w:t>OBRAZAC ZA CIJENU PONUDE</w:t>
      </w:r>
    </w:p>
    <w:p w14:paraId="589C3748" w14:textId="2EA53021" w:rsidR="003B6B87" w:rsidRDefault="003B6B87" w:rsidP="003B6B87">
      <w:pPr>
        <w:jc w:val="center"/>
        <w:rPr>
          <w:rFonts w:ascii="Century Gothic" w:hAnsi="Century Gothic"/>
          <w:b/>
          <w:bCs/>
          <w:sz w:val="22"/>
          <w:szCs w:val="22"/>
          <w:u w:val="single"/>
          <w:lang w:val="it-IT"/>
        </w:rPr>
      </w:pPr>
      <w:r>
        <w:rPr>
          <w:rFonts w:ascii="Century Gothic" w:hAnsi="Century Gothic"/>
          <w:b/>
          <w:bCs/>
          <w:sz w:val="22"/>
          <w:szCs w:val="22"/>
          <w:lang w:val="it-IT"/>
        </w:rPr>
        <w:t>Integrisani sistem za upravljanje dokumentima-DMS</w:t>
      </w:r>
    </w:p>
    <w:p w14:paraId="67FDAE9F" w14:textId="77777777" w:rsidR="003B6B87" w:rsidRDefault="003B6B87" w:rsidP="00AA2955">
      <w:pPr>
        <w:rPr>
          <w:rFonts w:ascii="Century Gothic" w:hAnsi="Century Gothic"/>
          <w:b/>
          <w:bCs/>
          <w:sz w:val="22"/>
          <w:szCs w:val="22"/>
          <w:u w:val="single"/>
          <w:lang w:val="it-IT"/>
        </w:rPr>
      </w:pPr>
    </w:p>
    <w:p w14:paraId="2A46CC69" w14:textId="7C01B159" w:rsidR="00AA2955" w:rsidRPr="00AA2955" w:rsidRDefault="00AA2955" w:rsidP="00AA2955">
      <w:pPr>
        <w:rPr>
          <w:rFonts w:ascii="Century Gothic" w:eastAsiaTheme="minorEastAsia" w:hAnsi="Century Gothic"/>
          <w:sz w:val="22"/>
          <w:szCs w:val="22"/>
          <w:lang w:val="sr-Latn-BA"/>
        </w:rPr>
      </w:pPr>
      <w:r w:rsidRPr="00AA2955">
        <w:rPr>
          <w:rFonts w:ascii="Century Gothic" w:eastAsiaTheme="minorEastAsia" w:hAnsi="Century Gothic"/>
          <w:sz w:val="22"/>
          <w:szCs w:val="22"/>
          <w:lang w:val="sr-Latn-BA"/>
        </w:rPr>
        <w:t xml:space="preserve">Broj nabavke: __________________________     </w:t>
      </w:r>
    </w:p>
    <w:p w14:paraId="791CADB6" w14:textId="77777777" w:rsidR="00AA2955" w:rsidRPr="00AA2955" w:rsidRDefault="00AA2955" w:rsidP="00AA2955">
      <w:pPr>
        <w:rPr>
          <w:rFonts w:ascii="Century Gothic" w:eastAsiaTheme="minorEastAsia" w:hAnsi="Century Gothic"/>
          <w:sz w:val="22"/>
          <w:szCs w:val="22"/>
          <w:lang w:val="sr-Latn-BA"/>
        </w:rPr>
      </w:pPr>
    </w:p>
    <w:p w14:paraId="5C410997" w14:textId="77777777" w:rsidR="00AA2955" w:rsidRPr="00AA2955" w:rsidRDefault="00AA2955" w:rsidP="00AA2955">
      <w:pPr>
        <w:rPr>
          <w:rFonts w:ascii="Century Gothic" w:eastAsiaTheme="minorEastAsia" w:hAnsi="Century Gothic"/>
          <w:sz w:val="22"/>
          <w:szCs w:val="22"/>
          <w:lang w:val="sr-Latn-BA"/>
        </w:rPr>
      </w:pPr>
      <w:r w:rsidRPr="00AA2955">
        <w:rPr>
          <w:rFonts w:ascii="Century Gothic" w:eastAsiaTheme="minorEastAsia" w:hAnsi="Century Gothic"/>
          <w:sz w:val="22"/>
          <w:szCs w:val="22"/>
          <w:lang w:val="sr-Latn-BA"/>
        </w:rPr>
        <w:t>Naziv ponuđača: _____________________________________________________________________</w:t>
      </w:r>
    </w:p>
    <w:p w14:paraId="4619C40A" w14:textId="77777777" w:rsidR="00AA2955" w:rsidRPr="00AA2955" w:rsidRDefault="00AA2955" w:rsidP="00AA2955">
      <w:pPr>
        <w:jc w:val="both"/>
        <w:rPr>
          <w:rFonts w:ascii="Century Gothic" w:eastAsiaTheme="minorEastAsia" w:hAnsi="Century Gothic"/>
          <w:sz w:val="22"/>
          <w:szCs w:val="22"/>
          <w:lang w:val="sr-Latn-BA"/>
        </w:rPr>
      </w:pPr>
    </w:p>
    <w:p w14:paraId="658299D5" w14:textId="77777777" w:rsidR="00AA2955" w:rsidRPr="00AA2955" w:rsidRDefault="00AA2955" w:rsidP="00AA2955">
      <w:pPr>
        <w:jc w:val="both"/>
        <w:rPr>
          <w:rFonts w:ascii="Century Gothic" w:eastAsiaTheme="minorEastAsia" w:hAnsi="Century Gothic"/>
          <w:sz w:val="22"/>
          <w:szCs w:val="22"/>
          <w:lang w:val="sr-Latn-BA"/>
        </w:rPr>
      </w:pPr>
      <w:r w:rsidRPr="00AA2955">
        <w:rPr>
          <w:rFonts w:ascii="Century Gothic" w:eastAsiaTheme="minorEastAsia" w:hAnsi="Century Gothic"/>
          <w:sz w:val="22"/>
          <w:szCs w:val="22"/>
          <w:lang w:val="sr-Latn-BA"/>
        </w:rPr>
        <w:t>Ponuda br._________________________; Datum ________________godine</w:t>
      </w:r>
      <w:r w:rsidRPr="00AA2955">
        <w:rPr>
          <w:rFonts w:ascii="Century Gothic" w:eastAsiaTheme="minorEastAsia" w:hAnsi="Century Gothic"/>
          <w:b/>
          <w:sz w:val="22"/>
          <w:szCs w:val="22"/>
          <w:lang w:val="sr-Latn-BA"/>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506"/>
        <w:gridCol w:w="1276"/>
        <w:gridCol w:w="1134"/>
        <w:gridCol w:w="1843"/>
        <w:gridCol w:w="1984"/>
      </w:tblGrid>
      <w:tr w:rsidR="00025EC1" w:rsidRPr="00025EC1" w14:paraId="57C40E4E" w14:textId="77777777" w:rsidTr="00B6135F">
        <w:tc>
          <w:tcPr>
            <w:tcW w:w="713" w:type="dxa"/>
            <w:shd w:val="clear" w:color="auto" w:fill="auto"/>
            <w:vAlign w:val="center"/>
          </w:tcPr>
          <w:p w14:paraId="5E54774A" w14:textId="77777777" w:rsidR="00AA2955" w:rsidRPr="00025EC1" w:rsidRDefault="00AA2955" w:rsidP="00AA2955">
            <w:pPr>
              <w:jc w:val="center"/>
              <w:rPr>
                <w:rFonts w:ascii="Century Gothic" w:eastAsiaTheme="minorEastAsia" w:hAnsi="Century Gothic"/>
                <w:b/>
                <w:color w:val="000000" w:themeColor="text1"/>
                <w:sz w:val="22"/>
                <w:szCs w:val="22"/>
                <w:lang w:val="sr-Latn-BA"/>
              </w:rPr>
            </w:pPr>
            <w:r w:rsidRPr="00025EC1">
              <w:rPr>
                <w:rFonts w:ascii="Century Gothic" w:eastAsiaTheme="minorEastAsia" w:hAnsi="Century Gothic"/>
                <w:b/>
                <w:color w:val="000000" w:themeColor="text1"/>
                <w:sz w:val="22"/>
                <w:szCs w:val="22"/>
                <w:lang w:val="sr-Latn-BA"/>
              </w:rPr>
              <w:t>Red. broj</w:t>
            </w:r>
          </w:p>
        </w:tc>
        <w:tc>
          <w:tcPr>
            <w:tcW w:w="3506" w:type="dxa"/>
            <w:shd w:val="clear" w:color="auto" w:fill="auto"/>
            <w:vAlign w:val="center"/>
          </w:tcPr>
          <w:p w14:paraId="697135D6" w14:textId="288A1A5E" w:rsidR="00AA2955" w:rsidRPr="00025EC1" w:rsidRDefault="00AA2955" w:rsidP="00AA2955">
            <w:pPr>
              <w:jc w:val="center"/>
              <w:rPr>
                <w:rFonts w:ascii="Century Gothic" w:eastAsiaTheme="minorEastAsia" w:hAnsi="Century Gothic"/>
                <w:b/>
                <w:color w:val="000000" w:themeColor="text1"/>
                <w:sz w:val="22"/>
                <w:szCs w:val="22"/>
                <w:lang w:val="sr-Latn-BA"/>
              </w:rPr>
            </w:pPr>
            <w:r w:rsidRPr="00025EC1">
              <w:rPr>
                <w:rFonts w:ascii="Century Gothic" w:eastAsiaTheme="minorEastAsia" w:hAnsi="Century Gothic"/>
                <w:b/>
                <w:color w:val="000000" w:themeColor="text1"/>
                <w:sz w:val="22"/>
                <w:szCs w:val="22"/>
                <w:lang w:val="sr-Latn-BA"/>
              </w:rPr>
              <w:t>Naziv/ Opis</w:t>
            </w:r>
            <w:r w:rsidR="003000ED">
              <w:rPr>
                <w:rFonts w:ascii="Century Gothic" w:eastAsiaTheme="minorEastAsia" w:hAnsi="Century Gothic"/>
                <w:b/>
                <w:color w:val="000000" w:themeColor="text1"/>
                <w:sz w:val="22"/>
                <w:szCs w:val="22"/>
                <w:lang w:val="sr-Latn-BA"/>
              </w:rPr>
              <w:t xml:space="preserve">                              (U skladu sa zahtjevima navedenim u tački 1.7.4.1. ove TD)</w:t>
            </w:r>
          </w:p>
        </w:tc>
        <w:tc>
          <w:tcPr>
            <w:tcW w:w="1276" w:type="dxa"/>
            <w:shd w:val="clear" w:color="auto" w:fill="auto"/>
            <w:vAlign w:val="center"/>
          </w:tcPr>
          <w:p w14:paraId="372B386C" w14:textId="77777777" w:rsidR="00AA2955" w:rsidRPr="00025EC1" w:rsidRDefault="00AA2955" w:rsidP="00AA2955">
            <w:pPr>
              <w:jc w:val="center"/>
              <w:rPr>
                <w:rFonts w:ascii="Century Gothic" w:eastAsiaTheme="minorEastAsia" w:hAnsi="Century Gothic"/>
                <w:b/>
                <w:color w:val="000000" w:themeColor="text1"/>
                <w:sz w:val="22"/>
                <w:szCs w:val="22"/>
                <w:lang w:val="sr-Latn-BA"/>
              </w:rPr>
            </w:pPr>
            <w:r w:rsidRPr="00025EC1">
              <w:rPr>
                <w:rFonts w:ascii="Century Gothic" w:eastAsiaTheme="minorEastAsia" w:hAnsi="Century Gothic"/>
                <w:b/>
                <w:color w:val="000000" w:themeColor="text1"/>
                <w:sz w:val="22"/>
                <w:szCs w:val="22"/>
                <w:lang w:val="sr-Latn-BA"/>
              </w:rPr>
              <w:t>Jed.</w:t>
            </w:r>
          </w:p>
          <w:p w14:paraId="10204D5F" w14:textId="77777777" w:rsidR="00AA2955" w:rsidRPr="00025EC1" w:rsidRDefault="00AA2955" w:rsidP="00AA2955">
            <w:pPr>
              <w:jc w:val="center"/>
              <w:rPr>
                <w:rFonts w:ascii="Century Gothic" w:eastAsiaTheme="minorEastAsia" w:hAnsi="Century Gothic"/>
                <w:b/>
                <w:color w:val="000000" w:themeColor="text1"/>
                <w:sz w:val="22"/>
                <w:szCs w:val="22"/>
                <w:lang w:val="sr-Latn-BA"/>
              </w:rPr>
            </w:pPr>
            <w:r w:rsidRPr="00025EC1">
              <w:rPr>
                <w:rFonts w:ascii="Century Gothic" w:eastAsiaTheme="minorEastAsia" w:hAnsi="Century Gothic"/>
                <w:b/>
                <w:color w:val="000000" w:themeColor="text1"/>
                <w:sz w:val="22"/>
                <w:szCs w:val="22"/>
                <w:lang w:val="sr-Latn-BA"/>
              </w:rPr>
              <w:t>mjere</w:t>
            </w:r>
          </w:p>
        </w:tc>
        <w:tc>
          <w:tcPr>
            <w:tcW w:w="1134" w:type="dxa"/>
            <w:shd w:val="clear" w:color="auto" w:fill="auto"/>
            <w:vAlign w:val="center"/>
          </w:tcPr>
          <w:p w14:paraId="4244E996" w14:textId="77777777" w:rsidR="00AA2955" w:rsidRPr="00025EC1" w:rsidRDefault="00AA2955" w:rsidP="00AA2955">
            <w:pPr>
              <w:jc w:val="both"/>
              <w:rPr>
                <w:rFonts w:ascii="Century Gothic" w:eastAsiaTheme="minorEastAsia" w:hAnsi="Century Gothic"/>
                <w:b/>
                <w:color w:val="000000" w:themeColor="text1"/>
                <w:sz w:val="22"/>
                <w:szCs w:val="22"/>
                <w:lang w:val="sr-Latn-BA"/>
              </w:rPr>
            </w:pPr>
            <w:r w:rsidRPr="00025EC1">
              <w:rPr>
                <w:rFonts w:ascii="Century Gothic" w:eastAsiaTheme="minorEastAsia" w:hAnsi="Century Gothic"/>
                <w:b/>
                <w:color w:val="000000" w:themeColor="text1"/>
                <w:sz w:val="22"/>
                <w:szCs w:val="22"/>
                <w:lang w:val="sr-Latn-BA"/>
              </w:rPr>
              <w:t>Količina</w:t>
            </w:r>
          </w:p>
        </w:tc>
        <w:tc>
          <w:tcPr>
            <w:tcW w:w="1843" w:type="dxa"/>
            <w:shd w:val="clear" w:color="auto" w:fill="auto"/>
            <w:vAlign w:val="center"/>
          </w:tcPr>
          <w:p w14:paraId="68C2028C" w14:textId="77777777" w:rsidR="00AA2955" w:rsidRPr="00025EC1" w:rsidRDefault="00AA2955" w:rsidP="00AA2955">
            <w:pPr>
              <w:jc w:val="center"/>
              <w:rPr>
                <w:rFonts w:ascii="Century Gothic" w:eastAsiaTheme="minorEastAsia" w:hAnsi="Century Gothic"/>
                <w:b/>
                <w:color w:val="000000" w:themeColor="text1"/>
                <w:sz w:val="22"/>
                <w:szCs w:val="22"/>
                <w:lang w:val="sr-Latn-BA"/>
              </w:rPr>
            </w:pPr>
            <w:r w:rsidRPr="00025EC1">
              <w:rPr>
                <w:rFonts w:ascii="Century Gothic" w:eastAsiaTheme="minorEastAsia" w:hAnsi="Century Gothic"/>
                <w:b/>
                <w:color w:val="000000" w:themeColor="text1"/>
                <w:sz w:val="22"/>
                <w:szCs w:val="22"/>
                <w:lang w:val="sr-Latn-BA"/>
              </w:rPr>
              <w:t xml:space="preserve">Jedinična cijena </w:t>
            </w:r>
          </w:p>
          <w:p w14:paraId="75E893A4" w14:textId="77777777" w:rsidR="00AA2955" w:rsidRPr="00025EC1" w:rsidRDefault="00AA2955" w:rsidP="00AA2955">
            <w:pPr>
              <w:jc w:val="center"/>
              <w:rPr>
                <w:rFonts w:ascii="Century Gothic" w:eastAsiaTheme="minorEastAsia" w:hAnsi="Century Gothic"/>
                <w:b/>
                <w:color w:val="000000" w:themeColor="text1"/>
                <w:sz w:val="22"/>
                <w:szCs w:val="22"/>
                <w:lang w:val="sr-Latn-BA"/>
              </w:rPr>
            </w:pPr>
            <w:r w:rsidRPr="00025EC1">
              <w:rPr>
                <w:rFonts w:ascii="Century Gothic" w:eastAsiaTheme="minorEastAsia" w:hAnsi="Century Gothic"/>
                <w:b/>
                <w:color w:val="000000" w:themeColor="text1"/>
                <w:sz w:val="22"/>
                <w:szCs w:val="22"/>
                <w:lang w:val="sr-Latn-BA"/>
              </w:rPr>
              <w:t xml:space="preserve">bez PDV-a u </w:t>
            </w:r>
          </w:p>
          <w:p w14:paraId="7674F229" w14:textId="77777777" w:rsidR="00AA2955" w:rsidRPr="00025EC1" w:rsidRDefault="00AA2955" w:rsidP="00AA2955">
            <w:pPr>
              <w:jc w:val="center"/>
              <w:rPr>
                <w:rFonts w:ascii="Century Gothic" w:eastAsiaTheme="minorEastAsia" w:hAnsi="Century Gothic"/>
                <w:b/>
                <w:color w:val="000000" w:themeColor="text1"/>
                <w:sz w:val="22"/>
                <w:szCs w:val="22"/>
                <w:lang w:val="sr-Latn-BA"/>
              </w:rPr>
            </w:pPr>
            <w:r w:rsidRPr="00025EC1">
              <w:rPr>
                <w:rFonts w:ascii="Century Gothic" w:eastAsiaTheme="minorEastAsia" w:hAnsi="Century Gothic"/>
                <w:b/>
                <w:color w:val="000000" w:themeColor="text1"/>
                <w:sz w:val="22"/>
                <w:szCs w:val="22"/>
                <w:lang w:val="sr-Latn-BA"/>
              </w:rPr>
              <w:t>______</w:t>
            </w:r>
          </w:p>
        </w:tc>
        <w:tc>
          <w:tcPr>
            <w:tcW w:w="1984" w:type="dxa"/>
            <w:shd w:val="clear" w:color="auto" w:fill="auto"/>
            <w:vAlign w:val="center"/>
          </w:tcPr>
          <w:p w14:paraId="7F7B0B32" w14:textId="77777777" w:rsidR="00AA2955" w:rsidRPr="00025EC1" w:rsidRDefault="00AA2955" w:rsidP="00AA2955">
            <w:pPr>
              <w:jc w:val="center"/>
              <w:rPr>
                <w:rFonts w:ascii="Century Gothic" w:eastAsiaTheme="minorEastAsia" w:hAnsi="Century Gothic"/>
                <w:b/>
                <w:color w:val="000000" w:themeColor="text1"/>
                <w:sz w:val="22"/>
                <w:szCs w:val="22"/>
                <w:lang w:val="sr-Latn-BA"/>
              </w:rPr>
            </w:pPr>
            <w:r w:rsidRPr="00025EC1">
              <w:rPr>
                <w:rFonts w:ascii="Century Gothic" w:eastAsiaTheme="minorEastAsia" w:hAnsi="Century Gothic"/>
                <w:b/>
                <w:color w:val="000000" w:themeColor="text1"/>
                <w:sz w:val="22"/>
                <w:szCs w:val="22"/>
                <w:lang w:val="sr-Latn-BA"/>
              </w:rPr>
              <w:t>Ukupna cijena</w:t>
            </w:r>
          </w:p>
          <w:p w14:paraId="2E698A8E" w14:textId="77777777" w:rsidR="00AA2955" w:rsidRPr="00025EC1" w:rsidRDefault="00AA2955" w:rsidP="00AA2955">
            <w:pPr>
              <w:jc w:val="center"/>
              <w:rPr>
                <w:rFonts w:ascii="Century Gothic" w:eastAsiaTheme="minorEastAsia" w:hAnsi="Century Gothic"/>
                <w:b/>
                <w:color w:val="000000" w:themeColor="text1"/>
                <w:sz w:val="22"/>
                <w:szCs w:val="22"/>
                <w:lang w:val="sr-Latn-BA"/>
              </w:rPr>
            </w:pPr>
            <w:r w:rsidRPr="00025EC1">
              <w:rPr>
                <w:rFonts w:ascii="Century Gothic" w:eastAsiaTheme="minorEastAsia" w:hAnsi="Century Gothic"/>
                <w:b/>
                <w:color w:val="000000" w:themeColor="text1"/>
                <w:sz w:val="22"/>
                <w:szCs w:val="22"/>
                <w:lang w:val="sr-Latn-BA"/>
              </w:rPr>
              <w:t xml:space="preserve">bez PDV-a u </w:t>
            </w:r>
          </w:p>
          <w:p w14:paraId="21F53A23" w14:textId="77777777" w:rsidR="00AA2955" w:rsidRPr="00025EC1" w:rsidRDefault="00AA2955" w:rsidP="00AA2955">
            <w:pPr>
              <w:jc w:val="center"/>
              <w:rPr>
                <w:rFonts w:ascii="Century Gothic" w:eastAsiaTheme="minorEastAsia" w:hAnsi="Century Gothic"/>
                <w:b/>
                <w:color w:val="000000" w:themeColor="text1"/>
                <w:sz w:val="22"/>
                <w:szCs w:val="22"/>
                <w:lang w:val="sr-Latn-BA"/>
              </w:rPr>
            </w:pPr>
            <w:r w:rsidRPr="00025EC1">
              <w:rPr>
                <w:rFonts w:ascii="Century Gothic" w:eastAsiaTheme="minorEastAsia" w:hAnsi="Century Gothic"/>
                <w:b/>
                <w:color w:val="000000" w:themeColor="text1"/>
                <w:sz w:val="22"/>
                <w:szCs w:val="22"/>
                <w:lang w:val="sr-Latn-BA"/>
              </w:rPr>
              <w:t>_______</w:t>
            </w:r>
          </w:p>
        </w:tc>
      </w:tr>
      <w:tr w:rsidR="00025EC1" w:rsidRPr="00025EC1" w14:paraId="127BDE82" w14:textId="77777777" w:rsidTr="0031412F">
        <w:trPr>
          <w:trHeight w:val="1422"/>
        </w:trPr>
        <w:tc>
          <w:tcPr>
            <w:tcW w:w="713" w:type="dxa"/>
            <w:shd w:val="clear" w:color="auto" w:fill="auto"/>
            <w:vAlign w:val="center"/>
          </w:tcPr>
          <w:p w14:paraId="1765AC04" w14:textId="77777777" w:rsidR="006178AB" w:rsidRPr="00025EC1" w:rsidRDefault="006178AB" w:rsidP="006178AB">
            <w:pPr>
              <w:jc w:val="center"/>
              <w:rPr>
                <w:rFonts w:ascii="Century Gothic" w:eastAsiaTheme="minorEastAsia" w:hAnsi="Century Gothic"/>
                <w:color w:val="000000" w:themeColor="text1"/>
                <w:sz w:val="22"/>
                <w:szCs w:val="22"/>
                <w:lang w:val="sr-Latn-BA"/>
              </w:rPr>
            </w:pPr>
            <w:r w:rsidRPr="00025EC1">
              <w:rPr>
                <w:rFonts w:ascii="Century Gothic" w:eastAsiaTheme="minorEastAsia" w:hAnsi="Century Gothic"/>
                <w:color w:val="000000" w:themeColor="text1"/>
                <w:sz w:val="22"/>
                <w:szCs w:val="22"/>
                <w:lang w:val="sr-Latn-BA"/>
              </w:rPr>
              <w:t>1.</w:t>
            </w:r>
          </w:p>
        </w:tc>
        <w:tc>
          <w:tcPr>
            <w:tcW w:w="3506" w:type="dxa"/>
            <w:tcBorders>
              <w:top w:val="nil"/>
              <w:left w:val="nil"/>
              <w:bottom w:val="single" w:sz="4" w:space="0" w:color="auto"/>
              <w:right w:val="single" w:sz="4" w:space="0" w:color="auto"/>
            </w:tcBorders>
            <w:shd w:val="clear" w:color="auto" w:fill="auto"/>
            <w:vAlign w:val="center"/>
          </w:tcPr>
          <w:p w14:paraId="40E0EDF3" w14:textId="29EC38BE" w:rsidR="006178AB" w:rsidRPr="00C008EC" w:rsidRDefault="00D31093" w:rsidP="00D31093">
            <w:pPr>
              <w:tabs>
                <w:tab w:val="left" w:pos="1014"/>
              </w:tabs>
              <w:rPr>
                <w:lang w:val="es-ES"/>
              </w:rPr>
            </w:pPr>
            <w:r w:rsidRPr="00C008EC">
              <w:rPr>
                <w:rFonts w:ascii="Century Gothic" w:eastAsia="Calibri" w:hAnsi="Century Gothic" w:cs="Calibri"/>
                <w:color w:val="000000" w:themeColor="text1"/>
                <w:lang w:val="es-ES"/>
              </w:rPr>
              <w:t>Integrisani sistem za upravljanje dokumentima-DMS</w:t>
            </w:r>
          </w:p>
        </w:tc>
        <w:tc>
          <w:tcPr>
            <w:tcW w:w="1276" w:type="dxa"/>
            <w:shd w:val="clear" w:color="auto" w:fill="auto"/>
            <w:vAlign w:val="center"/>
          </w:tcPr>
          <w:p w14:paraId="1C2F75C4" w14:textId="3AB0C190" w:rsidR="006178AB" w:rsidRPr="00025EC1" w:rsidRDefault="006178AB" w:rsidP="006178AB">
            <w:pPr>
              <w:jc w:val="center"/>
              <w:rPr>
                <w:rFonts w:ascii="Century Gothic" w:eastAsiaTheme="minorEastAsia" w:hAnsi="Century Gothic"/>
                <w:color w:val="000000" w:themeColor="text1"/>
                <w:sz w:val="22"/>
                <w:szCs w:val="22"/>
                <w:lang w:val="sr-Latn-BA"/>
              </w:rPr>
            </w:pPr>
            <w:r w:rsidRPr="00025EC1">
              <w:rPr>
                <w:rFonts w:ascii="Century Gothic" w:eastAsiaTheme="minorEastAsia" w:hAnsi="Century Gothic"/>
                <w:color w:val="000000" w:themeColor="text1"/>
                <w:sz w:val="22"/>
                <w:szCs w:val="22"/>
                <w:lang w:val="sr-Latn-BA"/>
              </w:rPr>
              <w:t>Kom</w:t>
            </w:r>
          </w:p>
        </w:tc>
        <w:tc>
          <w:tcPr>
            <w:tcW w:w="1134" w:type="dxa"/>
            <w:tcBorders>
              <w:top w:val="nil"/>
              <w:left w:val="nil"/>
              <w:bottom w:val="single" w:sz="4" w:space="0" w:color="auto"/>
              <w:right w:val="single" w:sz="4" w:space="0" w:color="auto"/>
            </w:tcBorders>
            <w:shd w:val="clear" w:color="auto" w:fill="auto"/>
            <w:vAlign w:val="center"/>
          </w:tcPr>
          <w:p w14:paraId="301530FC" w14:textId="64CF03CB" w:rsidR="006178AB" w:rsidRPr="00025EC1" w:rsidRDefault="00025EC1" w:rsidP="006178AB">
            <w:pPr>
              <w:jc w:val="center"/>
              <w:rPr>
                <w:rFonts w:ascii="Century Gothic" w:eastAsiaTheme="minorEastAsia" w:hAnsi="Century Gothic"/>
                <w:b/>
                <w:color w:val="000000" w:themeColor="text1"/>
                <w:sz w:val="22"/>
                <w:szCs w:val="22"/>
                <w:lang w:val="sr-Latn-BA"/>
              </w:rPr>
            </w:pPr>
            <w:r w:rsidRPr="00025EC1">
              <w:rPr>
                <w:rFonts w:ascii="Century Gothic" w:hAnsi="Century Gothic" w:cs="Calibri"/>
                <w:color w:val="000000" w:themeColor="text1"/>
                <w:sz w:val="22"/>
                <w:szCs w:val="22"/>
              </w:rPr>
              <w:t>1</w:t>
            </w:r>
          </w:p>
        </w:tc>
        <w:tc>
          <w:tcPr>
            <w:tcW w:w="1843" w:type="dxa"/>
            <w:shd w:val="clear" w:color="auto" w:fill="auto"/>
          </w:tcPr>
          <w:p w14:paraId="3804FFC0" w14:textId="77777777" w:rsidR="006178AB" w:rsidRPr="00025EC1" w:rsidRDefault="006178AB" w:rsidP="006178AB">
            <w:pPr>
              <w:jc w:val="both"/>
              <w:rPr>
                <w:rFonts w:ascii="Century Gothic" w:eastAsiaTheme="minorEastAsia" w:hAnsi="Century Gothic"/>
                <w:color w:val="000000" w:themeColor="text1"/>
                <w:sz w:val="22"/>
                <w:szCs w:val="22"/>
                <w:lang w:val="sr-Latn-BA"/>
              </w:rPr>
            </w:pPr>
          </w:p>
        </w:tc>
        <w:tc>
          <w:tcPr>
            <w:tcW w:w="1984" w:type="dxa"/>
            <w:shd w:val="clear" w:color="auto" w:fill="auto"/>
          </w:tcPr>
          <w:p w14:paraId="32D4382D" w14:textId="77777777" w:rsidR="006178AB" w:rsidRPr="00025EC1" w:rsidRDefault="006178AB" w:rsidP="006178AB">
            <w:pPr>
              <w:jc w:val="both"/>
              <w:rPr>
                <w:rFonts w:ascii="Century Gothic" w:eastAsiaTheme="minorEastAsia" w:hAnsi="Century Gothic"/>
                <w:color w:val="000000" w:themeColor="text1"/>
                <w:sz w:val="22"/>
                <w:szCs w:val="22"/>
                <w:lang w:val="sr-Latn-BA"/>
              </w:rPr>
            </w:pPr>
          </w:p>
        </w:tc>
      </w:tr>
    </w:tbl>
    <w:p w14:paraId="5FA05139" w14:textId="22AC0D6E" w:rsidR="00AA2955" w:rsidRPr="00025EC1" w:rsidRDefault="00AA2955" w:rsidP="00AA2955">
      <w:pPr>
        <w:rPr>
          <w:rFonts w:ascii="Century Gothic" w:eastAsiaTheme="minorEastAsia" w:hAnsi="Century Gothic"/>
          <w:vanish/>
          <w:color w:val="000000" w:themeColor="text1"/>
          <w:sz w:val="22"/>
          <w:szCs w:val="22"/>
          <w:lang w:val="sr-Latn-BA"/>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984"/>
      </w:tblGrid>
      <w:tr w:rsidR="00025EC1" w:rsidRPr="00C008EC" w14:paraId="3D1052FC" w14:textId="77777777" w:rsidTr="00B6135F">
        <w:trPr>
          <w:trHeight w:val="429"/>
        </w:trPr>
        <w:tc>
          <w:tcPr>
            <w:tcW w:w="8506" w:type="dxa"/>
            <w:tcBorders>
              <w:top w:val="single" w:sz="4" w:space="0" w:color="auto"/>
              <w:left w:val="single" w:sz="4" w:space="0" w:color="auto"/>
              <w:bottom w:val="single" w:sz="4" w:space="0" w:color="auto"/>
              <w:right w:val="single" w:sz="4" w:space="0" w:color="auto"/>
            </w:tcBorders>
            <w:vAlign w:val="center"/>
            <w:hideMark/>
          </w:tcPr>
          <w:p w14:paraId="2458E328" w14:textId="77777777" w:rsidR="00AA2955" w:rsidRPr="00025EC1" w:rsidRDefault="00AA2955" w:rsidP="008A6A38">
            <w:pPr>
              <w:spacing w:line="256" w:lineRule="auto"/>
              <w:ind w:right="-1"/>
              <w:jc w:val="right"/>
              <w:rPr>
                <w:rFonts w:ascii="Century Gothic" w:eastAsiaTheme="minorEastAsia" w:hAnsi="Century Gothic"/>
                <w:color w:val="000000" w:themeColor="text1"/>
                <w:sz w:val="22"/>
                <w:szCs w:val="22"/>
                <w:lang w:val="sr-Latn-BA"/>
              </w:rPr>
            </w:pPr>
            <w:r w:rsidRPr="00025EC1">
              <w:rPr>
                <w:rFonts w:ascii="Century Gothic" w:eastAsiaTheme="minorEastAsia" w:hAnsi="Century Gothic"/>
                <w:b/>
                <w:color w:val="000000" w:themeColor="text1"/>
                <w:sz w:val="22"/>
                <w:szCs w:val="22"/>
                <w:lang w:val="sr-Latn-BA" w:eastAsia="sr-Cyrl-CS"/>
              </w:rPr>
              <w:t xml:space="preserve">Ukupan  iznos bez PDV-a u KM: </w:t>
            </w:r>
          </w:p>
        </w:tc>
        <w:tc>
          <w:tcPr>
            <w:tcW w:w="1984" w:type="dxa"/>
            <w:tcBorders>
              <w:top w:val="single" w:sz="4" w:space="0" w:color="auto"/>
              <w:left w:val="single" w:sz="4" w:space="0" w:color="auto"/>
              <w:bottom w:val="single" w:sz="4" w:space="0" w:color="auto"/>
              <w:right w:val="single" w:sz="4" w:space="0" w:color="auto"/>
            </w:tcBorders>
          </w:tcPr>
          <w:p w14:paraId="010F3B25" w14:textId="77777777" w:rsidR="00AA2955" w:rsidRPr="00025EC1" w:rsidRDefault="00AA2955" w:rsidP="00AA2955">
            <w:pPr>
              <w:spacing w:line="256" w:lineRule="auto"/>
              <w:ind w:right="-1"/>
              <w:rPr>
                <w:rFonts w:ascii="Century Gothic" w:eastAsiaTheme="minorEastAsia" w:hAnsi="Century Gothic"/>
                <w:color w:val="000000" w:themeColor="text1"/>
                <w:sz w:val="22"/>
                <w:szCs w:val="22"/>
                <w:lang w:val="sr-Latn-BA"/>
              </w:rPr>
            </w:pPr>
          </w:p>
          <w:p w14:paraId="405CA41A" w14:textId="77777777" w:rsidR="00AA2955" w:rsidRPr="00025EC1" w:rsidRDefault="00AA2955" w:rsidP="00AA2955">
            <w:pPr>
              <w:spacing w:line="256" w:lineRule="auto"/>
              <w:ind w:right="-1"/>
              <w:rPr>
                <w:rFonts w:ascii="Century Gothic" w:eastAsiaTheme="minorEastAsia" w:hAnsi="Century Gothic"/>
                <w:color w:val="000000" w:themeColor="text1"/>
                <w:sz w:val="22"/>
                <w:szCs w:val="22"/>
                <w:lang w:val="sr-Latn-BA"/>
              </w:rPr>
            </w:pPr>
          </w:p>
        </w:tc>
      </w:tr>
      <w:tr w:rsidR="00025EC1" w:rsidRPr="00C008EC" w14:paraId="5BC8576A" w14:textId="77777777" w:rsidTr="00B6135F">
        <w:trPr>
          <w:trHeight w:val="429"/>
        </w:trPr>
        <w:tc>
          <w:tcPr>
            <w:tcW w:w="8506" w:type="dxa"/>
            <w:tcBorders>
              <w:top w:val="single" w:sz="4" w:space="0" w:color="auto"/>
              <w:left w:val="single" w:sz="4" w:space="0" w:color="auto"/>
              <w:bottom w:val="single" w:sz="4" w:space="0" w:color="auto"/>
              <w:right w:val="single" w:sz="4" w:space="0" w:color="auto"/>
            </w:tcBorders>
            <w:vAlign w:val="center"/>
          </w:tcPr>
          <w:p w14:paraId="364C752C" w14:textId="77777777" w:rsidR="00AA2955" w:rsidRPr="00025EC1" w:rsidRDefault="00AA2955" w:rsidP="008A6A38">
            <w:pPr>
              <w:spacing w:line="256" w:lineRule="auto"/>
              <w:ind w:right="-1"/>
              <w:jc w:val="right"/>
              <w:rPr>
                <w:rFonts w:ascii="Century Gothic" w:eastAsiaTheme="minorEastAsia" w:hAnsi="Century Gothic"/>
                <w:b/>
                <w:color w:val="000000" w:themeColor="text1"/>
                <w:sz w:val="22"/>
                <w:szCs w:val="22"/>
                <w:lang w:val="sr-Latn-BA" w:eastAsia="sr-Cyrl-CS"/>
              </w:rPr>
            </w:pPr>
            <w:r w:rsidRPr="00025EC1">
              <w:rPr>
                <w:rFonts w:ascii="Century Gothic" w:eastAsiaTheme="minorEastAsia" w:hAnsi="Century Gothic"/>
                <w:b/>
                <w:color w:val="000000" w:themeColor="text1"/>
                <w:sz w:val="22"/>
                <w:szCs w:val="22"/>
                <w:lang w:val="sr-Latn-BA" w:eastAsia="sr-Cyrl-CS"/>
              </w:rPr>
              <w:t>Iznos popusta /ako ga ima / u KM:</w:t>
            </w:r>
          </w:p>
          <w:p w14:paraId="2E37FAD8" w14:textId="77777777" w:rsidR="00AA2955" w:rsidRPr="00025EC1" w:rsidRDefault="00AA2955" w:rsidP="008A6A38">
            <w:pPr>
              <w:spacing w:line="256" w:lineRule="auto"/>
              <w:ind w:right="-1"/>
              <w:jc w:val="right"/>
              <w:rPr>
                <w:rFonts w:ascii="Century Gothic" w:eastAsiaTheme="minorEastAsia" w:hAnsi="Century Gothic"/>
                <w:color w:val="000000" w:themeColor="text1"/>
                <w:sz w:val="22"/>
                <w:szCs w:val="22"/>
                <w:lang w:val="sr-Latn-BA"/>
              </w:rPr>
            </w:pPr>
          </w:p>
        </w:tc>
        <w:tc>
          <w:tcPr>
            <w:tcW w:w="1984" w:type="dxa"/>
            <w:tcBorders>
              <w:top w:val="single" w:sz="4" w:space="0" w:color="auto"/>
              <w:left w:val="single" w:sz="4" w:space="0" w:color="auto"/>
              <w:bottom w:val="single" w:sz="4" w:space="0" w:color="auto"/>
              <w:right w:val="single" w:sz="4" w:space="0" w:color="auto"/>
            </w:tcBorders>
          </w:tcPr>
          <w:p w14:paraId="349EEC7D" w14:textId="77777777" w:rsidR="00AA2955" w:rsidRPr="00025EC1" w:rsidRDefault="00AA2955" w:rsidP="00AA2955">
            <w:pPr>
              <w:spacing w:line="256" w:lineRule="auto"/>
              <w:ind w:right="-1"/>
              <w:rPr>
                <w:rFonts w:ascii="Century Gothic" w:eastAsiaTheme="minorEastAsia" w:hAnsi="Century Gothic"/>
                <w:color w:val="000000" w:themeColor="text1"/>
                <w:sz w:val="22"/>
                <w:szCs w:val="22"/>
                <w:lang w:val="sr-Latn-BA"/>
              </w:rPr>
            </w:pPr>
          </w:p>
          <w:p w14:paraId="4FE33DD8" w14:textId="77777777" w:rsidR="00AA2955" w:rsidRPr="00025EC1" w:rsidRDefault="00AA2955" w:rsidP="00AA2955">
            <w:pPr>
              <w:spacing w:line="256" w:lineRule="auto"/>
              <w:ind w:right="-1"/>
              <w:rPr>
                <w:rFonts w:ascii="Century Gothic" w:eastAsiaTheme="minorEastAsia" w:hAnsi="Century Gothic"/>
                <w:color w:val="000000" w:themeColor="text1"/>
                <w:sz w:val="22"/>
                <w:szCs w:val="22"/>
                <w:lang w:val="sr-Latn-BA"/>
              </w:rPr>
            </w:pPr>
          </w:p>
        </w:tc>
      </w:tr>
      <w:tr w:rsidR="00025EC1" w:rsidRPr="00C008EC" w14:paraId="5B4B8F7D" w14:textId="77777777" w:rsidTr="00B6135F">
        <w:trPr>
          <w:trHeight w:val="429"/>
        </w:trPr>
        <w:tc>
          <w:tcPr>
            <w:tcW w:w="8506" w:type="dxa"/>
            <w:tcBorders>
              <w:top w:val="single" w:sz="4" w:space="0" w:color="auto"/>
              <w:left w:val="single" w:sz="4" w:space="0" w:color="auto"/>
              <w:bottom w:val="single" w:sz="4" w:space="0" w:color="auto"/>
              <w:right w:val="single" w:sz="4" w:space="0" w:color="auto"/>
            </w:tcBorders>
            <w:vAlign w:val="center"/>
          </w:tcPr>
          <w:p w14:paraId="2FCE7672" w14:textId="77777777" w:rsidR="00AA2955" w:rsidRPr="00025EC1" w:rsidRDefault="00AA2955" w:rsidP="008A6A38">
            <w:pPr>
              <w:spacing w:line="256" w:lineRule="auto"/>
              <w:ind w:right="-1"/>
              <w:jc w:val="right"/>
              <w:rPr>
                <w:rFonts w:ascii="Century Gothic" w:eastAsiaTheme="minorEastAsia" w:hAnsi="Century Gothic"/>
                <w:b/>
                <w:color w:val="000000" w:themeColor="text1"/>
                <w:sz w:val="22"/>
                <w:szCs w:val="22"/>
                <w:lang w:val="sr-Latn-BA" w:eastAsia="sr-Cyrl-CS"/>
              </w:rPr>
            </w:pPr>
            <w:r w:rsidRPr="00025EC1">
              <w:rPr>
                <w:rFonts w:ascii="Century Gothic" w:eastAsiaTheme="minorEastAsia" w:hAnsi="Century Gothic"/>
                <w:b/>
                <w:color w:val="000000" w:themeColor="text1"/>
                <w:sz w:val="22"/>
                <w:szCs w:val="22"/>
                <w:lang w:val="sr-Latn-BA" w:eastAsia="sr-Cyrl-CS"/>
              </w:rPr>
              <w:t>Ukupan iznos sa popustom bez PDV-a u KM:</w:t>
            </w:r>
          </w:p>
          <w:p w14:paraId="1EA2AD56" w14:textId="77777777" w:rsidR="00AA2955" w:rsidRPr="00025EC1" w:rsidRDefault="00AA2955" w:rsidP="008A6A38">
            <w:pPr>
              <w:spacing w:line="256" w:lineRule="auto"/>
              <w:ind w:right="-1"/>
              <w:jc w:val="right"/>
              <w:rPr>
                <w:rFonts w:ascii="Century Gothic" w:eastAsiaTheme="minorEastAsia" w:hAnsi="Century Gothic"/>
                <w:color w:val="000000" w:themeColor="text1"/>
                <w:sz w:val="22"/>
                <w:szCs w:val="22"/>
                <w:lang w:val="sr-Latn-BA"/>
              </w:rPr>
            </w:pPr>
          </w:p>
        </w:tc>
        <w:tc>
          <w:tcPr>
            <w:tcW w:w="1984" w:type="dxa"/>
            <w:tcBorders>
              <w:top w:val="single" w:sz="4" w:space="0" w:color="auto"/>
              <w:left w:val="single" w:sz="4" w:space="0" w:color="auto"/>
              <w:bottom w:val="single" w:sz="4" w:space="0" w:color="auto"/>
              <w:right w:val="single" w:sz="4" w:space="0" w:color="auto"/>
            </w:tcBorders>
          </w:tcPr>
          <w:p w14:paraId="61E07F60" w14:textId="77777777" w:rsidR="00AA2955" w:rsidRPr="00025EC1" w:rsidRDefault="00AA2955" w:rsidP="00AA2955">
            <w:pPr>
              <w:spacing w:line="256" w:lineRule="auto"/>
              <w:ind w:right="-1"/>
              <w:rPr>
                <w:rFonts w:ascii="Century Gothic" w:eastAsiaTheme="minorEastAsia" w:hAnsi="Century Gothic"/>
                <w:color w:val="000000" w:themeColor="text1"/>
                <w:sz w:val="22"/>
                <w:szCs w:val="22"/>
                <w:lang w:val="sr-Latn-BA"/>
              </w:rPr>
            </w:pPr>
          </w:p>
          <w:p w14:paraId="7C837C7C" w14:textId="77777777" w:rsidR="00AA2955" w:rsidRPr="00025EC1" w:rsidRDefault="00AA2955" w:rsidP="00AA2955">
            <w:pPr>
              <w:spacing w:line="256" w:lineRule="auto"/>
              <w:ind w:right="-1"/>
              <w:rPr>
                <w:rFonts w:ascii="Century Gothic" w:eastAsiaTheme="minorEastAsia" w:hAnsi="Century Gothic"/>
                <w:color w:val="000000" w:themeColor="text1"/>
                <w:sz w:val="22"/>
                <w:szCs w:val="22"/>
                <w:lang w:val="sr-Latn-BA"/>
              </w:rPr>
            </w:pPr>
          </w:p>
        </w:tc>
      </w:tr>
      <w:tr w:rsidR="00025EC1" w:rsidRPr="00C008EC" w14:paraId="6B47F5B9" w14:textId="77777777" w:rsidTr="00B6135F">
        <w:trPr>
          <w:trHeight w:val="429"/>
        </w:trPr>
        <w:tc>
          <w:tcPr>
            <w:tcW w:w="8506" w:type="dxa"/>
            <w:tcBorders>
              <w:top w:val="single" w:sz="4" w:space="0" w:color="auto"/>
              <w:left w:val="single" w:sz="4" w:space="0" w:color="auto"/>
              <w:bottom w:val="single" w:sz="4" w:space="0" w:color="auto"/>
              <w:right w:val="single" w:sz="4" w:space="0" w:color="auto"/>
            </w:tcBorders>
            <w:vAlign w:val="center"/>
            <w:hideMark/>
          </w:tcPr>
          <w:p w14:paraId="7CCCA4B8" w14:textId="77777777" w:rsidR="00AA2955" w:rsidRPr="00025EC1" w:rsidRDefault="00AA2955" w:rsidP="008A6A38">
            <w:pPr>
              <w:spacing w:line="256" w:lineRule="auto"/>
              <w:ind w:right="-1"/>
              <w:jc w:val="right"/>
              <w:rPr>
                <w:rFonts w:ascii="Century Gothic" w:eastAsiaTheme="minorEastAsia" w:hAnsi="Century Gothic"/>
                <w:b/>
                <w:color w:val="000000" w:themeColor="text1"/>
                <w:sz w:val="22"/>
                <w:szCs w:val="22"/>
                <w:lang w:val="sr-Latn-BA" w:eastAsia="sr-Cyrl-CS"/>
              </w:rPr>
            </w:pPr>
            <w:r w:rsidRPr="00025EC1">
              <w:rPr>
                <w:rFonts w:ascii="Century Gothic" w:eastAsiaTheme="minorEastAsia" w:hAnsi="Century Gothic"/>
                <w:b/>
                <w:color w:val="000000" w:themeColor="text1"/>
                <w:sz w:val="22"/>
                <w:szCs w:val="22"/>
                <w:lang w:val="sr-Latn-BA" w:eastAsia="sr-Cyrl-CS"/>
              </w:rPr>
              <w:t>Iznos PDV-a (17%) u KM-u:</w:t>
            </w:r>
          </w:p>
        </w:tc>
        <w:tc>
          <w:tcPr>
            <w:tcW w:w="1984" w:type="dxa"/>
            <w:tcBorders>
              <w:top w:val="single" w:sz="4" w:space="0" w:color="auto"/>
              <w:left w:val="single" w:sz="4" w:space="0" w:color="auto"/>
              <w:bottom w:val="single" w:sz="4" w:space="0" w:color="auto"/>
              <w:right w:val="single" w:sz="4" w:space="0" w:color="auto"/>
            </w:tcBorders>
          </w:tcPr>
          <w:p w14:paraId="51D81FC7" w14:textId="77777777" w:rsidR="00AA2955" w:rsidRPr="00025EC1" w:rsidRDefault="00AA2955" w:rsidP="00AA2955">
            <w:pPr>
              <w:spacing w:line="256" w:lineRule="auto"/>
              <w:ind w:right="-1"/>
              <w:rPr>
                <w:rFonts w:ascii="Century Gothic" w:eastAsiaTheme="minorEastAsia" w:hAnsi="Century Gothic"/>
                <w:color w:val="000000" w:themeColor="text1"/>
                <w:sz w:val="22"/>
                <w:szCs w:val="22"/>
                <w:lang w:val="sr-Latn-BA"/>
              </w:rPr>
            </w:pPr>
          </w:p>
        </w:tc>
      </w:tr>
      <w:tr w:rsidR="00025EC1" w:rsidRPr="00025EC1" w14:paraId="176CEFBB" w14:textId="77777777" w:rsidTr="00B6135F">
        <w:trPr>
          <w:trHeight w:val="429"/>
        </w:trPr>
        <w:tc>
          <w:tcPr>
            <w:tcW w:w="8506" w:type="dxa"/>
            <w:tcBorders>
              <w:top w:val="single" w:sz="4" w:space="0" w:color="auto"/>
              <w:left w:val="single" w:sz="4" w:space="0" w:color="auto"/>
              <w:bottom w:val="single" w:sz="4" w:space="0" w:color="auto"/>
              <w:right w:val="single" w:sz="4" w:space="0" w:color="auto"/>
            </w:tcBorders>
            <w:vAlign w:val="center"/>
          </w:tcPr>
          <w:p w14:paraId="42AAB1A5" w14:textId="77777777" w:rsidR="00AA2955" w:rsidRPr="00025EC1" w:rsidRDefault="00AA2955" w:rsidP="008A6A38">
            <w:pPr>
              <w:spacing w:line="256" w:lineRule="auto"/>
              <w:ind w:right="-1"/>
              <w:jc w:val="right"/>
              <w:rPr>
                <w:rFonts w:ascii="Century Gothic" w:eastAsiaTheme="minorEastAsia" w:hAnsi="Century Gothic"/>
                <w:b/>
                <w:color w:val="000000" w:themeColor="text1"/>
                <w:sz w:val="22"/>
                <w:szCs w:val="22"/>
                <w:lang w:val="sr-Latn-BA" w:eastAsia="sr-Cyrl-CS"/>
              </w:rPr>
            </w:pPr>
            <w:r w:rsidRPr="00025EC1">
              <w:rPr>
                <w:rFonts w:ascii="Century Gothic" w:eastAsiaTheme="minorEastAsia" w:hAnsi="Century Gothic"/>
                <w:b/>
                <w:color w:val="000000" w:themeColor="text1"/>
                <w:sz w:val="22"/>
                <w:szCs w:val="22"/>
                <w:lang w:val="sr-Latn-BA" w:eastAsia="sr-Cyrl-CS"/>
              </w:rPr>
              <w:t>Ukupan iznos ponude sa PDV-om u KM:</w:t>
            </w:r>
          </w:p>
          <w:p w14:paraId="296DCF19" w14:textId="77777777" w:rsidR="00AA2955" w:rsidRPr="00025EC1" w:rsidRDefault="00AA2955" w:rsidP="008A6A38">
            <w:pPr>
              <w:spacing w:line="256" w:lineRule="auto"/>
              <w:ind w:right="-1"/>
              <w:rPr>
                <w:rFonts w:ascii="Century Gothic" w:eastAsiaTheme="minorEastAsia" w:hAnsi="Century Gothic"/>
                <w:b/>
                <w:i/>
                <w:color w:val="000000" w:themeColor="text1"/>
                <w:sz w:val="22"/>
                <w:szCs w:val="22"/>
                <w:lang w:val="sr-Latn-BA"/>
              </w:rPr>
            </w:pPr>
            <w:r w:rsidRPr="00025EC1">
              <w:rPr>
                <w:rFonts w:ascii="Century Gothic" w:eastAsiaTheme="minorEastAsia" w:hAnsi="Century Gothic"/>
                <w:b/>
                <w:i/>
                <w:color w:val="000000" w:themeColor="text1"/>
                <w:sz w:val="22"/>
                <w:szCs w:val="22"/>
                <w:lang w:val="sr-Latn-BA"/>
              </w:rPr>
              <w:t>Slovima:</w:t>
            </w:r>
          </w:p>
        </w:tc>
        <w:tc>
          <w:tcPr>
            <w:tcW w:w="1984" w:type="dxa"/>
            <w:tcBorders>
              <w:top w:val="single" w:sz="4" w:space="0" w:color="auto"/>
              <w:left w:val="single" w:sz="4" w:space="0" w:color="auto"/>
              <w:bottom w:val="single" w:sz="4" w:space="0" w:color="auto"/>
              <w:right w:val="single" w:sz="4" w:space="0" w:color="auto"/>
            </w:tcBorders>
          </w:tcPr>
          <w:p w14:paraId="74AEC8D9" w14:textId="77777777" w:rsidR="00AA2955" w:rsidRPr="00025EC1" w:rsidRDefault="00AA2955" w:rsidP="00AA2955">
            <w:pPr>
              <w:spacing w:line="256" w:lineRule="auto"/>
              <w:ind w:right="-1"/>
              <w:rPr>
                <w:rFonts w:ascii="Century Gothic" w:eastAsiaTheme="minorEastAsia" w:hAnsi="Century Gothic"/>
                <w:color w:val="000000" w:themeColor="text1"/>
                <w:sz w:val="22"/>
                <w:szCs w:val="22"/>
                <w:lang w:val="sr-Latn-BA"/>
              </w:rPr>
            </w:pPr>
          </w:p>
          <w:p w14:paraId="705C13B5" w14:textId="77777777" w:rsidR="00AA2955" w:rsidRPr="00025EC1" w:rsidRDefault="00AA2955" w:rsidP="00AA2955">
            <w:pPr>
              <w:spacing w:line="256" w:lineRule="auto"/>
              <w:ind w:right="-1"/>
              <w:rPr>
                <w:rFonts w:ascii="Century Gothic" w:eastAsiaTheme="minorEastAsia" w:hAnsi="Century Gothic"/>
                <w:color w:val="000000" w:themeColor="text1"/>
                <w:sz w:val="22"/>
                <w:szCs w:val="22"/>
                <w:lang w:val="sr-Latn-BA"/>
              </w:rPr>
            </w:pPr>
          </w:p>
        </w:tc>
      </w:tr>
    </w:tbl>
    <w:p w14:paraId="2405A4A2" w14:textId="77777777" w:rsidR="00525FAC" w:rsidRPr="00025EC1" w:rsidRDefault="00525FAC" w:rsidP="0067273F">
      <w:pPr>
        <w:ind w:right="-1"/>
        <w:jc w:val="both"/>
        <w:rPr>
          <w:rFonts w:ascii="Century Gothic" w:eastAsiaTheme="minorEastAsia" w:hAnsi="Century Gothic"/>
          <w:color w:val="000000" w:themeColor="text1"/>
          <w:sz w:val="22"/>
          <w:szCs w:val="22"/>
          <w:lang w:val="en-GB"/>
        </w:rPr>
      </w:pPr>
    </w:p>
    <w:p w14:paraId="0789A27D" w14:textId="08EE948B" w:rsidR="00525FAC" w:rsidRPr="00C008EC" w:rsidRDefault="00AA2955" w:rsidP="003000ED">
      <w:pPr>
        <w:ind w:left="284" w:right="-1" w:hanging="284"/>
        <w:jc w:val="both"/>
        <w:rPr>
          <w:rFonts w:ascii="Century Gothic" w:eastAsiaTheme="minorEastAsia" w:hAnsi="Century Gothic"/>
          <w:color w:val="000000" w:themeColor="text1"/>
          <w:sz w:val="22"/>
          <w:szCs w:val="22"/>
          <w:lang w:val="es-ES"/>
        </w:rPr>
      </w:pPr>
      <w:r w:rsidRPr="00C008EC">
        <w:rPr>
          <w:rFonts w:ascii="Century Gothic" w:eastAsiaTheme="minorEastAsia" w:hAnsi="Century Gothic"/>
          <w:color w:val="000000" w:themeColor="text1"/>
          <w:sz w:val="22"/>
          <w:szCs w:val="22"/>
          <w:lang w:val="es-ES"/>
        </w:rPr>
        <w:t>1. Cijena ponude piše se brojevima i slovima. U slučaju neslaganja iznosa upisanih brojčano i   slovima, prednost se daje iznosu upisanom slovima</w:t>
      </w:r>
      <w:r w:rsidR="0067273F" w:rsidRPr="00C008EC">
        <w:rPr>
          <w:rFonts w:ascii="Century Gothic" w:eastAsiaTheme="minorEastAsia" w:hAnsi="Century Gothic"/>
          <w:color w:val="000000" w:themeColor="text1"/>
          <w:sz w:val="22"/>
          <w:szCs w:val="22"/>
          <w:lang w:val="es-ES"/>
        </w:rPr>
        <w:t>.</w:t>
      </w:r>
    </w:p>
    <w:p w14:paraId="02A23631" w14:textId="43C54D8C" w:rsidR="00525FAC" w:rsidRPr="004F7CDA" w:rsidRDefault="00AA2955" w:rsidP="003000ED">
      <w:pPr>
        <w:tabs>
          <w:tab w:val="left" w:pos="142"/>
        </w:tabs>
        <w:autoSpaceDE w:val="0"/>
        <w:autoSpaceDN w:val="0"/>
        <w:adjustRightInd w:val="0"/>
        <w:ind w:left="284" w:right="-1" w:hanging="284"/>
        <w:jc w:val="both"/>
        <w:rPr>
          <w:rFonts w:ascii="Century Gothic" w:eastAsiaTheme="minorEastAsia" w:hAnsi="Century Gothic"/>
          <w:sz w:val="22"/>
          <w:szCs w:val="22"/>
          <w:lang w:val="bs-Latn-BA"/>
        </w:rPr>
      </w:pPr>
      <w:r w:rsidRPr="003000ED">
        <w:rPr>
          <w:rFonts w:ascii="Century Gothic" w:eastAsiaTheme="minorEastAsia" w:hAnsi="Century Gothic"/>
          <w:sz w:val="22"/>
          <w:szCs w:val="22"/>
          <w:lang w:val="bs-Latn-BA"/>
        </w:rPr>
        <w:t xml:space="preserve">2. Cijena ponude sadrži sve </w:t>
      </w:r>
      <w:r w:rsidRPr="004F7CDA">
        <w:rPr>
          <w:rFonts w:ascii="Century Gothic" w:eastAsiaTheme="minorEastAsia" w:hAnsi="Century Gothic"/>
          <w:sz w:val="22"/>
          <w:szCs w:val="22"/>
          <w:lang w:val="bs-Latn-BA"/>
        </w:rPr>
        <w:t>naknade koje ugovorni organ treba platiti dobavljaču.</w:t>
      </w:r>
      <w:r w:rsidR="008A6A38" w:rsidRPr="004F7CDA">
        <w:rPr>
          <w:rFonts w:ascii="Century Gothic" w:eastAsiaTheme="minorEastAsia" w:hAnsi="Century Gothic"/>
          <w:sz w:val="22"/>
          <w:szCs w:val="22"/>
          <w:lang w:val="bs-Latn-BA"/>
        </w:rPr>
        <w:t xml:space="preserve"> </w:t>
      </w:r>
      <w:r w:rsidRPr="004F7CDA">
        <w:rPr>
          <w:rFonts w:ascii="Century Gothic" w:eastAsiaTheme="minorEastAsia" w:hAnsi="Century Gothic"/>
          <w:sz w:val="22"/>
          <w:szCs w:val="22"/>
          <w:lang w:val="bs-Latn-BA"/>
        </w:rPr>
        <w:t>Ugovorni organ ne smije imati nikakve dodatne troškove osim onih koji su navedeni u ovom obrazcu.</w:t>
      </w:r>
    </w:p>
    <w:p w14:paraId="2AC84078" w14:textId="033CD569" w:rsidR="006178AB" w:rsidRPr="004F7CDA" w:rsidRDefault="00AA2955" w:rsidP="003000ED">
      <w:pPr>
        <w:tabs>
          <w:tab w:val="left" w:pos="142"/>
        </w:tabs>
        <w:autoSpaceDE w:val="0"/>
        <w:autoSpaceDN w:val="0"/>
        <w:adjustRightInd w:val="0"/>
        <w:ind w:left="284" w:right="-1" w:hanging="284"/>
        <w:jc w:val="both"/>
        <w:rPr>
          <w:rFonts w:ascii="Century Gothic" w:eastAsiaTheme="minorEastAsia" w:hAnsi="Century Gothic"/>
          <w:sz w:val="22"/>
          <w:szCs w:val="22"/>
          <w:lang w:val="bs-Latn-BA"/>
        </w:rPr>
      </w:pPr>
      <w:r w:rsidRPr="004F7CDA">
        <w:rPr>
          <w:rFonts w:ascii="Century Gothic" w:eastAsiaTheme="minorEastAsia" w:hAnsi="Century Gothic"/>
          <w:sz w:val="22"/>
          <w:szCs w:val="22"/>
          <w:lang w:val="bs-Latn-BA"/>
        </w:rPr>
        <w:t>3. U slučaju razlike između jediničnih cijena i ukupnog iznosa, ispravka će se izvršiti u skladu sa jediničnim cijenama.</w:t>
      </w:r>
    </w:p>
    <w:p w14:paraId="03490697" w14:textId="77777777" w:rsidR="003000ED" w:rsidRPr="004F7CDA" w:rsidRDefault="003000ED" w:rsidP="003000ED">
      <w:pPr>
        <w:tabs>
          <w:tab w:val="left" w:pos="142"/>
        </w:tabs>
        <w:autoSpaceDE w:val="0"/>
        <w:autoSpaceDN w:val="0"/>
        <w:adjustRightInd w:val="0"/>
        <w:ind w:left="284" w:right="-1" w:hanging="284"/>
        <w:jc w:val="both"/>
        <w:rPr>
          <w:rFonts w:ascii="Century Gothic" w:eastAsiaTheme="minorEastAsia" w:hAnsi="Century Gothic"/>
          <w:sz w:val="22"/>
          <w:szCs w:val="22"/>
          <w:lang w:val="bs-Latn-BA"/>
        </w:rPr>
      </w:pPr>
    </w:p>
    <w:p w14:paraId="5C82F98A" w14:textId="3FB1EEAE" w:rsidR="003000ED" w:rsidRPr="00C008EC" w:rsidRDefault="003000ED" w:rsidP="003000ED">
      <w:pPr>
        <w:ind w:left="284" w:hanging="284"/>
        <w:jc w:val="both"/>
        <w:rPr>
          <w:rFonts w:ascii="Century Gothic" w:hAnsi="Century Gothic"/>
          <w:bCs/>
          <w:sz w:val="22"/>
          <w:szCs w:val="22"/>
          <w:lang w:val="bs-Latn-BA"/>
        </w:rPr>
      </w:pPr>
      <w:r w:rsidRPr="00C008EC">
        <w:rPr>
          <w:rFonts w:ascii="Century Gothic" w:hAnsi="Century Gothic"/>
          <w:sz w:val="22"/>
          <w:szCs w:val="22"/>
          <w:lang w:val="bs-Latn-BA"/>
        </w:rPr>
        <w:t xml:space="preserve">4. Mjesto isporuke: </w:t>
      </w:r>
      <w:r w:rsidRPr="004F7CDA">
        <w:rPr>
          <w:rFonts w:ascii="Century Gothic" w:hAnsi="Century Gothic"/>
          <w:sz w:val="22"/>
          <w:szCs w:val="22"/>
          <w:lang w:val="bs-Latn-BA"/>
        </w:rPr>
        <w:t>Mjesto isporuke je  ZP“Hidroelektrane na Drini“ a.d. Višegrad</w:t>
      </w:r>
      <w:r w:rsidRPr="004F7CDA">
        <w:rPr>
          <w:rFonts w:ascii="Century Gothic" w:hAnsi="Century Gothic"/>
          <w:strike/>
          <w:sz w:val="22"/>
          <w:szCs w:val="22"/>
          <w:lang w:val="bs-Latn-BA"/>
        </w:rPr>
        <w:t>.</w:t>
      </w:r>
    </w:p>
    <w:p w14:paraId="27AC06DD" w14:textId="77777777" w:rsidR="003000ED" w:rsidRPr="004F7CDA" w:rsidRDefault="003000ED" w:rsidP="003000ED">
      <w:pPr>
        <w:tabs>
          <w:tab w:val="left" w:pos="7560"/>
        </w:tabs>
        <w:ind w:left="284" w:hanging="284"/>
        <w:jc w:val="both"/>
        <w:rPr>
          <w:rFonts w:ascii="Century Gothic" w:hAnsi="Century Gothic"/>
          <w:strike/>
          <w:sz w:val="22"/>
          <w:szCs w:val="22"/>
          <w:lang w:val="bs-Latn-BA"/>
        </w:rPr>
      </w:pPr>
    </w:p>
    <w:p w14:paraId="0D901D10" w14:textId="33152103" w:rsidR="003000ED" w:rsidRPr="00C008EC" w:rsidRDefault="003000ED" w:rsidP="003000ED">
      <w:pPr>
        <w:pStyle w:val="Textbody0"/>
        <w:ind w:left="284" w:right="-428" w:hanging="284"/>
        <w:rPr>
          <w:lang w:val="bs-Latn-BA"/>
        </w:rPr>
      </w:pPr>
      <w:r w:rsidRPr="00C008EC">
        <w:rPr>
          <w:rFonts w:ascii="Century Gothic" w:hAnsi="Century Gothic"/>
          <w:sz w:val="22"/>
          <w:szCs w:val="22"/>
          <w:lang w:val="bs-Latn-BA"/>
        </w:rPr>
        <w:t xml:space="preserve">5. Rok za realizaciju ugovora: </w:t>
      </w:r>
      <w:r w:rsidRPr="00C008EC">
        <w:rPr>
          <w:rStyle w:val="Emphasis"/>
          <w:rFonts w:ascii="Century Gothic" w:hAnsi="Century Gothic"/>
          <w:sz w:val="22"/>
          <w:szCs w:val="22"/>
          <w:lang w:val="bs-Latn-BA"/>
        </w:rPr>
        <w:t>6 (šest)</w:t>
      </w:r>
      <w:r w:rsidRPr="00C008EC">
        <w:rPr>
          <w:rFonts w:ascii="Century Gothic" w:hAnsi="Century Gothic"/>
          <w:sz w:val="22"/>
          <w:szCs w:val="22"/>
          <w:lang w:val="bs-Latn-BA"/>
        </w:rPr>
        <w:t xml:space="preserve"> mjeseci od dana stupanja ugovora na snagu.</w:t>
      </w:r>
    </w:p>
    <w:p w14:paraId="6CB79AF1" w14:textId="26D04692" w:rsidR="003000ED" w:rsidRPr="00C008EC" w:rsidRDefault="003000ED" w:rsidP="003000ED">
      <w:pPr>
        <w:pStyle w:val="Textbody0"/>
        <w:ind w:left="284" w:right="-24" w:hanging="284"/>
        <w:rPr>
          <w:lang w:val="bs-Latn-BA"/>
        </w:rPr>
      </w:pPr>
      <w:r w:rsidRPr="00C008EC">
        <w:rPr>
          <w:rFonts w:ascii="Century Gothic" w:hAnsi="Century Gothic"/>
          <w:sz w:val="22"/>
          <w:szCs w:val="22"/>
          <w:lang w:val="bs-Latn-BA"/>
        </w:rPr>
        <w:t xml:space="preserve">    Dobavljač  se obavezuje da izvrši </w:t>
      </w:r>
      <w:r w:rsidR="00C54CEA" w:rsidRPr="00C008EC">
        <w:rPr>
          <w:rFonts w:ascii="Century Gothic" w:hAnsi="Century Gothic"/>
          <w:sz w:val="22"/>
          <w:szCs w:val="22"/>
          <w:lang w:val="bs-Latn-BA"/>
        </w:rPr>
        <w:t xml:space="preserve">zapsinik o </w:t>
      </w:r>
      <w:r w:rsidRPr="00C008EC">
        <w:rPr>
          <w:rFonts w:ascii="Century Gothic" w:hAnsi="Century Gothic"/>
          <w:sz w:val="22"/>
          <w:szCs w:val="22"/>
          <w:lang w:val="bs-Latn-BA"/>
        </w:rPr>
        <w:t>implementacij</w:t>
      </w:r>
      <w:r w:rsidR="00C54CEA" w:rsidRPr="00C008EC">
        <w:rPr>
          <w:rFonts w:ascii="Century Gothic" w:hAnsi="Century Gothic"/>
          <w:sz w:val="22"/>
          <w:szCs w:val="22"/>
          <w:lang w:val="bs-Latn-BA"/>
        </w:rPr>
        <w:t>i</w:t>
      </w:r>
      <w:r w:rsidRPr="00C008EC">
        <w:rPr>
          <w:rFonts w:ascii="Century Gothic" w:hAnsi="Century Gothic"/>
          <w:sz w:val="22"/>
          <w:szCs w:val="22"/>
          <w:lang w:val="bs-Latn-BA"/>
        </w:rPr>
        <w:t xml:space="preserve"> </w:t>
      </w:r>
      <w:r w:rsidR="00C54CEA" w:rsidRPr="00C008EC">
        <w:rPr>
          <w:rFonts w:ascii="Century Gothic" w:hAnsi="Century Gothic"/>
          <w:sz w:val="22"/>
          <w:szCs w:val="22"/>
          <w:lang w:val="bs-Latn-BA"/>
        </w:rPr>
        <w:t>sistema i izvršenoj obuci</w:t>
      </w:r>
      <w:r w:rsidRPr="00C008EC">
        <w:rPr>
          <w:rFonts w:ascii="Century Gothic" w:hAnsi="Century Gothic"/>
          <w:sz w:val="22"/>
          <w:szCs w:val="22"/>
          <w:lang w:val="bs-Latn-BA"/>
        </w:rPr>
        <w:t xml:space="preserve">, </w:t>
      </w:r>
      <w:r w:rsidR="00C54CEA" w:rsidRPr="00C008EC">
        <w:rPr>
          <w:rFonts w:ascii="Century Gothic" w:hAnsi="Century Gothic"/>
          <w:sz w:val="22"/>
          <w:szCs w:val="22"/>
          <w:lang w:val="bs-Latn-BA"/>
        </w:rPr>
        <w:t>i</w:t>
      </w:r>
      <w:r w:rsidRPr="00C008EC">
        <w:rPr>
          <w:rFonts w:ascii="Century Gothic" w:hAnsi="Century Gothic"/>
          <w:sz w:val="22"/>
          <w:szCs w:val="22"/>
          <w:lang w:val="bs-Latn-BA"/>
        </w:rPr>
        <w:t xml:space="preserve"> pusti rješenje u produkciju u roku od </w:t>
      </w:r>
      <w:r w:rsidRPr="00C008EC">
        <w:rPr>
          <w:rStyle w:val="Emphasis"/>
          <w:rFonts w:ascii="Century Gothic" w:hAnsi="Century Gothic"/>
          <w:sz w:val="22"/>
          <w:szCs w:val="22"/>
          <w:lang w:val="bs-Latn-BA"/>
        </w:rPr>
        <w:t>6 (šest)</w:t>
      </w:r>
      <w:r w:rsidRPr="00C008EC">
        <w:rPr>
          <w:rFonts w:ascii="Century Gothic" w:hAnsi="Century Gothic"/>
          <w:sz w:val="22"/>
          <w:szCs w:val="22"/>
          <w:lang w:val="bs-Latn-BA"/>
        </w:rPr>
        <w:t xml:space="preserve"> mjeseci počev od dana stupanja ugovora na snagu.</w:t>
      </w:r>
    </w:p>
    <w:p w14:paraId="6454832C" w14:textId="648083A8" w:rsidR="003000ED" w:rsidRDefault="003000ED" w:rsidP="003000ED">
      <w:pPr>
        <w:ind w:left="284" w:hanging="284"/>
        <w:jc w:val="both"/>
        <w:rPr>
          <w:rFonts w:ascii="Century Gothic" w:eastAsiaTheme="minorEastAsia" w:hAnsi="Century Gothic"/>
          <w:sz w:val="22"/>
          <w:szCs w:val="22"/>
          <w:lang w:val="sr-Latn-BA"/>
        </w:rPr>
      </w:pPr>
      <w:r w:rsidRPr="00C008EC">
        <w:rPr>
          <w:rFonts w:ascii="Century Gothic" w:hAnsi="Century Gothic"/>
          <w:sz w:val="22"/>
          <w:szCs w:val="22"/>
          <w:lang w:val="bs-Latn-BA"/>
        </w:rPr>
        <w:t xml:space="preserve">6. Plaćanje fakture: </w:t>
      </w:r>
      <w:r w:rsidRPr="004F7CDA">
        <w:rPr>
          <w:rFonts w:ascii="Century Gothic" w:eastAsiaTheme="minorEastAsia" w:hAnsi="Century Gothic"/>
          <w:sz w:val="22"/>
          <w:szCs w:val="22"/>
          <w:lang w:val="sr-Latn-BA"/>
        </w:rPr>
        <w:t>Plaćanje fakture će se izvršiti  u roku do 60 (šezde</w:t>
      </w:r>
      <w:r w:rsidR="00A95539">
        <w:rPr>
          <w:rFonts w:ascii="Century Gothic" w:eastAsiaTheme="minorEastAsia" w:hAnsi="Century Gothic"/>
          <w:sz w:val="22"/>
          <w:szCs w:val="22"/>
          <w:lang w:val="sr-Latn-BA"/>
        </w:rPr>
        <w:t>set) dana od dana potpisivanja z</w:t>
      </w:r>
      <w:r w:rsidRPr="004F7CDA">
        <w:rPr>
          <w:rFonts w:ascii="Century Gothic" w:eastAsiaTheme="minorEastAsia" w:hAnsi="Century Gothic"/>
          <w:sz w:val="22"/>
          <w:szCs w:val="22"/>
          <w:lang w:val="sr-Latn-BA"/>
        </w:rPr>
        <w:t xml:space="preserve">apisnika o </w:t>
      </w:r>
      <w:r w:rsidR="007E5A06">
        <w:rPr>
          <w:rFonts w:ascii="Century Gothic" w:eastAsiaTheme="minorEastAsia" w:hAnsi="Century Gothic"/>
          <w:sz w:val="22"/>
          <w:szCs w:val="22"/>
          <w:lang w:val="sr-Latn-BA"/>
        </w:rPr>
        <w:t xml:space="preserve">implementaciji </w:t>
      </w:r>
      <w:r w:rsidRPr="004F7CDA">
        <w:rPr>
          <w:rFonts w:ascii="Century Gothic" w:eastAsiaTheme="minorEastAsia" w:hAnsi="Century Gothic"/>
          <w:sz w:val="22"/>
          <w:szCs w:val="22"/>
          <w:lang w:val="sr-Latn-BA"/>
        </w:rPr>
        <w:t xml:space="preserve"> sistema</w:t>
      </w:r>
      <w:r w:rsidR="00C54CEA">
        <w:rPr>
          <w:rFonts w:ascii="Century Gothic" w:eastAsiaTheme="minorEastAsia" w:hAnsi="Century Gothic"/>
          <w:sz w:val="22"/>
          <w:szCs w:val="22"/>
          <w:lang w:val="sr-Latn-BA"/>
        </w:rPr>
        <w:t xml:space="preserve"> i izvršenoj obuci</w:t>
      </w:r>
      <w:r w:rsidRPr="004F7CDA">
        <w:rPr>
          <w:rFonts w:ascii="Century Gothic" w:eastAsiaTheme="minorEastAsia" w:hAnsi="Century Gothic"/>
          <w:sz w:val="22"/>
          <w:szCs w:val="22"/>
          <w:lang w:val="sr-Latn-BA"/>
        </w:rPr>
        <w:t xml:space="preserve"> i prijema ispravne fakture.</w:t>
      </w:r>
    </w:p>
    <w:p w14:paraId="72EA1EE0" w14:textId="32482184" w:rsidR="000B3478" w:rsidRPr="00C008EC" w:rsidRDefault="000B3478" w:rsidP="009F4AF6">
      <w:pPr>
        <w:autoSpaceDE w:val="0"/>
        <w:autoSpaceDN w:val="0"/>
        <w:adjustRightInd w:val="0"/>
        <w:spacing w:line="276" w:lineRule="auto"/>
        <w:ind w:right="-1"/>
        <w:jc w:val="both"/>
        <w:rPr>
          <w:rFonts w:ascii="Century Gothic" w:hAnsi="Century Gothic"/>
          <w:sz w:val="22"/>
          <w:szCs w:val="22"/>
          <w:lang w:val="bs-Latn-BA"/>
        </w:rPr>
      </w:pPr>
    </w:p>
    <w:p w14:paraId="25452047" w14:textId="31F18EDB" w:rsidR="00B6135F" w:rsidRPr="000B3478" w:rsidRDefault="00B6135F" w:rsidP="000B3478">
      <w:pPr>
        <w:pStyle w:val="ListParagraph"/>
        <w:autoSpaceDE w:val="0"/>
        <w:autoSpaceDN w:val="0"/>
        <w:adjustRightInd w:val="0"/>
        <w:spacing w:line="276" w:lineRule="auto"/>
        <w:ind w:left="360"/>
        <w:jc w:val="both"/>
        <w:rPr>
          <w:rFonts w:ascii="Century Gothic" w:eastAsiaTheme="minorEastAsia" w:hAnsi="Century Gothic"/>
          <w:sz w:val="22"/>
          <w:szCs w:val="22"/>
          <w:lang w:val="sr-Latn-BA"/>
        </w:rPr>
      </w:pPr>
    </w:p>
    <w:p w14:paraId="1B42CCEE" w14:textId="010B7E74" w:rsidR="00AA2955" w:rsidRPr="00C008EC" w:rsidRDefault="00AA2955" w:rsidP="00AA2955">
      <w:pPr>
        <w:spacing w:line="276" w:lineRule="auto"/>
        <w:ind w:left="284" w:right="-1" w:hanging="284"/>
        <w:jc w:val="both"/>
        <w:rPr>
          <w:rFonts w:ascii="Century Gothic" w:eastAsiaTheme="minorEastAsia" w:hAnsi="Century Gothic"/>
          <w:sz w:val="22"/>
          <w:szCs w:val="22"/>
          <w:lang w:val="bs-Latn-BA"/>
        </w:rPr>
      </w:pPr>
      <w:r w:rsidRPr="00C008EC">
        <w:rPr>
          <w:rFonts w:ascii="Century Gothic" w:eastAsiaTheme="minorEastAsia" w:hAnsi="Century Gothic"/>
          <w:sz w:val="22"/>
          <w:szCs w:val="22"/>
          <w:lang w:val="bs-Latn-BA"/>
        </w:rPr>
        <w:t xml:space="preserve">                                                                       M.P</w:t>
      </w:r>
    </w:p>
    <w:p w14:paraId="6CBC906A" w14:textId="77777777" w:rsidR="00AA2955" w:rsidRPr="00C008EC" w:rsidRDefault="00AA2955" w:rsidP="00AA2955">
      <w:pPr>
        <w:ind w:right="-1"/>
        <w:jc w:val="center"/>
        <w:rPr>
          <w:rFonts w:ascii="Century Gothic" w:eastAsiaTheme="minorEastAsia" w:hAnsi="Century Gothic"/>
          <w:sz w:val="22"/>
          <w:szCs w:val="22"/>
          <w:lang w:val="bs-Latn-BA"/>
        </w:rPr>
      </w:pPr>
      <w:r w:rsidRPr="00C008EC">
        <w:rPr>
          <w:rFonts w:ascii="Century Gothic" w:eastAsiaTheme="minorEastAsia" w:hAnsi="Century Gothic"/>
          <w:sz w:val="22"/>
          <w:szCs w:val="22"/>
          <w:lang w:val="bs-Latn-BA"/>
        </w:rPr>
        <w:t xml:space="preserve">                                                                                                         Potpis dobavljača   </w:t>
      </w:r>
    </w:p>
    <w:p w14:paraId="18FD1710" w14:textId="77777777" w:rsidR="00AA2955" w:rsidRPr="00C008EC" w:rsidRDefault="00AA2955" w:rsidP="00AA2955">
      <w:pPr>
        <w:tabs>
          <w:tab w:val="left" w:pos="7463"/>
        </w:tabs>
        <w:rPr>
          <w:rFonts w:ascii="Century Gothic" w:eastAsiaTheme="minorEastAsia" w:hAnsi="Century Gothic"/>
          <w:sz w:val="22"/>
          <w:szCs w:val="22"/>
          <w:lang w:val="bs-Latn-BA"/>
        </w:rPr>
      </w:pPr>
      <w:r w:rsidRPr="00C008EC">
        <w:rPr>
          <w:rFonts w:ascii="Century Gothic" w:eastAsiaTheme="minorEastAsia" w:hAnsi="Century Gothic"/>
          <w:sz w:val="22"/>
          <w:szCs w:val="22"/>
          <w:lang w:val="bs-Latn-BA"/>
        </w:rPr>
        <w:tab/>
        <w:t>__________________</w:t>
      </w:r>
    </w:p>
    <w:p w14:paraId="02821EB4" w14:textId="77777777" w:rsidR="003000ED" w:rsidRPr="00C008EC" w:rsidRDefault="00AA2955" w:rsidP="008E05E3">
      <w:pPr>
        <w:ind w:right="-1"/>
        <w:jc w:val="center"/>
        <w:rPr>
          <w:rFonts w:ascii="Century Gothic" w:eastAsiaTheme="minorEastAsia" w:hAnsi="Century Gothic"/>
          <w:sz w:val="22"/>
          <w:szCs w:val="22"/>
          <w:lang w:val="bs-Latn-BA"/>
        </w:rPr>
      </w:pPr>
      <w:r w:rsidRPr="00C008EC">
        <w:rPr>
          <w:rFonts w:ascii="Century Gothic" w:eastAsiaTheme="minorEastAsia" w:hAnsi="Century Gothic"/>
          <w:sz w:val="22"/>
          <w:szCs w:val="22"/>
          <w:lang w:val="bs-Latn-BA"/>
        </w:rPr>
        <w:t xml:space="preserve">                                                                  </w:t>
      </w:r>
    </w:p>
    <w:p w14:paraId="6484363B" w14:textId="54E084B4" w:rsidR="00747EF6" w:rsidRPr="00C008EC" w:rsidRDefault="00AA2955" w:rsidP="008E05E3">
      <w:pPr>
        <w:ind w:right="-1"/>
        <w:jc w:val="center"/>
        <w:rPr>
          <w:rFonts w:ascii="Century Gothic" w:eastAsiaTheme="minorEastAsia" w:hAnsi="Century Gothic"/>
          <w:sz w:val="22"/>
          <w:szCs w:val="22"/>
          <w:lang w:val="bs-Latn-BA"/>
        </w:rPr>
      </w:pPr>
      <w:r w:rsidRPr="00C008EC">
        <w:rPr>
          <w:rFonts w:ascii="Century Gothic" w:eastAsiaTheme="minorEastAsia" w:hAnsi="Century Gothic"/>
          <w:sz w:val="22"/>
          <w:szCs w:val="22"/>
          <w:lang w:val="bs-Latn-BA"/>
        </w:rPr>
        <w:t xml:space="preserve">       </w:t>
      </w:r>
      <w:r w:rsidR="008E05E3" w:rsidRPr="00C008EC">
        <w:rPr>
          <w:rFonts w:ascii="Century Gothic" w:eastAsiaTheme="minorEastAsia" w:hAnsi="Century Gothic"/>
          <w:sz w:val="22"/>
          <w:szCs w:val="22"/>
          <w:lang w:val="bs-Latn-BA"/>
        </w:rPr>
        <w:t xml:space="preserve">                               </w:t>
      </w:r>
    </w:p>
    <w:p w14:paraId="2C009E26" w14:textId="77777777" w:rsidR="008302D5" w:rsidRPr="00C008EC" w:rsidRDefault="008302D5" w:rsidP="008E05E3">
      <w:pPr>
        <w:ind w:right="-1"/>
        <w:jc w:val="center"/>
        <w:rPr>
          <w:rFonts w:ascii="Century Gothic" w:eastAsiaTheme="minorEastAsia" w:hAnsi="Century Gothic"/>
          <w:sz w:val="22"/>
          <w:szCs w:val="22"/>
          <w:lang w:val="bs-Latn-BA"/>
        </w:rPr>
      </w:pPr>
    </w:p>
    <w:p w14:paraId="00174678" w14:textId="77777777" w:rsidR="00CB201C" w:rsidRDefault="00CB201C" w:rsidP="00AA2955">
      <w:pPr>
        <w:jc w:val="right"/>
        <w:rPr>
          <w:rFonts w:ascii="Century Gothic" w:eastAsiaTheme="minorEastAsia" w:hAnsi="Century Gothic"/>
          <w:b/>
          <w:sz w:val="22"/>
          <w:szCs w:val="22"/>
          <w:lang w:val="sr-Latn-BA"/>
        </w:rPr>
      </w:pPr>
    </w:p>
    <w:p w14:paraId="63E46B84" w14:textId="77777777" w:rsidR="00F86E5A" w:rsidRDefault="00F86E5A" w:rsidP="00AA2955">
      <w:pPr>
        <w:jc w:val="right"/>
        <w:rPr>
          <w:rFonts w:ascii="Century Gothic" w:eastAsiaTheme="minorEastAsia" w:hAnsi="Century Gothic"/>
          <w:b/>
          <w:sz w:val="22"/>
          <w:szCs w:val="22"/>
          <w:lang w:val="sr-Latn-BA"/>
        </w:rPr>
      </w:pPr>
    </w:p>
    <w:p w14:paraId="5362D9DC" w14:textId="77777777" w:rsidR="00AA2955" w:rsidRPr="00AA2955" w:rsidRDefault="00AA2955" w:rsidP="00AA2955">
      <w:pPr>
        <w:jc w:val="right"/>
        <w:rPr>
          <w:rFonts w:ascii="Century Gothic" w:eastAsiaTheme="minorEastAsia" w:hAnsi="Century Gothic"/>
          <w:b/>
          <w:sz w:val="22"/>
          <w:szCs w:val="22"/>
          <w:lang w:val="sr-Latn-BA"/>
        </w:rPr>
      </w:pPr>
      <w:r w:rsidRPr="00AA2955">
        <w:rPr>
          <w:rFonts w:ascii="Century Gothic" w:eastAsiaTheme="minorEastAsia" w:hAnsi="Century Gothic"/>
          <w:b/>
          <w:sz w:val="22"/>
          <w:szCs w:val="22"/>
          <w:lang w:val="sr-Latn-BA"/>
        </w:rPr>
        <w:t>ANEKS 3</w:t>
      </w:r>
    </w:p>
    <w:p w14:paraId="124CA21E" w14:textId="77777777" w:rsidR="00AA2955" w:rsidRPr="00AA2955" w:rsidRDefault="00AA2955" w:rsidP="00AA2955">
      <w:pPr>
        <w:jc w:val="both"/>
        <w:rPr>
          <w:rFonts w:ascii="Century Gothic" w:eastAsiaTheme="minorEastAsia" w:hAnsi="Century Gothic"/>
          <w:color w:val="FF0000"/>
          <w:sz w:val="22"/>
          <w:szCs w:val="22"/>
          <w:lang w:val="sr-Latn-BA"/>
        </w:rPr>
      </w:pPr>
    </w:p>
    <w:p w14:paraId="77FE3307" w14:textId="464234AA" w:rsidR="00B6135F" w:rsidRPr="00B6135F" w:rsidRDefault="00B6135F" w:rsidP="00B6135F">
      <w:pPr>
        <w:jc w:val="both"/>
        <w:rPr>
          <w:rFonts w:ascii="Century Gothic" w:hAnsi="Century Gothic"/>
          <w:b/>
          <w:bCs/>
          <w:sz w:val="22"/>
          <w:szCs w:val="22"/>
          <w:lang w:val="it-IT"/>
        </w:rPr>
      </w:pPr>
      <w:r w:rsidRPr="00B6135F">
        <w:rPr>
          <w:rFonts w:ascii="Century Gothic" w:hAnsi="Century Gothic"/>
          <w:b/>
          <w:bCs/>
          <w:sz w:val="22"/>
          <w:szCs w:val="22"/>
          <w:lang w:val="it-IT"/>
        </w:rPr>
        <w:t>Izjava o ispunjenosti uslova iz člana 45.stav (1) tačka od a) do d) Zakona o javnim nabavkama BiH (“Sl</w:t>
      </w:r>
      <w:r w:rsidR="00CB201C">
        <w:rPr>
          <w:rFonts w:ascii="Century Gothic" w:hAnsi="Century Gothic"/>
          <w:b/>
          <w:bCs/>
          <w:sz w:val="22"/>
          <w:szCs w:val="22"/>
          <w:lang w:val="it-IT"/>
        </w:rPr>
        <w:t>užbeni glasnik BiH” broj: 39/14,</w:t>
      </w:r>
      <w:r w:rsidRPr="00B6135F">
        <w:rPr>
          <w:rFonts w:ascii="Century Gothic" w:hAnsi="Century Gothic"/>
          <w:b/>
          <w:bCs/>
          <w:sz w:val="22"/>
          <w:szCs w:val="22"/>
          <w:lang w:val="it-IT"/>
        </w:rPr>
        <w:t>59/22</w:t>
      </w:r>
      <w:r w:rsidR="00CB201C">
        <w:rPr>
          <w:rFonts w:ascii="Century Gothic" w:hAnsi="Century Gothic"/>
          <w:b/>
          <w:bCs/>
          <w:sz w:val="22"/>
          <w:szCs w:val="22"/>
          <w:lang w:val="it-IT"/>
        </w:rPr>
        <w:t xml:space="preserve"> i 50/24</w:t>
      </w:r>
      <w:r w:rsidRPr="00B6135F">
        <w:rPr>
          <w:rFonts w:ascii="Century Gothic" w:hAnsi="Century Gothic"/>
          <w:b/>
          <w:bCs/>
          <w:sz w:val="22"/>
          <w:szCs w:val="22"/>
          <w:lang w:val="it-IT"/>
        </w:rPr>
        <w:t>)</w:t>
      </w:r>
    </w:p>
    <w:p w14:paraId="6DF88C40" w14:textId="77777777" w:rsidR="00B6135F" w:rsidRPr="00B6135F" w:rsidRDefault="00B6135F" w:rsidP="00B6135F">
      <w:pPr>
        <w:jc w:val="both"/>
        <w:rPr>
          <w:rFonts w:ascii="Century Gothic" w:hAnsi="Century Gothic"/>
          <w:bCs/>
          <w:sz w:val="22"/>
          <w:szCs w:val="22"/>
          <w:lang w:val="it-IT"/>
        </w:rPr>
      </w:pPr>
    </w:p>
    <w:p w14:paraId="73296510" w14:textId="77777777" w:rsidR="00B6135F" w:rsidRPr="00B6135F" w:rsidRDefault="00B6135F" w:rsidP="00B6135F">
      <w:pPr>
        <w:jc w:val="both"/>
        <w:rPr>
          <w:rFonts w:ascii="Century Gothic" w:hAnsi="Century Gothic"/>
          <w:bCs/>
          <w:sz w:val="22"/>
          <w:szCs w:val="22"/>
          <w:lang w:val="it-IT"/>
        </w:rPr>
      </w:pPr>
      <w:r w:rsidRPr="00B6135F">
        <w:rPr>
          <w:rFonts w:ascii="Century Gothic" w:hAnsi="Century Gothic"/>
          <w:bCs/>
          <w:sz w:val="22"/>
          <w:szCs w:val="22"/>
          <w:lang w:val="it-IT"/>
        </w:rPr>
        <w:t>Ja, nižepotpisani ________________________ (ime i prezime), sa ličnom kartom broj: ______________ izdatom od _____________________________________,  u svojstvu  predstavnika privrednog društva ili obrta ili srodne djelatnosti __________________________________________________________________________________</w:t>
      </w:r>
    </w:p>
    <w:p w14:paraId="161713B9" w14:textId="2A88D5DB" w:rsidR="00B6135F" w:rsidRDefault="00B6135F" w:rsidP="00B6135F">
      <w:pPr>
        <w:jc w:val="both"/>
        <w:rPr>
          <w:rFonts w:ascii="Century Gothic" w:hAnsi="Century Gothic"/>
          <w:bCs/>
          <w:sz w:val="22"/>
          <w:szCs w:val="22"/>
          <w:lang w:val="it-IT"/>
        </w:rPr>
      </w:pPr>
      <w:r w:rsidRPr="00B6135F">
        <w:rPr>
          <w:rFonts w:ascii="Century Gothic" w:hAnsi="Century Gothic"/>
          <w:bCs/>
          <w:sz w:val="22"/>
          <w:szCs w:val="22"/>
          <w:lang w:val="it-IT"/>
        </w:rPr>
        <w:t xml:space="preserve">(navesti položaj, naziv privrednog društva ili obrta ili srodne djelatnosti), ID broj: _____________________, čije sjedište se nalazi u __________________ (grad/opština), na adresi____________________________________________________________________________(ulica i broj), kao ponuđač u postupku javne nabavke </w:t>
      </w:r>
      <w:r w:rsidR="00CB201C">
        <w:rPr>
          <w:rFonts w:ascii="Century Gothic" w:hAnsi="Century Gothic"/>
          <w:b/>
          <w:bCs/>
          <w:sz w:val="22"/>
          <w:szCs w:val="22"/>
          <w:lang w:val="it-IT"/>
        </w:rPr>
        <w:t xml:space="preserve">Integrisani sistem za upravljanje dokumentima-DMS </w:t>
      </w:r>
      <w:r w:rsidR="00CB201C">
        <w:rPr>
          <w:rFonts w:ascii="Century Gothic" w:hAnsi="Century Gothic"/>
          <w:b/>
          <w:bCs/>
          <w:sz w:val="22"/>
          <w:szCs w:val="22"/>
          <w:u w:val="single"/>
          <w:lang w:val="it-IT"/>
        </w:rPr>
        <w:t>(broj tendera T-</w:t>
      </w:r>
      <w:r w:rsidR="00CA52EB" w:rsidRPr="00CA52EB">
        <w:rPr>
          <w:rFonts w:ascii="Century Gothic" w:hAnsi="Century Gothic"/>
          <w:b/>
          <w:bCs/>
          <w:sz w:val="22"/>
          <w:szCs w:val="22"/>
          <w:u w:val="single"/>
          <w:lang w:val="it-IT"/>
        </w:rPr>
        <w:t>06</w:t>
      </w:r>
      <w:r w:rsidR="00CB201C">
        <w:rPr>
          <w:rFonts w:ascii="Century Gothic" w:hAnsi="Century Gothic"/>
          <w:b/>
          <w:bCs/>
          <w:sz w:val="22"/>
          <w:szCs w:val="22"/>
          <w:u w:val="single"/>
          <w:lang w:val="it-IT"/>
        </w:rPr>
        <w:t>-O/2</w:t>
      </w:r>
      <w:r w:rsidR="00F342D0">
        <w:rPr>
          <w:rFonts w:ascii="Century Gothic" w:hAnsi="Century Gothic"/>
          <w:b/>
          <w:bCs/>
          <w:sz w:val="22"/>
          <w:szCs w:val="22"/>
          <w:u w:val="single"/>
          <w:lang w:val="it-IT"/>
        </w:rPr>
        <w:t>5</w:t>
      </w:r>
      <w:r w:rsidR="00CB201C">
        <w:rPr>
          <w:rFonts w:ascii="Century Gothic" w:hAnsi="Century Gothic"/>
          <w:b/>
          <w:bCs/>
          <w:sz w:val="22"/>
          <w:szCs w:val="22"/>
          <w:u w:val="single"/>
          <w:lang w:val="it-IT"/>
        </w:rPr>
        <w:t>)</w:t>
      </w:r>
      <w:r w:rsidRPr="00B6135F">
        <w:rPr>
          <w:rFonts w:ascii="Century Gothic" w:hAnsi="Century Gothic"/>
          <w:bCs/>
          <w:sz w:val="22"/>
          <w:szCs w:val="22"/>
          <w:lang w:val="it-IT"/>
        </w:rPr>
        <w:t xml:space="preserve">, a kojeg provodi ugovorni organ </w:t>
      </w:r>
      <w:r w:rsidR="00CF5B80" w:rsidRPr="001A1BE7">
        <w:rPr>
          <w:rFonts w:ascii="Century Gothic" w:hAnsi="Century Gothic"/>
          <w:bCs/>
          <w:sz w:val="22"/>
          <w:szCs w:val="22"/>
          <w:u w:val="single"/>
          <w:lang w:val="it-IT"/>
        </w:rPr>
        <w:t>MH “ERS” MP a.d. Trebinje ZP “Hidroelektrane na Drini” a.d. Višegrad</w:t>
      </w:r>
      <w:r w:rsidRPr="00B6135F">
        <w:rPr>
          <w:rFonts w:ascii="Century Gothic" w:hAnsi="Century Gothic"/>
          <w:bCs/>
          <w:sz w:val="22"/>
          <w:szCs w:val="22"/>
          <w:lang w:val="it-IT"/>
        </w:rPr>
        <w:t>, za koje je objavljeno obavještenje o javnoj nabavci (ako je objavljeno obavještenje) broj ____________________ u “Službenom glasniku BiH” broj: _____________a u skladu sa članom 45.stavovima (1) i (4) pod punom materijalnom i krivičnom odgovornošću</w:t>
      </w:r>
    </w:p>
    <w:p w14:paraId="71FCB305" w14:textId="77777777" w:rsidR="000B3478" w:rsidRPr="00B6135F" w:rsidRDefault="000B3478" w:rsidP="00B6135F">
      <w:pPr>
        <w:jc w:val="both"/>
        <w:rPr>
          <w:rFonts w:ascii="Century Gothic" w:hAnsi="Century Gothic"/>
          <w:bCs/>
          <w:sz w:val="22"/>
          <w:szCs w:val="22"/>
          <w:lang w:val="it-IT"/>
        </w:rPr>
      </w:pPr>
    </w:p>
    <w:p w14:paraId="0E5C4BE5" w14:textId="77777777" w:rsidR="00B6135F" w:rsidRPr="00B6135F" w:rsidRDefault="00B6135F" w:rsidP="00B6135F">
      <w:pPr>
        <w:jc w:val="center"/>
        <w:rPr>
          <w:rFonts w:ascii="Century Gothic" w:hAnsi="Century Gothic"/>
          <w:b/>
          <w:bCs/>
          <w:sz w:val="22"/>
          <w:szCs w:val="22"/>
          <w:lang w:val="it-IT"/>
        </w:rPr>
      </w:pPr>
    </w:p>
    <w:p w14:paraId="05D83FB3" w14:textId="77777777" w:rsidR="00B6135F" w:rsidRDefault="00B6135F" w:rsidP="00B6135F">
      <w:pPr>
        <w:jc w:val="center"/>
        <w:rPr>
          <w:rFonts w:ascii="Century Gothic" w:hAnsi="Century Gothic"/>
          <w:b/>
          <w:bCs/>
          <w:sz w:val="22"/>
          <w:szCs w:val="22"/>
          <w:lang w:val="it-IT"/>
        </w:rPr>
      </w:pPr>
      <w:r w:rsidRPr="00B6135F">
        <w:rPr>
          <w:rFonts w:ascii="Century Gothic" w:hAnsi="Century Gothic"/>
          <w:b/>
          <w:bCs/>
          <w:sz w:val="22"/>
          <w:szCs w:val="22"/>
          <w:lang w:val="it-IT"/>
        </w:rPr>
        <w:t>IZJAVLJUJEM</w:t>
      </w:r>
    </w:p>
    <w:p w14:paraId="066CAF58" w14:textId="77777777" w:rsidR="000B3478" w:rsidRPr="00B6135F" w:rsidRDefault="000B3478" w:rsidP="00B6135F">
      <w:pPr>
        <w:jc w:val="center"/>
        <w:rPr>
          <w:rFonts w:ascii="Century Gothic" w:hAnsi="Century Gothic"/>
          <w:b/>
          <w:bCs/>
          <w:sz w:val="22"/>
          <w:szCs w:val="22"/>
          <w:lang w:val="it-IT"/>
        </w:rPr>
      </w:pPr>
    </w:p>
    <w:p w14:paraId="54106FA5" w14:textId="77777777" w:rsidR="00B6135F" w:rsidRPr="00B6135F" w:rsidRDefault="00B6135F" w:rsidP="00B6135F">
      <w:pPr>
        <w:jc w:val="both"/>
        <w:rPr>
          <w:rFonts w:ascii="Century Gothic" w:hAnsi="Century Gothic"/>
          <w:b/>
          <w:bCs/>
          <w:sz w:val="22"/>
          <w:szCs w:val="22"/>
          <w:lang w:val="it-IT"/>
        </w:rPr>
      </w:pPr>
    </w:p>
    <w:p w14:paraId="159800EF" w14:textId="77777777" w:rsidR="00B6135F" w:rsidRPr="00B6135F" w:rsidRDefault="00B6135F" w:rsidP="00B6135F">
      <w:pPr>
        <w:jc w:val="both"/>
        <w:rPr>
          <w:rFonts w:ascii="Century Gothic" w:hAnsi="Century Gothic"/>
          <w:bCs/>
          <w:sz w:val="22"/>
          <w:szCs w:val="22"/>
          <w:lang w:val="it-IT"/>
        </w:rPr>
      </w:pPr>
      <w:r w:rsidRPr="00B6135F">
        <w:rPr>
          <w:rFonts w:ascii="Century Gothic" w:hAnsi="Century Gothic"/>
          <w:bCs/>
          <w:sz w:val="22"/>
          <w:szCs w:val="22"/>
          <w:lang w:val="it-IT"/>
        </w:rPr>
        <w:t xml:space="preserve">   Ponuđač _____________________________________, u navedenom postupku javne nabavke kojeg predstavljam, nije:</w:t>
      </w:r>
    </w:p>
    <w:p w14:paraId="03688B33" w14:textId="77777777" w:rsidR="00B6135F" w:rsidRPr="00B6135F" w:rsidRDefault="00B6135F" w:rsidP="00B6135F">
      <w:pPr>
        <w:jc w:val="both"/>
        <w:rPr>
          <w:rFonts w:ascii="Century Gothic" w:hAnsi="Century Gothic"/>
          <w:bCs/>
          <w:sz w:val="22"/>
          <w:szCs w:val="22"/>
          <w:lang w:val="it-IT"/>
        </w:rPr>
      </w:pPr>
    </w:p>
    <w:p w14:paraId="5CB0C3BF" w14:textId="77777777" w:rsidR="00B6135F" w:rsidRPr="00B6135F" w:rsidRDefault="00B6135F" w:rsidP="00B6135F">
      <w:pPr>
        <w:ind w:left="426" w:hanging="426"/>
        <w:jc w:val="both"/>
        <w:rPr>
          <w:rFonts w:ascii="Century Gothic" w:hAnsi="Century Gothic"/>
          <w:bCs/>
          <w:sz w:val="22"/>
          <w:szCs w:val="22"/>
          <w:lang w:val="it-IT"/>
        </w:rPr>
      </w:pPr>
      <w:r w:rsidRPr="00B6135F">
        <w:rPr>
          <w:rFonts w:ascii="Century Gothic" w:hAnsi="Century Gothic"/>
          <w:bCs/>
          <w:sz w:val="22"/>
          <w:szCs w:val="22"/>
          <w:lang w:val="it-IT"/>
        </w:rPr>
        <w:t>a) pravosnažnom sudskom presudom u kaznenom postupku osuđen za kaznena djela organizovanog kriminala, korupcije, prevare ili pranja novca u skladu sa važećim propisima u BiH ili zemlji u kojoj je registrovan;</w:t>
      </w:r>
    </w:p>
    <w:p w14:paraId="04525447" w14:textId="77777777" w:rsidR="00B6135F" w:rsidRPr="00B6135F" w:rsidRDefault="00B6135F" w:rsidP="00B6135F">
      <w:pPr>
        <w:ind w:left="426" w:hanging="426"/>
        <w:jc w:val="both"/>
        <w:rPr>
          <w:rFonts w:ascii="Century Gothic" w:hAnsi="Century Gothic"/>
          <w:bCs/>
          <w:sz w:val="22"/>
          <w:szCs w:val="22"/>
          <w:lang w:val="it-IT"/>
        </w:rPr>
      </w:pPr>
    </w:p>
    <w:p w14:paraId="6577CBC2" w14:textId="77777777" w:rsidR="00B6135F" w:rsidRPr="00B6135F" w:rsidRDefault="00B6135F" w:rsidP="00B6135F">
      <w:pPr>
        <w:ind w:left="426" w:hanging="426"/>
        <w:jc w:val="both"/>
        <w:rPr>
          <w:rFonts w:ascii="Century Gothic" w:hAnsi="Century Gothic"/>
          <w:bCs/>
          <w:sz w:val="22"/>
          <w:szCs w:val="22"/>
          <w:lang w:val="it-IT"/>
        </w:rPr>
      </w:pPr>
      <w:r w:rsidRPr="00B6135F">
        <w:rPr>
          <w:rFonts w:ascii="Century Gothic" w:hAnsi="Century Gothic"/>
          <w:bCs/>
          <w:sz w:val="22"/>
          <w:szCs w:val="22"/>
          <w:lang w:val="it-IT"/>
        </w:rPr>
        <w:t>b)</w:t>
      </w:r>
      <w:r w:rsidRPr="00B6135F">
        <w:rPr>
          <w:rFonts w:ascii="Century Gothic" w:hAnsi="Century Gothic"/>
          <w:bCs/>
          <w:sz w:val="22"/>
          <w:szCs w:val="22"/>
          <w:lang w:val="it-IT"/>
        </w:rPr>
        <w:tab/>
        <w:t>pod stečajem ili je predmetom stečajnog postupka ili je pak predmetom postupka likvidacije;</w:t>
      </w:r>
    </w:p>
    <w:p w14:paraId="3FD0B282" w14:textId="77777777" w:rsidR="00B6135F" w:rsidRPr="00B6135F" w:rsidRDefault="00B6135F" w:rsidP="00B6135F">
      <w:pPr>
        <w:ind w:left="426" w:hanging="426"/>
        <w:jc w:val="both"/>
        <w:rPr>
          <w:rFonts w:ascii="Century Gothic" w:hAnsi="Century Gothic"/>
          <w:bCs/>
          <w:sz w:val="22"/>
          <w:szCs w:val="22"/>
          <w:lang w:val="it-IT"/>
        </w:rPr>
      </w:pPr>
    </w:p>
    <w:p w14:paraId="445D07AF" w14:textId="77777777" w:rsidR="00B6135F" w:rsidRPr="00B6135F" w:rsidRDefault="00B6135F" w:rsidP="00B6135F">
      <w:pPr>
        <w:ind w:left="426" w:hanging="426"/>
        <w:jc w:val="both"/>
        <w:rPr>
          <w:rFonts w:ascii="Century Gothic" w:hAnsi="Century Gothic"/>
          <w:bCs/>
          <w:sz w:val="22"/>
          <w:szCs w:val="22"/>
          <w:lang w:val="it-IT"/>
        </w:rPr>
      </w:pPr>
      <w:r w:rsidRPr="00B6135F">
        <w:rPr>
          <w:rFonts w:ascii="Century Gothic" w:hAnsi="Century Gothic"/>
          <w:bCs/>
          <w:sz w:val="22"/>
          <w:szCs w:val="22"/>
          <w:lang w:val="it-IT"/>
        </w:rPr>
        <w:t>c)</w:t>
      </w:r>
      <w:r w:rsidRPr="00B6135F">
        <w:rPr>
          <w:rFonts w:ascii="Century Gothic" w:hAnsi="Century Gothic"/>
          <w:bCs/>
          <w:sz w:val="22"/>
          <w:szCs w:val="22"/>
          <w:lang w:val="it-IT"/>
        </w:rPr>
        <w:tab/>
        <w:t>propustio ispuniti obaveze u vezi s plaćanjem penzionog i i invalidskog osiguranja i zdravstvenog osiguranja u skladu s važećim propisima u BiH ili u zemlji u kojoj je registrovan;</w:t>
      </w:r>
    </w:p>
    <w:p w14:paraId="3FFC91FA" w14:textId="77777777" w:rsidR="00B6135F" w:rsidRPr="00B6135F" w:rsidRDefault="00B6135F" w:rsidP="00B6135F">
      <w:pPr>
        <w:ind w:left="426" w:hanging="426"/>
        <w:jc w:val="both"/>
        <w:rPr>
          <w:rFonts w:ascii="Century Gothic" w:hAnsi="Century Gothic"/>
          <w:bCs/>
          <w:sz w:val="22"/>
          <w:szCs w:val="22"/>
          <w:lang w:val="it-IT"/>
        </w:rPr>
      </w:pPr>
    </w:p>
    <w:p w14:paraId="5778EFA6" w14:textId="77777777" w:rsidR="00B6135F" w:rsidRPr="00B6135F" w:rsidRDefault="00B6135F" w:rsidP="00B6135F">
      <w:pPr>
        <w:ind w:left="426" w:hanging="426"/>
        <w:jc w:val="both"/>
        <w:rPr>
          <w:rFonts w:ascii="Century Gothic" w:hAnsi="Century Gothic"/>
          <w:bCs/>
          <w:sz w:val="22"/>
          <w:szCs w:val="22"/>
          <w:lang w:val="it-IT"/>
        </w:rPr>
      </w:pPr>
      <w:r w:rsidRPr="00B6135F">
        <w:rPr>
          <w:rFonts w:ascii="Century Gothic" w:hAnsi="Century Gothic"/>
          <w:bCs/>
          <w:sz w:val="22"/>
          <w:szCs w:val="22"/>
          <w:lang w:val="it-IT"/>
        </w:rPr>
        <w:t>d)</w:t>
      </w:r>
      <w:r w:rsidRPr="00B6135F">
        <w:rPr>
          <w:rFonts w:ascii="Century Gothic" w:hAnsi="Century Gothic"/>
          <w:bCs/>
          <w:sz w:val="22"/>
          <w:szCs w:val="22"/>
          <w:lang w:val="it-IT"/>
        </w:rPr>
        <w:tab/>
        <w:t>propustio ispuniti obaveze u vezi s plaćanjem direktnih i indirektnih poreza u skladu s važećim propisima u BiH ili u zemlji u kojoj je registrovan.</w:t>
      </w:r>
    </w:p>
    <w:p w14:paraId="558E8640" w14:textId="77777777" w:rsidR="00B6135F" w:rsidRPr="00B6135F" w:rsidRDefault="00B6135F" w:rsidP="00B6135F">
      <w:pPr>
        <w:ind w:left="426" w:hanging="426"/>
        <w:jc w:val="both"/>
        <w:rPr>
          <w:rFonts w:ascii="Century Gothic" w:hAnsi="Century Gothic"/>
          <w:bCs/>
          <w:sz w:val="22"/>
          <w:szCs w:val="22"/>
          <w:lang w:val="it-IT"/>
        </w:rPr>
      </w:pPr>
    </w:p>
    <w:p w14:paraId="57C12203" w14:textId="77777777" w:rsidR="00B6135F" w:rsidRPr="00B6135F" w:rsidRDefault="00B6135F" w:rsidP="00B6135F">
      <w:pPr>
        <w:ind w:left="426" w:hanging="426"/>
        <w:jc w:val="both"/>
        <w:rPr>
          <w:rFonts w:ascii="Century Gothic" w:hAnsi="Century Gothic"/>
          <w:bCs/>
          <w:sz w:val="22"/>
          <w:szCs w:val="22"/>
          <w:lang w:val="it-IT"/>
        </w:rPr>
      </w:pPr>
    </w:p>
    <w:p w14:paraId="2742A1FC" w14:textId="77777777" w:rsidR="00B6135F" w:rsidRPr="00B6135F" w:rsidRDefault="00B6135F" w:rsidP="00B6135F">
      <w:pPr>
        <w:jc w:val="both"/>
        <w:rPr>
          <w:rFonts w:ascii="Century Gothic" w:hAnsi="Century Gothic"/>
          <w:bCs/>
          <w:sz w:val="22"/>
          <w:szCs w:val="22"/>
          <w:lang w:val="it-IT"/>
        </w:rPr>
      </w:pPr>
      <w:r w:rsidRPr="00B6135F">
        <w:rPr>
          <w:rFonts w:ascii="Century Gothic" w:hAnsi="Century Gothic"/>
          <w:bCs/>
          <w:sz w:val="22"/>
          <w:szCs w:val="22"/>
          <w:lang w:val="it-IT"/>
        </w:rPr>
        <w:t>U navedenom smislu sam upoznat sa obavezom kandidata/ponuđača da u slučaju dodjele ugovora dostavi dokumente iz člana 45. Stav (2) tačke od a) do d) na zahtjev ugovornog organa i u roku kojeg odredi ugovorni organ shodno članu 72. Stav (3) tačka a).</w:t>
      </w:r>
    </w:p>
    <w:p w14:paraId="424D12AB" w14:textId="77777777" w:rsidR="00B6135F" w:rsidRPr="00B6135F" w:rsidRDefault="00B6135F" w:rsidP="00B6135F">
      <w:pPr>
        <w:jc w:val="both"/>
        <w:rPr>
          <w:rFonts w:ascii="Century Gothic" w:hAnsi="Century Gothic"/>
          <w:bCs/>
          <w:sz w:val="22"/>
          <w:szCs w:val="22"/>
          <w:lang w:val="it-IT"/>
        </w:rPr>
      </w:pPr>
    </w:p>
    <w:p w14:paraId="21D206F6" w14:textId="77777777" w:rsidR="00B6135F" w:rsidRPr="00B6135F" w:rsidRDefault="00B6135F" w:rsidP="00B6135F">
      <w:pPr>
        <w:jc w:val="both"/>
        <w:rPr>
          <w:rFonts w:ascii="Century Gothic" w:hAnsi="Century Gothic"/>
          <w:bCs/>
          <w:sz w:val="22"/>
          <w:szCs w:val="22"/>
          <w:lang w:val="it-IT"/>
        </w:rPr>
      </w:pPr>
      <w:r w:rsidRPr="00B6135F">
        <w:rPr>
          <w:rFonts w:ascii="Century Gothic" w:hAnsi="Century Gothic"/>
          <w:bCs/>
          <w:sz w:val="22"/>
          <w:szCs w:val="22"/>
          <w:lang w:val="it-IT"/>
        </w:rPr>
        <w:t xml:space="preserve">Nadalje izjavljujem da sam svjestan da falsifikovanje službene isprave, odnosno upotreba neistinite službene ili poslovne isprave, knjige ili spisa u službi ili poslovanju kao da su istiniti </w:t>
      </w:r>
    </w:p>
    <w:p w14:paraId="1161C0DF" w14:textId="77777777" w:rsidR="00B6135F" w:rsidRPr="00B6135F" w:rsidRDefault="00B6135F" w:rsidP="00B6135F">
      <w:pPr>
        <w:jc w:val="both"/>
        <w:rPr>
          <w:rFonts w:ascii="Century Gothic" w:hAnsi="Century Gothic"/>
          <w:bCs/>
          <w:sz w:val="22"/>
          <w:szCs w:val="22"/>
          <w:lang w:val="it-IT"/>
        </w:rPr>
      </w:pPr>
    </w:p>
    <w:p w14:paraId="6E30D2A5" w14:textId="77777777" w:rsidR="00B6135F" w:rsidRPr="00B6135F" w:rsidRDefault="00B6135F" w:rsidP="00B6135F">
      <w:pPr>
        <w:jc w:val="both"/>
        <w:rPr>
          <w:rFonts w:ascii="Century Gothic" w:hAnsi="Century Gothic"/>
          <w:bCs/>
          <w:sz w:val="22"/>
          <w:szCs w:val="22"/>
          <w:lang w:val="it-IT"/>
        </w:rPr>
      </w:pPr>
    </w:p>
    <w:p w14:paraId="620E0784" w14:textId="77777777" w:rsidR="00B6135F" w:rsidRPr="00B6135F" w:rsidRDefault="00B6135F" w:rsidP="00B6135F">
      <w:pPr>
        <w:jc w:val="both"/>
        <w:rPr>
          <w:rFonts w:ascii="Century Gothic" w:hAnsi="Century Gothic"/>
          <w:bCs/>
          <w:sz w:val="22"/>
          <w:szCs w:val="22"/>
          <w:lang w:val="it-IT"/>
        </w:rPr>
      </w:pPr>
      <w:r w:rsidRPr="00B6135F">
        <w:rPr>
          <w:rFonts w:ascii="Century Gothic" w:hAnsi="Century Gothic"/>
          <w:bCs/>
          <w:sz w:val="22"/>
          <w:szCs w:val="22"/>
          <w:lang w:val="it-IT"/>
        </w:rPr>
        <w:t xml:space="preserve">predstavlja kazneno djelo predviđeno Kaznenim zakonima u BiH, te da davanje  ne tačnih podataka u dokumentima kojima se dokazuje lična sposobnost iz čl. 45 Zakona o javnim nabavkama predstavlja prekršaj za koji su predviđene novčane kazne od 1.000,00 KM do 10.000,00 KM za ponuđača (pravno lice) i od 200,00 KM do 2.000,00 KM za odgovorno lice ponuđača. </w:t>
      </w:r>
    </w:p>
    <w:p w14:paraId="4F432B4B" w14:textId="77777777" w:rsidR="00B6135F" w:rsidRPr="00B6135F" w:rsidRDefault="00B6135F" w:rsidP="00B6135F">
      <w:pPr>
        <w:jc w:val="both"/>
        <w:rPr>
          <w:rFonts w:ascii="Century Gothic" w:hAnsi="Century Gothic"/>
          <w:bCs/>
          <w:sz w:val="22"/>
          <w:szCs w:val="22"/>
          <w:lang w:val="it-IT"/>
        </w:rPr>
      </w:pPr>
    </w:p>
    <w:p w14:paraId="5EE0BC01" w14:textId="77777777" w:rsidR="00B6135F" w:rsidRPr="00B6135F" w:rsidRDefault="00B6135F" w:rsidP="00B6135F">
      <w:pPr>
        <w:jc w:val="both"/>
        <w:rPr>
          <w:rFonts w:ascii="Century Gothic" w:hAnsi="Century Gothic"/>
          <w:bCs/>
          <w:sz w:val="22"/>
          <w:szCs w:val="22"/>
          <w:lang w:val="it-IT"/>
        </w:rPr>
      </w:pPr>
      <w:r w:rsidRPr="00B6135F">
        <w:rPr>
          <w:rFonts w:ascii="Century Gothic" w:hAnsi="Century Gothic"/>
          <w:bCs/>
          <w:sz w:val="22"/>
          <w:szCs w:val="22"/>
          <w:lang w:val="it-IT"/>
        </w:rPr>
        <w:t>Takođe izjavljujem da sam svjestan da ugovorni organ koji provodi navedeni postupak javne nabavke shodno članu 45. Stav (10) Zakona o javnim nabavkama BiH u slučaju sumnje u tačnost podataka datih putem ove izjave zadržava pravo provjere tačnosti iznesenih informacija kod nadležnih organa.</w:t>
      </w:r>
    </w:p>
    <w:p w14:paraId="6E995172" w14:textId="77777777" w:rsidR="00B6135F" w:rsidRPr="00B6135F" w:rsidRDefault="00B6135F" w:rsidP="00B6135F">
      <w:pPr>
        <w:jc w:val="both"/>
        <w:rPr>
          <w:rFonts w:ascii="Century Gothic" w:hAnsi="Century Gothic"/>
          <w:bCs/>
          <w:sz w:val="22"/>
          <w:szCs w:val="22"/>
          <w:lang w:val="it-IT"/>
        </w:rPr>
      </w:pPr>
    </w:p>
    <w:p w14:paraId="0AD66F83" w14:textId="77777777" w:rsidR="00B6135F" w:rsidRPr="00B6135F" w:rsidRDefault="00B6135F" w:rsidP="00B6135F">
      <w:pPr>
        <w:jc w:val="both"/>
        <w:rPr>
          <w:rFonts w:ascii="Century Gothic" w:hAnsi="Century Gothic"/>
          <w:bCs/>
          <w:sz w:val="22"/>
          <w:szCs w:val="22"/>
          <w:lang w:val="it-IT"/>
        </w:rPr>
      </w:pPr>
    </w:p>
    <w:p w14:paraId="5F80BA0C" w14:textId="77777777" w:rsidR="00B6135F" w:rsidRPr="00B6135F" w:rsidRDefault="00B6135F" w:rsidP="00B6135F">
      <w:pPr>
        <w:jc w:val="both"/>
        <w:rPr>
          <w:rFonts w:ascii="Century Gothic" w:hAnsi="Century Gothic"/>
          <w:bCs/>
          <w:sz w:val="22"/>
          <w:szCs w:val="22"/>
          <w:lang w:val="it-IT"/>
        </w:rPr>
      </w:pPr>
      <w:r w:rsidRPr="00B6135F">
        <w:rPr>
          <w:rFonts w:ascii="Century Gothic" w:hAnsi="Century Gothic"/>
          <w:bCs/>
          <w:sz w:val="22"/>
          <w:szCs w:val="22"/>
          <w:lang w:val="it-IT"/>
        </w:rPr>
        <w:t>Izjavu dao:</w:t>
      </w:r>
    </w:p>
    <w:p w14:paraId="686E46CF" w14:textId="77777777" w:rsidR="00B6135F" w:rsidRPr="00B6135F" w:rsidRDefault="00B6135F" w:rsidP="00B6135F">
      <w:pPr>
        <w:jc w:val="both"/>
        <w:rPr>
          <w:rFonts w:ascii="Century Gothic" w:hAnsi="Century Gothic"/>
          <w:bCs/>
          <w:sz w:val="22"/>
          <w:szCs w:val="22"/>
          <w:lang w:val="it-IT"/>
        </w:rPr>
      </w:pPr>
      <w:r w:rsidRPr="00B6135F">
        <w:rPr>
          <w:rFonts w:ascii="Century Gothic" w:hAnsi="Century Gothic"/>
          <w:bCs/>
          <w:sz w:val="22"/>
          <w:szCs w:val="22"/>
          <w:lang w:val="it-IT"/>
        </w:rPr>
        <w:t>________________________________________</w:t>
      </w:r>
    </w:p>
    <w:p w14:paraId="699F54FA" w14:textId="77777777" w:rsidR="00B6135F" w:rsidRPr="00B6135F" w:rsidRDefault="00B6135F" w:rsidP="00B6135F">
      <w:pPr>
        <w:ind w:left="426" w:hanging="426"/>
        <w:jc w:val="both"/>
        <w:rPr>
          <w:rFonts w:ascii="Century Gothic" w:hAnsi="Century Gothic"/>
          <w:bCs/>
          <w:sz w:val="22"/>
          <w:szCs w:val="22"/>
          <w:lang w:val="it-IT"/>
        </w:rPr>
      </w:pPr>
    </w:p>
    <w:p w14:paraId="208BFC99" w14:textId="77777777" w:rsidR="00B6135F" w:rsidRPr="00B6135F" w:rsidRDefault="00B6135F" w:rsidP="00B6135F">
      <w:pPr>
        <w:ind w:left="426" w:hanging="426"/>
        <w:jc w:val="both"/>
        <w:rPr>
          <w:rFonts w:ascii="Century Gothic" w:hAnsi="Century Gothic"/>
          <w:bCs/>
          <w:sz w:val="22"/>
          <w:szCs w:val="22"/>
          <w:lang w:val="it-IT"/>
        </w:rPr>
      </w:pPr>
      <w:r w:rsidRPr="00B6135F">
        <w:rPr>
          <w:rFonts w:ascii="Century Gothic" w:hAnsi="Century Gothic"/>
          <w:bCs/>
          <w:sz w:val="22"/>
          <w:szCs w:val="22"/>
          <w:lang w:val="it-IT"/>
        </w:rPr>
        <w:t>Mjesto i datum davanja izjave:</w:t>
      </w:r>
    </w:p>
    <w:p w14:paraId="35664423" w14:textId="77777777" w:rsidR="00B6135F" w:rsidRPr="00B6135F" w:rsidRDefault="00B6135F" w:rsidP="00B6135F">
      <w:pPr>
        <w:ind w:left="426" w:hanging="426"/>
        <w:jc w:val="both"/>
        <w:rPr>
          <w:rFonts w:ascii="Century Gothic" w:hAnsi="Century Gothic"/>
          <w:bCs/>
          <w:sz w:val="22"/>
          <w:szCs w:val="22"/>
          <w:lang w:val="it-IT"/>
        </w:rPr>
      </w:pPr>
      <w:r w:rsidRPr="00B6135F">
        <w:rPr>
          <w:rFonts w:ascii="Century Gothic" w:hAnsi="Century Gothic"/>
          <w:bCs/>
          <w:sz w:val="22"/>
          <w:szCs w:val="22"/>
          <w:lang w:val="it-IT"/>
        </w:rPr>
        <w:t>________________________________________</w:t>
      </w:r>
    </w:p>
    <w:p w14:paraId="2F50C24A" w14:textId="77777777" w:rsidR="00B6135F" w:rsidRPr="00B6135F" w:rsidRDefault="00B6135F" w:rsidP="00B6135F">
      <w:pPr>
        <w:ind w:left="426" w:hanging="426"/>
        <w:jc w:val="both"/>
        <w:rPr>
          <w:rFonts w:ascii="Century Gothic" w:hAnsi="Century Gothic"/>
          <w:bCs/>
          <w:sz w:val="22"/>
          <w:szCs w:val="22"/>
          <w:lang w:val="it-IT"/>
        </w:rPr>
      </w:pPr>
    </w:p>
    <w:p w14:paraId="483A66FA" w14:textId="77777777" w:rsidR="00B6135F" w:rsidRPr="00B6135F" w:rsidRDefault="00B6135F" w:rsidP="00B6135F">
      <w:pPr>
        <w:jc w:val="both"/>
        <w:rPr>
          <w:rFonts w:ascii="Century Gothic" w:hAnsi="Century Gothic"/>
          <w:bCs/>
          <w:sz w:val="22"/>
          <w:szCs w:val="22"/>
          <w:lang w:val="it-IT"/>
        </w:rPr>
      </w:pPr>
      <w:r w:rsidRPr="00B6135F">
        <w:rPr>
          <w:rFonts w:ascii="Century Gothic" w:hAnsi="Century Gothic"/>
          <w:bCs/>
          <w:sz w:val="22"/>
          <w:szCs w:val="22"/>
          <w:lang w:val="it-IT"/>
        </w:rPr>
        <w:t>Potpis i pečat nadležnog organa:</w:t>
      </w:r>
    </w:p>
    <w:p w14:paraId="038D5359" w14:textId="77777777" w:rsidR="00B6135F" w:rsidRPr="00B6135F" w:rsidRDefault="00B6135F" w:rsidP="00B6135F">
      <w:pPr>
        <w:tabs>
          <w:tab w:val="left" w:pos="5940"/>
        </w:tabs>
        <w:jc w:val="both"/>
        <w:rPr>
          <w:rFonts w:ascii="Century Gothic" w:hAnsi="Century Gothic"/>
          <w:bCs/>
          <w:sz w:val="22"/>
          <w:szCs w:val="22"/>
          <w:lang w:val="it-IT"/>
        </w:rPr>
      </w:pPr>
      <w:r w:rsidRPr="00B6135F">
        <w:rPr>
          <w:rFonts w:ascii="Century Gothic" w:hAnsi="Century Gothic"/>
          <w:bCs/>
          <w:sz w:val="22"/>
          <w:szCs w:val="22"/>
          <w:lang w:val="it-IT"/>
        </w:rPr>
        <w:t>________________________________________</w:t>
      </w:r>
      <w:r w:rsidRPr="00B6135F">
        <w:rPr>
          <w:rFonts w:ascii="Century Gothic" w:hAnsi="Century Gothic"/>
          <w:bCs/>
          <w:sz w:val="22"/>
          <w:szCs w:val="22"/>
          <w:lang w:val="it-IT"/>
        </w:rPr>
        <w:tab/>
        <w:t>M.P.</w:t>
      </w:r>
    </w:p>
    <w:p w14:paraId="5FC33E98" w14:textId="77777777" w:rsidR="00B6135F" w:rsidRPr="00B6135F" w:rsidRDefault="00B6135F" w:rsidP="00B6135F">
      <w:pPr>
        <w:jc w:val="both"/>
        <w:rPr>
          <w:rFonts w:ascii="Century Gothic" w:hAnsi="Century Gothic"/>
          <w:bCs/>
          <w:sz w:val="22"/>
          <w:szCs w:val="22"/>
          <w:lang w:val="it-IT"/>
        </w:rPr>
      </w:pPr>
    </w:p>
    <w:p w14:paraId="19783A42" w14:textId="77777777" w:rsidR="00AA2955" w:rsidRPr="00AA2955" w:rsidRDefault="00AA2955" w:rsidP="00AA2955">
      <w:pPr>
        <w:tabs>
          <w:tab w:val="left" w:pos="5940"/>
        </w:tabs>
        <w:jc w:val="both"/>
        <w:rPr>
          <w:rFonts w:ascii="Century Gothic" w:eastAsiaTheme="minorEastAsia" w:hAnsi="Century Gothic"/>
          <w:bCs/>
          <w:sz w:val="22"/>
          <w:szCs w:val="22"/>
          <w:lang w:val="it-IT"/>
        </w:rPr>
      </w:pPr>
    </w:p>
    <w:p w14:paraId="345FA9E7" w14:textId="77777777" w:rsidR="00AA2955" w:rsidRPr="00AA2955" w:rsidRDefault="00AA2955" w:rsidP="00AA2955">
      <w:pPr>
        <w:autoSpaceDE w:val="0"/>
        <w:autoSpaceDN w:val="0"/>
        <w:adjustRightInd w:val="0"/>
        <w:rPr>
          <w:rFonts w:ascii="Century Gothic" w:eastAsiaTheme="minorEastAsia" w:hAnsi="Century Gothic"/>
          <w:color w:val="FF0000"/>
          <w:sz w:val="22"/>
          <w:szCs w:val="22"/>
          <w:lang w:val="bs-Latn-BA"/>
        </w:rPr>
      </w:pPr>
    </w:p>
    <w:p w14:paraId="5505D809" w14:textId="77777777" w:rsidR="00AA2955" w:rsidRDefault="00AA2955" w:rsidP="00AA2955">
      <w:pPr>
        <w:autoSpaceDE w:val="0"/>
        <w:autoSpaceDN w:val="0"/>
        <w:adjustRightInd w:val="0"/>
        <w:rPr>
          <w:rFonts w:ascii="Century Gothic" w:eastAsiaTheme="minorEastAsia" w:hAnsi="Century Gothic"/>
          <w:color w:val="FF0000"/>
          <w:sz w:val="22"/>
          <w:szCs w:val="22"/>
          <w:lang w:val="bs-Latn-BA"/>
        </w:rPr>
      </w:pPr>
    </w:p>
    <w:p w14:paraId="60452F13" w14:textId="77777777" w:rsidR="00B6135F" w:rsidRDefault="00B6135F" w:rsidP="00AA2955">
      <w:pPr>
        <w:autoSpaceDE w:val="0"/>
        <w:autoSpaceDN w:val="0"/>
        <w:adjustRightInd w:val="0"/>
        <w:rPr>
          <w:rFonts w:ascii="Century Gothic" w:eastAsiaTheme="minorEastAsia" w:hAnsi="Century Gothic"/>
          <w:color w:val="FF0000"/>
          <w:sz w:val="22"/>
          <w:szCs w:val="22"/>
          <w:lang w:val="bs-Latn-BA"/>
        </w:rPr>
      </w:pPr>
    </w:p>
    <w:p w14:paraId="592BCE48" w14:textId="77777777" w:rsidR="00B6135F" w:rsidRDefault="00B6135F" w:rsidP="00AA2955">
      <w:pPr>
        <w:autoSpaceDE w:val="0"/>
        <w:autoSpaceDN w:val="0"/>
        <w:adjustRightInd w:val="0"/>
        <w:rPr>
          <w:rFonts w:ascii="Century Gothic" w:eastAsiaTheme="minorEastAsia" w:hAnsi="Century Gothic"/>
          <w:color w:val="FF0000"/>
          <w:sz w:val="22"/>
          <w:szCs w:val="22"/>
          <w:lang w:val="bs-Latn-BA"/>
        </w:rPr>
      </w:pPr>
    </w:p>
    <w:p w14:paraId="00958CF5" w14:textId="77777777" w:rsidR="00B6135F" w:rsidRDefault="00B6135F" w:rsidP="00AA2955">
      <w:pPr>
        <w:autoSpaceDE w:val="0"/>
        <w:autoSpaceDN w:val="0"/>
        <w:adjustRightInd w:val="0"/>
        <w:rPr>
          <w:rFonts w:ascii="Century Gothic" w:eastAsiaTheme="minorEastAsia" w:hAnsi="Century Gothic"/>
          <w:color w:val="FF0000"/>
          <w:sz w:val="22"/>
          <w:szCs w:val="22"/>
          <w:lang w:val="bs-Latn-BA"/>
        </w:rPr>
      </w:pPr>
    </w:p>
    <w:p w14:paraId="044D3C98" w14:textId="77777777" w:rsidR="00B6135F" w:rsidRDefault="00B6135F" w:rsidP="00AA2955">
      <w:pPr>
        <w:autoSpaceDE w:val="0"/>
        <w:autoSpaceDN w:val="0"/>
        <w:adjustRightInd w:val="0"/>
        <w:rPr>
          <w:rFonts w:ascii="Century Gothic" w:eastAsiaTheme="minorEastAsia" w:hAnsi="Century Gothic"/>
          <w:color w:val="FF0000"/>
          <w:sz w:val="22"/>
          <w:szCs w:val="22"/>
          <w:lang w:val="bs-Latn-BA"/>
        </w:rPr>
      </w:pPr>
    </w:p>
    <w:p w14:paraId="221A3F6E" w14:textId="77777777" w:rsidR="00B6135F" w:rsidRDefault="00B6135F" w:rsidP="00AA2955">
      <w:pPr>
        <w:autoSpaceDE w:val="0"/>
        <w:autoSpaceDN w:val="0"/>
        <w:adjustRightInd w:val="0"/>
        <w:rPr>
          <w:rFonts w:ascii="Century Gothic" w:eastAsiaTheme="minorEastAsia" w:hAnsi="Century Gothic"/>
          <w:color w:val="FF0000"/>
          <w:sz w:val="22"/>
          <w:szCs w:val="22"/>
          <w:lang w:val="bs-Latn-BA"/>
        </w:rPr>
      </w:pPr>
    </w:p>
    <w:p w14:paraId="64002460" w14:textId="77777777" w:rsidR="00B6135F" w:rsidRDefault="00B6135F" w:rsidP="00AA2955">
      <w:pPr>
        <w:autoSpaceDE w:val="0"/>
        <w:autoSpaceDN w:val="0"/>
        <w:adjustRightInd w:val="0"/>
        <w:rPr>
          <w:rFonts w:ascii="Century Gothic" w:eastAsiaTheme="minorEastAsia" w:hAnsi="Century Gothic"/>
          <w:color w:val="FF0000"/>
          <w:sz w:val="22"/>
          <w:szCs w:val="22"/>
          <w:lang w:val="bs-Latn-BA"/>
        </w:rPr>
      </w:pPr>
    </w:p>
    <w:p w14:paraId="74806760" w14:textId="77777777" w:rsidR="00B6135F" w:rsidRDefault="00B6135F" w:rsidP="00AA2955">
      <w:pPr>
        <w:autoSpaceDE w:val="0"/>
        <w:autoSpaceDN w:val="0"/>
        <w:adjustRightInd w:val="0"/>
        <w:rPr>
          <w:rFonts w:ascii="Century Gothic" w:eastAsiaTheme="minorEastAsia" w:hAnsi="Century Gothic"/>
          <w:color w:val="FF0000"/>
          <w:sz w:val="22"/>
          <w:szCs w:val="22"/>
          <w:lang w:val="bs-Latn-BA"/>
        </w:rPr>
      </w:pPr>
    </w:p>
    <w:p w14:paraId="7D0AD6FE" w14:textId="77777777" w:rsidR="00B6135F" w:rsidRDefault="00B6135F" w:rsidP="00AA2955">
      <w:pPr>
        <w:autoSpaceDE w:val="0"/>
        <w:autoSpaceDN w:val="0"/>
        <w:adjustRightInd w:val="0"/>
        <w:rPr>
          <w:rFonts w:ascii="Century Gothic" w:eastAsiaTheme="minorEastAsia" w:hAnsi="Century Gothic"/>
          <w:color w:val="FF0000"/>
          <w:sz w:val="22"/>
          <w:szCs w:val="22"/>
          <w:lang w:val="bs-Latn-BA"/>
        </w:rPr>
      </w:pPr>
    </w:p>
    <w:p w14:paraId="23E6B7B3" w14:textId="77777777" w:rsidR="00B6135F" w:rsidRDefault="00B6135F" w:rsidP="00AA2955">
      <w:pPr>
        <w:autoSpaceDE w:val="0"/>
        <w:autoSpaceDN w:val="0"/>
        <w:adjustRightInd w:val="0"/>
        <w:rPr>
          <w:rFonts w:ascii="Century Gothic" w:eastAsiaTheme="minorEastAsia" w:hAnsi="Century Gothic"/>
          <w:color w:val="FF0000"/>
          <w:sz w:val="22"/>
          <w:szCs w:val="22"/>
          <w:lang w:val="bs-Latn-BA"/>
        </w:rPr>
      </w:pPr>
    </w:p>
    <w:p w14:paraId="65221761" w14:textId="77777777" w:rsidR="00B6135F" w:rsidRDefault="00B6135F" w:rsidP="00AA2955">
      <w:pPr>
        <w:autoSpaceDE w:val="0"/>
        <w:autoSpaceDN w:val="0"/>
        <w:adjustRightInd w:val="0"/>
        <w:rPr>
          <w:rFonts w:ascii="Century Gothic" w:eastAsiaTheme="minorEastAsia" w:hAnsi="Century Gothic"/>
          <w:color w:val="FF0000"/>
          <w:sz w:val="22"/>
          <w:szCs w:val="22"/>
          <w:lang w:val="bs-Latn-BA"/>
        </w:rPr>
      </w:pPr>
    </w:p>
    <w:p w14:paraId="7DD0E4C3"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51E51462"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5C4BE411"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667952AA"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57653293"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6052240A"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4A3D9063"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36D9105D"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405596ED"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2E8BE574"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47EE676F"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2002F46E"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463BACD9" w14:textId="77777777" w:rsidR="003000ED" w:rsidRDefault="003000ED" w:rsidP="00AA2955">
      <w:pPr>
        <w:autoSpaceDE w:val="0"/>
        <w:autoSpaceDN w:val="0"/>
        <w:adjustRightInd w:val="0"/>
        <w:rPr>
          <w:rFonts w:ascii="Century Gothic" w:eastAsiaTheme="minorEastAsia" w:hAnsi="Century Gothic"/>
          <w:color w:val="FF0000"/>
          <w:sz w:val="22"/>
          <w:szCs w:val="22"/>
          <w:lang w:val="bs-Latn-BA"/>
        </w:rPr>
      </w:pPr>
    </w:p>
    <w:p w14:paraId="7A62CBE8" w14:textId="77777777" w:rsidR="003000ED" w:rsidRDefault="003000ED" w:rsidP="00AA2955">
      <w:pPr>
        <w:autoSpaceDE w:val="0"/>
        <w:autoSpaceDN w:val="0"/>
        <w:adjustRightInd w:val="0"/>
        <w:rPr>
          <w:rFonts w:ascii="Century Gothic" w:eastAsiaTheme="minorEastAsia" w:hAnsi="Century Gothic"/>
          <w:color w:val="FF0000"/>
          <w:sz w:val="22"/>
          <w:szCs w:val="22"/>
          <w:lang w:val="bs-Latn-BA"/>
        </w:rPr>
      </w:pPr>
    </w:p>
    <w:p w14:paraId="3B3583A2" w14:textId="77777777" w:rsidR="003000ED" w:rsidRDefault="003000ED" w:rsidP="00AA2955">
      <w:pPr>
        <w:autoSpaceDE w:val="0"/>
        <w:autoSpaceDN w:val="0"/>
        <w:adjustRightInd w:val="0"/>
        <w:rPr>
          <w:rFonts w:ascii="Century Gothic" w:eastAsiaTheme="minorEastAsia" w:hAnsi="Century Gothic"/>
          <w:color w:val="FF0000"/>
          <w:sz w:val="22"/>
          <w:szCs w:val="22"/>
          <w:lang w:val="bs-Latn-BA"/>
        </w:rPr>
      </w:pPr>
    </w:p>
    <w:p w14:paraId="0F07BD8A" w14:textId="77777777" w:rsidR="003000ED" w:rsidRDefault="003000ED" w:rsidP="00AA2955">
      <w:pPr>
        <w:autoSpaceDE w:val="0"/>
        <w:autoSpaceDN w:val="0"/>
        <w:adjustRightInd w:val="0"/>
        <w:rPr>
          <w:rFonts w:ascii="Century Gothic" w:eastAsiaTheme="minorEastAsia" w:hAnsi="Century Gothic"/>
          <w:color w:val="FF0000"/>
          <w:sz w:val="22"/>
          <w:szCs w:val="22"/>
          <w:lang w:val="bs-Latn-BA"/>
        </w:rPr>
      </w:pPr>
    </w:p>
    <w:p w14:paraId="36FF08E3" w14:textId="77777777" w:rsidR="003000ED" w:rsidRDefault="003000ED" w:rsidP="00AA2955">
      <w:pPr>
        <w:autoSpaceDE w:val="0"/>
        <w:autoSpaceDN w:val="0"/>
        <w:adjustRightInd w:val="0"/>
        <w:rPr>
          <w:rFonts w:ascii="Century Gothic" w:eastAsiaTheme="minorEastAsia" w:hAnsi="Century Gothic"/>
          <w:color w:val="FF0000"/>
          <w:sz w:val="22"/>
          <w:szCs w:val="22"/>
          <w:lang w:val="bs-Latn-BA"/>
        </w:rPr>
      </w:pPr>
    </w:p>
    <w:p w14:paraId="7104B751" w14:textId="77777777" w:rsidR="003000ED" w:rsidRDefault="003000ED" w:rsidP="00AA2955">
      <w:pPr>
        <w:autoSpaceDE w:val="0"/>
        <w:autoSpaceDN w:val="0"/>
        <w:adjustRightInd w:val="0"/>
        <w:rPr>
          <w:rFonts w:ascii="Century Gothic" w:eastAsiaTheme="minorEastAsia" w:hAnsi="Century Gothic"/>
          <w:color w:val="FF0000"/>
          <w:sz w:val="22"/>
          <w:szCs w:val="22"/>
          <w:lang w:val="bs-Latn-BA"/>
        </w:rPr>
      </w:pPr>
    </w:p>
    <w:p w14:paraId="5CF989DF" w14:textId="77777777" w:rsidR="003000ED" w:rsidRDefault="003000ED" w:rsidP="00AA2955">
      <w:pPr>
        <w:autoSpaceDE w:val="0"/>
        <w:autoSpaceDN w:val="0"/>
        <w:adjustRightInd w:val="0"/>
        <w:rPr>
          <w:rFonts w:ascii="Century Gothic" w:eastAsiaTheme="minorEastAsia" w:hAnsi="Century Gothic"/>
          <w:color w:val="FF0000"/>
          <w:sz w:val="22"/>
          <w:szCs w:val="22"/>
          <w:lang w:val="bs-Latn-BA"/>
        </w:rPr>
      </w:pPr>
    </w:p>
    <w:p w14:paraId="6C2B1C22" w14:textId="77777777" w:rsidR="003000ED" w:rsidRDefault="003000ED" w:rsidP="00AA2955">
      <w:pPr>
        <w:autoSpaceDE w:val="0"/>
        <w:autoSpaceDN w:val="0"/>
        <w:adjustRightInd w:val="0"/>
        <w:rPr>
          <w:rFonts w:ascii="Century Gothic" w:eastAsiaTheme="minorEastAsia" w:hAnsi="Century Gothic"/>
          <w:color w:val="FF0000"/>
          <w:sz w:val="22"/>
          <w:szCs w:val="22"/>
          <w:lang w:val="bs-Latn-BA"/>
        </w:rPr>
      </w:pPr>
    </w:p>
    <w:p w14:paraId="4CE32250" w14:textId="77777777" w:rsidR="003000ED" w:rsidRDefault="003000ED" w:rsidP="00AA2955">
      <w:pPr>
        <w:autoSpaceDE w:val="0"/>
        <w:autoSpaceDN w:val="0"/>
        <w:adjustRightInd w:val="0"/>
        <w:rPr>
          <w:rFonts w:ascii="Century Gothic" w:eastAsiaTheme="minorEastAsia" w:hAnsi="Century Gothic"/>
          <w:color w:val="FF0000"/>
          <w:sz w:val="22"/>
          <w:szCs w:val="22"/>
          <w:lang w:val="bs-Latn-BA"/>
        </w:rPr>
      </w:pPr>
    </w:p>
    <w:p w14:paraId="40A82883" w14:textId="77777777" w:rsidR="003000ED" w:rsidRDefault="003000ED" w:rsidP="00AA2955">
      <w:pPr>
        <w:autoSpaceDE w:val="0"/>
        <w:autoSpaceDN w:val="0"/>
        <w:adjustRightInd w:val="0"/>
        <w:rPr>
          <w:rFonts w:ascii="Century Gothic" w:eastAsiaTheme="minorEastAsia" w:hAnsi="Century Gothic"/>
          <w:color w:val="FF0000"/>
          <w:sz w:val="22"/>
          <w:szCs w:val="22"/>
          <w:lang w:val="bs-Latn-BA"/>
        </w:rPr>
      </w:pPr>
    </w:p>
    <w:p w14:paraId="0E26EE14" w14:textId="77777777" w:rsidR="003000ED" w:rsidRDefault="003000ED" w:rsidP="00AA2955">
      <w:pPr>
        <w:autoSpaceDE w:val="0"/>
        <w:autoSpaceDN w:val="0"/>
        <w:adjustRightInd w:val="0"/>
        <w:rPr>
          <w:rFonts w:ascii="Century Gothic" w:eastAsiaTheme="minorEastAsia" w:hAnsi="Century Gothic"/>
          <w:color w:val="FF0000"/>
          <w:sz w:val="22"/>
          <w:szCs w:val="22"/>
          <w:lang w:val="bs-Latn-BA"/>
        </w:rPr>
      </w:pPr>
    </w:p>
    <w:p w14:paraId="0688297F" w14:textId="77777777" w:rsidR="003000ED" w:rsidRDefault="003000ED" w:rsidP="00AA2955">
      <w:pPr>
        <w:autoSpaceDE w:val="0"/>
        <w:autoSpaceDN w:val="0"/>
        <w:adjustRightInd w:val="0"/>
        <w:rPr>
          <w:rFonts w:ascii="Century Gothic" w:eastAsiaTheme="minorEastAsia" w:hAnsi="Century Gothic"/>
          <w:color w:val="FF0000"/>
          <w:sz w:val="22"/>
          <w:szCs w:val="22"/>
          <w:lang w:val="bs-Latn-BA"/>
        </w:rPr>
      </w:pPr>
    </w:p>
    <w:p w14:paraId="30AC9167" w14:textId="77777777" w:rsidR="003000ED" w:rsidRDefault="003000ED" w:rsidP="00AA2955">
      <w:pPr>
        <w:autoSpaceDE w:val="0"/>
        <w:autoSpaceDN w:val="0"/>
        <w:adjustRightInd w:val="0"/>
        <w:rPr>
          <w:rFonts w:ascii="Century Gothic" w:eastAsiaTheme="minorEastAsia" w:hAnsi="Century Gothic"/>
          <w:color w:val="FF0000"/>
          <w:sz w:val="22"/>
          <w:szCs w:val="22"/>
          <w:lang w:val="bs-Latn-BA"/>
        </w:rPr>
      </w:pPr>
    </w:p>
    <w:p w14:paraId="6752F2F5" w14:textId="77777777" w:rsidR="003000ED" w:rsidRDefault="003000ED" w:rsidP="00AA2955">
      <w:pPr>
        <w:autoSpaceDE w:val="0"/>
        <w:autoSpaceDN w:val="0"/>
        <w:adjustRightInd w:val="0"/>
        <w:rPr>
          <w:rFonts w:ascii="Century Gothic" w:eastAsiaTheme="minorEastAsia" w:hAnsi="Century Gothic"/>
          <w:color w:val="FF0000"/>
          <w:sz w:val="22"/>
          <w:szCs w:val="22"/>
          <w:lang w:val="bs-Latn-BA"/>
        </w:rPr>
      </w:pPr>
    </w:p>
    <w:p w14:paraId="2C67D10A"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37E1447A" w14:textId="77777777" w:rsidR="001230BE" w:rsidRDefault="001230BE" w:rsidP="00AA2955">
      <w:pPr>
        <w:autoSpaceDE w:val="0"/>
        <w:autoSpaceDN w:val="0"/>
        <w:adjustRightInd w:val="0"/>
        <w:rPr>
          <w:rFonts w:ascii="Century Gothic" w:eastAsiaTheme="minorEastAsia" w:hAnsi="Century Gothic"/>
          <w:color w:val="FF0000"/>
          <w:sz w:val="22"/>
          <w:szCs w:val="22"/>
          <w:lang w:val="bs-Latn-BA"/>
        </w:rPr>
      </w:pPr>
    </w:p>
    <w:p w14:paraId="580CE059" w14:textId="77777777" w:rsidR="001230BE" w:rsidRDefault="001230BE" w:rsidP="00AA2955">
      <w:pPr>
        <w:autoSpaceDE w:val="0"/>
        <w:autoSpaceDN w:val="0"/>
        <w:adjustRightInd w:val="0"/>
        <w:rPr>
          <w:rFonts w:ascii="Century Gothic" w:eastAsiaTheme="minorEastAsia" w:hAnsi="Century Gothic"/>
          <w:color w:val="FF0000"/>
          <w:sz w:val="22"/>
          <w:szCs w:val="22"/>
          <w:lang w:val="bs-Latn-BA"/>
        </w:rPr>
      </w:pPr>
    </w:p>
    <w:p w14:paraId="0107A2FB" w14:textId="77777777" w:rsidR="001230BE" w:rsidRDefault="001230BE" w:rsidP="00AA2955">
      <w:pPr>
        <w:autoSpaceDE w:val="0"/>
        <w:autoSpaceDN w:val="0"/>
        <w:adjustRightInd w:val="0"/>
        <w:rPr>
          <w:rFonts w:ascii="Century Gothic" w:eastAsiaTheme="minorEastAsia" w:hAnsi="Century Gothic"/>
          <w:color w:val="FF0000"/>
          <w:sz w:val="22"/>
          <w:szCs w:val="22"/>
          <w:lang w:val="bs-Latn-BA"/>
        </w:rPr>
      </w:pPr>
    </w:p>
    <w:p w14:paraId="1D043933" w14:textId="77777777" w:rsidR="001230BE" w:rsidRDefault="001230BE" w:rsidP="00AA2955">
      <w:pPr>
        <w:autoSpaceDE w:val="0"/>
        <w:autoSpaceDN w:val="0"/>
        <w:adjustRightInd w:val="0"/>
        <w:rPr>
          <w:rFonts w:ascii="Century Gothic" w:eastAsiaTheme="minorEastAsia" w:hAnsi="Century Gothic"/>
          <w:color w:val="FF0000"/>
          <w:sz w:val="22"/>
          <w:szCs w:val="22"/>
          <w:lang w:val="bs-Latn-BA"/>
        </w:rPr>
      </w:pPr>
    </w:p>
    <w:p w14:paraId="25CB4580"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2049A38B" w14:textId="04C4AA16" w:rsidR="000457FA" w:rsidRPr="00C008EC" w:rsidRDefault="000457FA" w:rsidP="000457FA">
      <w:pPr>
        <w:spacing w:line="276" w:lineRule="auto"/>
        <w:ind w:right="-1"/>
        <w:jc w:val="right"/>
        <w:rPr>
          <w:rFonts w:ascii="Century Gothic" w:hAnsi="Century Gothic"/>
          <w:b/>
          <w:sz w:val="22"/>
          <w:szCs w:val="22"/>
          <w:lang w:val="it-IT"/>
        </w:rPr>
      </w:pPr>
      <w:r w:rsidRPr="00C008EC">
        <w:rPr>
          <w:rFonts w:ascii="Century Gothic" w:hAnsi="Century Gothic"/>
          <w:b/>
          <w:sz w:val="22"/>
          <w:szCs w:val="22"/>
          <w:lang w:val="it-IT"/>
        </w:rPr>
        <w:t xml:space="preserve">ANEKS 4 </w:t>
      </w:r>
    </w:p>
    <w:p w14:paraId="61B8A075" w14:textId="77777777" w:rsidR="00FB0830" w:rsidRPr="00C008EC" w:rsidRDefault="00FB0830" w:rsidP="000457FA">
      <w:pPr>
        <w:spacing w:line="276" w:lineRule="auto"/>
        <w:ind w:right="-1"/>
        <w:jc w:val="right"/>
        <w:rPr>
          <w:rFonts w:ascii="Century Gothic" w:hAnsi="Century Gothic"/>
          <w:b/>
          <w:lang w:val="it-IT"/>
        </w:rPr>
      </w:pPr>
    </w:p>
    <w:p w14:paraId="6A42E202" w14:textId="7D083A25" w:rsidR="00FB0830" w:rsidRPr="00FB0830" w:rsidRDefault="00FB0830" w:rsidP="00FB0830">
      <w:pPr>
        <w:rPr>
          <w:rFonts w:ascii="Century Gothic" w:hAnsi="Century Gothic"/>
          <w:b/>
          <w:sz w:val="22"/>
          <w:szCs w:val="22"/>
          <w:lang w:val="it-IT"/>
        </w:rPr>
      </w:pPr>
      <w:r w:rsidRPr="00FB0830">
        <w:rPr>
          <w:rFonts w:ascii="Century Gothic" w:hAnsi="Century Gothic"/>
          <w:b/>
          <w:sz w:val="22"/>
          <w:szCs w:val="22"/>
          <w:lang w:val="it-IT"/>
        </w:rPr>
        <w:t xml:space="preserve">Izjava o ispunjenosti uslova iz člana 47.stav (1) tačaka c)  i (4) Zakona o javnim nabavkama BiH (“Službeni </w:t>
      </w:r>
      <w:r w:rsidR="00205331">
        <w:rPr>
          <w:rFonts w:ascii="Century Gothic" w:hAnsi="Century Gothic"/>
          <w:b/>
          <w:sz w:val="22"/>
          <w:szCs w:val="22"/>
          <w:lang w:val="it-IT"/>
        </w:rPr>
        <w:t xml:space="preserve">glasnik BiH” broj: 39/14, </w:t>
      </w:r>
      <w:r w:rsidRPr="00FB0830">
        <w:rPr>
          <w:rFonts w:ascii="Century Gothic" w:hAnsi="Century Gothic"/>
          <w:b/>
          <w:sz w:val="22"/>
          <w:szCs w:val="22"/>
          <w:lang w:val="it-IT"/>
        </w:rPr>
        <w:t>59/</w:t>
      </w:r>
      <w:r w:rsidRPr="00205331">
        <w:rPr>
          <w:rFonts w:ascii="Century Gothic" w:hAnsi="Century Gothic"/>
          <w:b/>
          <w:sz w:val="22"/>
          <w:szCs w:val="22"/>
          <w:lang w:val="it-IT"/>
        </w:rPr>
        <w:t>22</w:t>
      </w:r>
      <w:r w:rsidR="00205331" w:rsidRPr="00205331">
        <w:rPr>
          <w:rFonts w:ascii="Century Gothic" w:hAnsi="Century Gothic"/>
          <w:b/>
          <w:sz w:val="22"/>
          <w:szCs w:val="22"/>
          <w:lang w:val="it-IT"/>
        </w:rPr>
        <w:t xml:space="preserve"> i 50/24</w:t>
      </w:r>
      <w:r w:rsidRPr="00205331">
        <w:rPr>
          <w:rFonts w:ascii="Century Gothic" w:hAnsi="Century Gothic"/>
          <w:b/>
          <w:sz w:val="22"/>
          <w:szCs w:val="22"/>
          <w:lang w:val="it-IT"/>
        </w:rPr>
        <w:t>)</w:t>
      </w:r>
    </w:p>
    <w:p w14:paraId="22E546B6" w14:textId="77777777" w:rsidR="00FB0830" w:rsidRPr="00FB0830" w:rsidRDefault="00FB0830" w:rsidP="00FB0830">
      <w:pPr>
        <w:jc w:val="center"/>
        <w:rPr>
          <w:rFonts w:ascii="Century Gothic" w:hAnsi="Century Gothic"/>
          <w:b/>
          <w:sz w:val="22"/>
          <w:szCs w:val="22"/>
          <w:lang w:val="it-IT"/>
        </w:rPr>
      </w:pPr>
    </w:p>
    <w:p w14:paraId="50D681BE" w14:textId="77777777" w:rsidR="00FB0830" w:rsidRPr="00FB0830" w:rsidRDefault="00FB0830" w:rsidP="00FB0830">
      <w:pPr>
        <w:rPr>
          <w:rFonts w:ascii="Century Gothic" w:hAnsi="Century Gothic"/>
          <w:sz w:val="22"/>
          <w:szCs w:val="22"/>
          <w:lang w:val="it-IT"/>
        </w:rPr>
      </w:pPr>
    </w:p>
    <w:p w14:paraId="503C36C1" w14:textId="77777777" w:rsidR="00FB0830" w:rsidRPr="00FB0830" w:rsidRDefault="00FB0830" w:rsidP="00FB0830">
      <w:pPr>
        <w:jc w:val="both"/>
        <w:rPr>
          <w:rFonts w:ascii="Century Gothic" w:hAnsi="Century Gothic"/>
          <w:sz w:val="22"/>
          <w:szCs w:val="22"/>
          <w:lang w:val="it-IT"/>
        </w:rPr>
      </w:pPr>
      <w:r w:rsidRPr="00FB0830">
        <w:rPr>
          <w:rFonts w:ascii="Century Gothic" w:hAnsi="Century Gothic"/>
          <w:sz w:val="22"/>
          <w:szCs w:val="22"/>
          <w:lang w:val="it-IT"/>
        </w:rPr>
        <w:t xml:space="preserve">   Ja, nižepotpisani ________________________ (ime i prezime), sa ličnom kartom broj: ______________ izdatom od _____________________________________,  u svojstvu  predstavnika privrednog društva ili obrta ili srodne djelatnosti __________________________________________________________________________________</w:t>
      </w:r>
    </w:p>
    <w:p w14:paraId="310D770F" w14:textId="15CB8D7E" w:rsidR="00FB0830" w:rsidRPr="00FB0830" w:rsidRDefault="00FB0830" w:rsidP="00FB0830">
      <w:pPr>
        <w:jc w:val="both"/>
        <w:rPr>
          <w:rFonts w:ascii="Century Gothic" w:hAnsi="Century Gothic"/>
          <w:sz w:val="22"/>
          <w:szCs w:val="22"/>
          <w:lang w:val="it-IT"/>
        </w:rPr>
      </w:pPr>
      <w:r w:rsidRPr="00FB0830">
        <w:rPr>
          <w:rFonts w:ascii="Century Gothic" w:hAnsi="Century Gothic"/>
          <w:sz w:val="22"/>
          <w:szCs w:val="22"/>
          <w:lang w:val="it-IT"/>
        </w:rPr>
        <w:t xml:space="preserve">(navesti položaj, naziv privrednog društva ili obrta ili srodne djelatnosti), ID broj: _____________________, čije sjedište se nalazi u __________________ (grad/opština), na adresi ________________________(ulica i broj), kao kandidat/ponuđač u postupku javne nabavke </w:t>
      </w:r>
      <w:r w:rsidR="00205331">
        <w:rPr>
          <w:rFonts w:ascii="Century Gothic" w:hAnsi="Century Gothic"/>
          <w:b/>
          <w:bCs/>
          <w:sz w:val="22"/>
          <w:szCs w:val="22"/>
          <w:lang w:val="it-IT"/>
        </w:rPr>
        <w:t xml:space="preserve">Integrisani sistem za upravljanje dokumentima-DMS </w:t>
      </w:r>
      <w:r w:rsidR="00205331">
        <w:rPr>
          <w:rFonts w:ascii="Century Gothic" w:hAnsi="Century Gothic"/>
          <w:b/>
          <w:bCs/>
          <w:sz w:val="22"/>
          <w:szCs w:val="22"/>
          <w:u w:val="single"/>
          <w:lang w:val="it-IT"/>
        </w:rPr>
        <w:t>(broj tendera T-</w:t>
      </w:r>
      <w:r w:rsidR="00205331" w:rsidRPr="00CA52EB">
        <w:rPr>
          <w:rFonts w:ascii="Century Gothic" w:hAnsi="Century Gothic"/>
          <w:b/>
          <w:bCs/>
          <w:sz w:val="22"/>
          <w:szCs w:val="22"/>
          <w:u w:val="single"/>
          <w:lang w:val="it-IT"/>
        </w:rPr>
        <w:t>06</w:t>
      </w:r>
      <w:r w:rsidR="00205331">
        <w:rPr>
          <w:rFonts w:ascii="Century Gothic" w:hAnsi="Century Gothic"/>
          <w:b/>
          <w:bCs/>
          <w:sz w:val="22"/>
          <w:szCs w:val="22"/>
          <w:u w:val="single"/>
          <w:lang w:val="it-IT"/>
        </w:rPr>
        <w:t>-O/2</w:t>
      </w:r>
      <w:r w:rsidR="00F342D0">
        <w:rPr>
          <w:rFonts w:ascii="Century Gothic" w:hAnsi="Century Gothic"/>
          <w:b/>
          <w:bCs/>
          <w:sz w:val="22"/>
          <w:szCs w:val="22"/>
          <w:u w:val="single"/>
          <w:lang w:val="it-IT"/>
        </w:rPr>
        <w:t>5</w:t>
      </w:r>
      <w:r w:rsidR="00205331">
        <w:rPr>
          <w:rFonts w:ascii="Century Gothic" w:hAnsi="Century Gothic"/>
          <w:b/>
          <w:bCs/>
          <w:sz w:val="22"/>
          <w:szCs w:val="22"/>
          <w:u w:val="single"/>
          <w:lang w:val="it-IT"/>
        </w:rPr>
        <w:t>)</w:t>
      </w:r>
      <w:r w:rsidRPr="00FB0830">
        <w:rPr>
          <w:rFonts w:ascii="Century Gothic" w:hAnsi="Century Gothic"/>
          <w:sz w:val="22"/>
          <w:szCs w:val="22"/>
          <w:lang w:val="it-IT"/>
        </w:rPr>
        <w:t xml:space="preserve">, a kojeg provodi ugovorni organ </w:t>
      </w:r>
      <w:r w:rsidR="00205331" w:rsidRPr="001A1BE7">
        <w:rPr>
          <w:rFonts w:ascii="Century Gothic" w:hAnsi="Century Gothic"/>
          <w:bCs/>
          <w:sz w:val="22"/>
          <w:szCs w:val="22"/>
          <w:u w:val="single"/>
          <w:lang w:val="it-IT"/>
        </w:rPr>
        <w:t>MH “ERS” MP a.d. Trebinje ZP “Hidroelektrane na Drini” a.d. Višegrad</w:t>
      </w:r>
      <w:r w:rsidRPr="00FB0830">
        <w:rPr>
          <w:rFonts w:ascii="Century Gothic" w:hAnsi="Century Gothic"/>
          <w:sz w:val="22"/>
          <w:szCs w:val="22"/>
          <w:lang w:val="it-IT"/>
        </w:rPr>
        <w:t>, za koje je objavljeno obavještenje o javnoj nabavci (ako je objavljeno obavještenje) broj ____________________ u “Službenom glasniku BiH” broj: _____________a u skladu sa članom 47.stavovima (1) i (4) pod punom materijalnom i krivičnom odgovornošću</w:t>
      </w:r>
    </w:p>
    <w:p w14:paraId="6C9D5855" w14:textId="77777777" w:rsidR="00FB0830" w:rsidRPr="00FB0830" w:rsidRDefault="00FB0830" w:rsidP="00FB0830">
      <w:pPr>
        <w:rPr>
          <w:rFonts w:ascii="Century Gothic" w:hAnsi="Century Gothic"/>
          <w:sz w:val="22"/>
          <w:szCs w:val="22"/>
          <w:lang w:val="it-IT"/>
        </w:rPr>
      </w:pPr>
    </w:p>
    <w:p w14:paraId="6B52A592" w14:textId="77777777" w:rsidR="00FB0830" w:rsidRPr="00FB0830" w:rsidRDefault="00FB0830" w:rsidP="00FB0830">
      <w:pPr>
        <w:jc w:val="center"/>
        <w:rPr>
          <w:rFonts w:ascii="Century Gothic" w:hAnsi="Century Gothic"/>
          <w:b/>
          <w:sz w:val="22"/>
          <w:szCs w:val="22"/>
          <w:lang w:val="it-IT"/>
        </w:rPr>
      </w:pPr>
      <w:r w:rsidRPr="00FB0830">
        <w:rPr>
          <w:rFonts w:ascii="Century Gothic" w:hAnsi="Century Gothic"/>
          <w:b/>
          <w:sz w:val="22"/>
          <w:szCs w:val="22"/>
          <w:lang w:val="it-IT"/>
        </w:rPr>
        <w:t>IZJAVLJUJEM</w:t>
      </w:r>
    </w:p>
    <w:p w14:paraId="5CA6B312" w14:textId="77777777" w:rsidR="00FB0830" w:rsidRPr="00FB0830" w:rsidRDefault="00FB0830" w:rsidP="00205331">
      <w:pPr>
        <w:jc w:val="both"/>
        <w:rPr>
          <w:rFonts w:ascii="Century Gothic" w:hAnsi="Century Gothic"/>
          <w:sz w:val="22"/>
          <w:szCs w:val="22"/>
          <w:lang w:val="it-IT"/>
        </w:rPr>
      </w:pPr>
    </w:p>
    <w:p w14:paraId="02309C13" w14:textId="77777777" w:rsidR="00FB0830" w:rsidRPr="00FB0830" w:rsidRDefault="00FB0830" w:rsidP="00205331">
      <w:pPr>
        <w:jc w:val="both"/>
        <w:rPr>
          <w:rFonts w:ascii="Century Gothic" w:hAnsi="Century Gothic"/>
          <w:sz w:val="22"/>
          <w:szCs w:val="22"/>
          <w:lang w:val="it-IT"/>
        </w:rPr>
      </w:pPr>
      <w:r w:rsidRPr="00FB0830">
        <w:rPr>
          <w:rFonts w:ascii="Century Gothic" w:hAnsi="Century Gothic"/>
          <w:sz w:val="22"/>
          <w:szCs w:val="22"/>
          <w:lang w:val="it-IT"/>
        </w:rPr>
        <w:t xml:space="preserve">   Dokumenti čije obične kopije dostavlja kandidat/ponuđač ______________________________ u navedenom postupku javne nabavke, a kojima se dokazuje ekonomska i finansijska sposobnost iz člana 47. stav (1) tačke od a) do d) su identični sa originalima.</w:t>
      </w:r>
    </w:p>
    <w:p w14:paraId="1DE032E9" w14:textId="77777777" w:rsidR="00FB0830" w:rsidRPr="00FB0830" w:rsidRDefault="00FB0830" w:rsidP="00205331">
      <w:pPr>
        <w:jc w:val="both"/>
        <w:rPr>
          <w:rFonts w:ascii="Century Gothic" w:hAnsi="Century Gothic"/>
          <w:sz w:val="22"/>
          <w:szCs w:val="22"/>
          <w:lang w:val="it-IT"/>
        </w:rPr>
      </w:pPr>
      <w:r w:rsidRPr="00FB0830">
        <w:rPr>
          <w:rFonts w:ascii="Century Gothic" w:hAnsi="Century Gothic"/>
          <w:sz w:val="22"/>
          <w:szCs w:val="22"/>
          <w:lang w:val="it-IT"/>
        </w:rPr>
        <w:t>U navedenom smislu sam upoznat sa obavezom kandidata/ponuđača da u slučaju dodjele ugovora dostavi dokumente iz člana 47. stav (1) tačke od a) do d) na zahtjev ugovornog organa i u roku kojeg odredi ugovorni organ shodno članu 72. stav (3) tačka a).</w:t>
      </w:r>
    </w:p>
    <w:p w14:paraId="3D0DDC5B" w14:textId="77777777" w:rsidR="00FB0830" w:rsidRPr="00FB0830" w:rsidRDefault="00FB0830" w:rsidP="00205331">
      <w:pPr>
        <w:jc w:val="both"/>
        <w:rPr>
          <w:rFonts w:ascii="Century Gothic" w:hAnsi="Century Gothic"/>
          <w:sz w:val="22"/>
          <w:szCs w:val="22"/>
          <w:lang w:val="it-IT"/>
        </w:rPr>
      </w:pPr>
      <w:r w:rsidRPr="00FB0830">
        <w:rPr>
          <w:rFonts w:ascii="Century Gothic" w:hAnsi="Century Gothic"/>
          <w:sz w:val="22"/>
          <w:szCs w:val="22"/>
          <w:lang w:val="it-IT"/>
        </w:rPr>
        <w:t xml:space="preserve">Nadalje izjavljujem da sam svjestan da falsifikovanje službene isprave, odnosno upotreba neistinite službene ili poslovne isprave, knjige ili spisa u službi ili poslovanju kao da su istiniti predstavlja kazneno djelo predviđeno Kaznenim zakonima u BiH, te da davanje  ne tačnih podataka u dokumentima kojima se dokazuje ekonomska i finansijska sposobnost iz čl. 47 Zakona o javnim nabavkama predstavlja prekršaj za koji su predviđene novčane kazne od 1.000,00 KM do 10.000,00 KM za ponuđača (pravno lice) i od 200,00 KM do 2.000,00 KM za odgovorno lice ponuđača. </w:t>
      </w:r>
    </w:p>
    <w:p w14:paraId="57CB5304" w14:textId="77777777" w:rsidR="00FB0830" w:rsidRPr="00FB0830" w:rsidRDefault="00FB0830" w:rsidP="00FB0830">
      <w:pPr>
        <w:rPr>
          <w:rFonts w:ascii="Century Gothic" w:hAnsi="Century Gothic"/>
          <w:sz w:val="22"/>
          <w:szCs w:val="22"/>
          <w:lang w:val="it-IT"/>
        </w:rPr>
      </w:pPr>
    </w:p>
    <w:p w14:paraId="2E3CB6FE" w14:textId="77777777" w:rsidR="00FB0830" w:rsidRPr="00FB0830" w:rsidRDefault="00FB0830" w:rsidP="00FB0830">
      <w:pPr>
        <w:rPr>
          <w:rFonts w:ascii="Century Gothic" w:hAnsi="Century Gothic"/>
          <w:sz w:val="22"/>
          <w:szCs w:val="22"/>
          <w:lang w:val="it-IT"/>
        </w:rPr>
      </w:pPr>
      <w:r w:rsidRPr="00FB0830">
        <w:rPr>
          <w:rFonts w:ascii="Century Gothic" w:hAnsi="Century Gothic"/>
          <w:sz w:val="22"/>
          <w:szCs w:val="22"/>
          <w:lang w:val="it-IT"/>
        </w:rPr>
        <w:t>Izjavu dao:</w:t>
      </w:r>
    </w:p>
    <w:p w14:paraId="6A44EF62" w14:textId="77777777" w:rsidR="00FB0830" w:rsidRPr="00FB0830" w:rsidRDefault="00FB0830" w:rsidP="00FB0830">
      <w:pPr>
        <w:rPr>
          <w:rFonts w:ascii="Century Gothic" w:hAnsi="Century Gothic"/>
          <w:sz w:val="22"/>
          <w:szCs w:val="22"/>
          <w:lang w:val="it-IT"/>
        </w:rPr>
      </w:pPr>
      <w:r w:rsidRPr="00FB0830">
        <w:rPr>
          <w:rFonts w:ascii="Century Gothic" w:hAnsi="Century Gothic"/>
          <w:sz w:val="22"/>
          <w:szCs w:val="22"/>
          <w:lang w:val="it-IT"/>
        </w:rPr>
        <w:t>________________________________________</w:t>
      </w:r>
    </w:p>
    <w:p w14:paraId="71A07CE2" w14:textId="77777777" w:rsidR="00FB0830" w:rsidRPr="00FB0830" w:rsidRDefault="00FB0830" w:rsidP="00FB0830">
      <w:pPr>
        <w:rPr>
          <w:rFonts w:ascii="Century Gothic" w:hAnsi="Century Gothic"/>
          <w:sz w:val="22"/>
          <w:szCs w:val="22"/>
          <w:lang w:val="it-IT"/>
        </w:rPr>
      </w:pPr>
    </w:p>
    <w:p w14:paraId="34E3D4BA" w14:textId="77777777" w:rsidR="00FB0830" w:rsidRPr="00FB0830" w:rsidRDefault="00FB0830" w:rsidP="00FB0830">
      <w:pPr>
        <w:rPr>
          <w:rFonts w:ascii="Century Gothic" w:hAnsi="Century Gothic"/>
          <w:sz w:val="22"/>
          <w:szCs w:val="22"/>
          <w:lang w:val="it-IT"/>
        </w:rPr>
      </w:pPr>
      <w:r w:rsidRPr="00FB0830">
        <w:rPr>
          <w:rFonts w:ascii="Century Gothic" w:hAnsi="Century Gothic"/>
          <w:sz w:val="22"/>
          <w:szCs w:val="22"/>
          <w:lang w:val="it-IT"/>
        </w:rPr>
        <w:t>Mjesto i datum davanja izjave:</w:t>
      </w:r>
    </w:p>
    <w:p w14:paraId="2364A955" w14:textId="77777777" w:rsidR="00FB0830" w:rsidRPr="00FB0830" w:rsidRDefault="00FB0830" w:rsidP="00FB0830">
      <w:pPr>
        <w:rPr>
          <w:rFonts w:ascii="Century Gothic" w:hAnsi="Century Gothic"/>
          <w:sz w:val="22"/>
          <w:szCs w:val="22"/>
          <w:lang w:val="it-IT"/>
        </w:rPr>
      </w:pPr>
      <w:r w:rsidRPr="00FB0830">
        <w:rPr>
          <w:rFonts w:ascii="Century Gothic" w:hAnsi="Century Gothic"/>
          <w:sz w:val="22"/>
          <w:szCs w:val="22"/>
          <w:lang w:val="it-IT"/>
        </w:rPr>
        <w:t>________________________________________</w:t>
      </w:r>
    </w:p>
    <w:p w14:paraId="67C0D979" w14:textId="77777777" w:rsidR="00FB0830" w:rsidRPr="00FB0830" w:rsidRDefault="00FB0830" w:rsidP="00FB0830">
      <w:pPr>
        <w:rPr>
          <w:rFonts w:ascii="Century Gothic" w:hAnsi="Century Gothic"/>
          <w:sz w:val="22"/>
          <w:szCs w:val="22"/>
          <w:lang w:val="it-IT"/>
        </w:rPr>
      </w:pPr>
    </w:p>
    <w:p w14:paraId="6C63EE9D" w14:textId="77777777" w:rsidR="00FB0830" w:rsidRPr="00FB0830" w:rsidRDefault="00FB0830" w:rsidP="00FB0830">
      <w:pPr>
        <w:rPr>
          <w:rFonts w:ascii="Century Gothic" w:hAnsi="Century Gothic"/>
          <w:sz w:val="22"/>
          <w:szCs w:val="22"/>
          <w:lang w:val="it-IT"/>
        </w:rPr>
      </w:pPr>
      <w:r w:rsidRPr="00FB0830">
        <w:rPr>
          <w:rFonts w:ascii="Century Gothic" w:hAnsi="Century Gothic"/>
          <w:sz w:val="22"/>
          <w:szCs w:val="22"/>
          <w:lang w:val="it-IT"/>
        </w:rPr>
        <w:t>Potpis i pečat ponuđača/kandidata:</w:t>
      </w:r>
      <w:r w:rsidRPr="00FB0830">
        <w:rPr>
          <w:rFonts w:ascii="Century Gothic" w:hAnsi="Century Gothic"/>
          <w:sz w:val="22"/>
          <w:szCs w:val="22"/>
          <w:lang w:val="it-IT"/>
        </w:rPr>
        <w:tab/>
      </w:r>
    </w:p>
    <w:p w14:paraId="50C6004F" w14:textId="77777777" w:rsidR="00FB0830" w:rsidRPr="00FB0830" w:rsidRDefault="00FB0830" w:rsidP="00FB0830">
      <w:pPr>
        <w:rPr>
          <w:rFonts w:ascii="Century Gothic" w:hAnsi="Century Gothic"/>
          <w:sz w:val="22"/>
          <w:szCs w:val="22"/>
          <w:lang w:val="it-IT"/>
        </w:rPr>
      </w:pPr>
      <w:r w:rsidRPr="00FB0830">
        <w:rPr>
          <w:rFonts w:ascii="Century Gothic" w:hAnsi="Century Gothic"/>
          <w:sz w:val="22"/>
          <w:szCs w:val="22"/>
          <w:lang w:val="it-IT"/>
        </w:rPr>
        <w:t>________________________________________</w:t>
      </w:r>
      <w:r w:rsidRPr="00FB0830">
        <w:rPr>
          <w:rFonts w:ascii="Century Gothic" w:hAnsi="Century Gothic"/>
          <w:sz w:val="22"/>
          <w:szCs w:val="22"/>
          <w:lang w:val="it-IT"/>
        </w:rPr>
        <w:tab/>
        <w:t>M.P.</w:t>
      </w:r>
    </w:p>
    <w:p w14:paraId="5706B987" w14:textId="77777777" w:rsidR="00FB0830" w:rsidRPr="00C008EC" w:rsidRDefault="00FB0830" w:rsidP="00FB0830">
      <w:pPr>
        <w:rPr>
          <w:rFonts w:ascii="Century Gothic" w:hAnsi="Century Gothic"/>
          <w:sz w:val="22"/>
          <w:szCs w:val="22"/>
          <w:lang w:val="it-IT"/>
        </w:rPr>
      </w:pPr>
    </w:p>
    <w:p w14:paraId="38086049" w14:textId="77777777" w:rsidR="00FB0830" w:rsidRPr="00C008EC" w:rsidRDefault="00FB0830" w:rsidP="00FB0830">
      <w:pPr>
        <w:rPr>
          <w:rFonts w:ascii="Century Gothic" w:hAnsi="Century Gothic"/>
          <w:sz w:val="22"/>
          <w:szCs w:val="22"/>
          <w:lang w:val="it-IT"/>
        </w:rPr>
      </w:pPr>
    </w:p>
    <w:p w14:paraId="3462AE1B" w14:textId="77777777" w:rsidR="00FB0830" w:rsidRPr="00C008EC" w:rsidRDefault="00FB0830" w:rsidP="00FB0830">
      <w:pPr>
        <w:rPr>
          <w:rFonts w:ascii="Century Gothic" w:hAnsi="Century Gothic"/>
          <w:sz w:val="22"/>
          <w:szCs w:val="22"/>
          <w:lang w:val="it-IT"/>
        </w:rPr>
      </w:pPr>
    </w:p>
    <w:p w14:paraId="48BE16A1" w14:textId="77777777" w:rsidR="00FB0830" w:rsidRPr="00C008EC" w:rsidRDefault="00FB0830" w:rsidP="00FB0830">
      <w:pPr>
        <w:rPr>
          <w:rFonts w:ascii="Century Gothic" w:hAnsi="Century Gothic"/>
          <w:sz w:val="22"/>
          <w:szCs w:val="22"/>
          <w:lang w:val="it-IT"/>
        </w:rPr>
      </w:pPr>
    </w:p>
    <w:p w14:paraId="3F76E9A4" w14:textId="77777777" w:rsidR="00FB0830" w:rsidRPr="00C008EC" w:rsidRDefault="00FB0830" w:rsidP="00FB0830">
      <w:pPr>
        <w:rPr>
          <w:rFonts w:ascii="Century Gothic" w:hAnsi="Century Gothic"/>
          <w:sz w:val="22"/>
          <w:szCs w:val="22"/>
          <w:lang w:val="it-IT"/>
        </w:rPr>
      </w:pPr>
    </w:p>
    <w:p w14:paraId="02F08665" w14:textId="77777777" w:rsidR="00FB0830" w:rsidRPr="00C008EC" w:rsidRDefault="00FB0830" w:rsidP="000457FA">
      <w:pPr>
        <w:spacing w:line="276" w:lineRule="auto"/>
        <w:ind w:right="-1"/>
        <w:jc w:val="right"/>
        <w:rPr>
          <w:rFonts w:ascii="Century Gothic" w:hAnsi="Century Gothic"/>
          <w:b/>
          <w:lang w:val="it-IT"/>
        </w:rPr>
      </w:pPr>
    </w:p>
    <w:p w14:paraId="606074A8" w14:textId="77777777" w:rsidR="00FB0830" w:rsidRPr="00C008EC" w:rsidRDefault="00FB0830" w:rsidP="000457FA">
      <w:pPr>
        <w:spacing w:line="276" w:lineRule="auto"/>
        <w:ind w:right="-1"/>
        <w:jc w:val="right"/>
        <w:rPr>
          <w:rFonts w:ascii="Century Gothic" w:hAnsi="Century Gothic"/>
          <w:b/>
          <w:lang w:val="it-IT"/>
        </w:rPr>
      </w:pPr>
    </w:p>
    <w:p w14:paraId="6F683210" w14:textId="77777777" w:rsidR="00FB0830" w:rsidRPr="00C008EC" w:rsidRDefault="00FB0830" w:rsidP="000457FA">
      <w:pPr>
        <w:spacing w:line="276" w:lineRule="auto"/>
        <w:ind w:right="-1"/>
        <w:jc w:val="right"/>
        <w:rPr>
          <w:rFonts w:ascii="Century Gothic" w:hAnsi="Century Gothic"/>
          <w:b/>
          <w:lang w:val="it-IT"/>
        </w:rPr>
      </w:pPr>
    </w:p>
    <w:p w14:paraId="6117D1D4" w14:textId="77777777" w:rsidR="00B13924" w:rsidRPr="00C008EC" w:rsidRDefault="00B13924" w:rsidP="000457FA">
      <w:pPr>
        <w:spacing w:line="276" w:lineRule="auto"/>
        <w:ind w:right="-1"/>
        <w:jc w:val="right"/>
        <w:rPr>
          <w:rFonts w:ascii="Century Gothic" w:hAnsi="Century Gothic"/>
          <w:b/>
          <w:lang w:val="it-IT"/>
        </w:rPr>
      </w:pPr>
    </w:p>
    <w:p w14:paraId="640C1ADA" w14:textId="77777777" w:rsidR="001230BE" w:rsidRPr="00C008EC" w:rsidRDefault="001230BE" w:rsidP="000457FA">
      <w:pPr>
        <w:spacing w:line="276" w:lineRule="auto"/>
        <w:ind w:right="-1"/>
        <w:jc w:val="right"/>
        <w:rPr>
          <w:rFonts w:ascii="Century Gothic" w:hAnsi="Century Gothic"/>
          <w:b/>
          <w:lang w:val="it-IT"/>
        </w:rPr>
      </w:pPr>
    </w:p>
    <w:p w14:paraId="0B558946" w14:textId="77777777" w:rsidR="00FB0830" w:rsidRPr="00C008EC" w:rsidRDefault="00FB0830" w:rsidP="000457FA">
      <w:pPr>
        <w:spacing w:line="276" w:lineRule="auto"/>
        <w:ind w:right="-1"/>
        <w:jc w:val="right"/>
        <w:rPr>
          <w:rFonts w:ascii="Century Gothic" w:hAnsi="Century Gothic"/>
          <w:b/>
          <w:lang w:val="it-IT"/>
        </w:rPr>
      </w:pPr>
    </w:p>
    <w:p w14:paraId="2B7EE2FD" w14:textId="1B008C0B" w:rsidR="00FB0830" w:rsidRPr="00C008EC" w:rsidRDefault="003000ED" w:rsidP="000457FA">
      <w:pPr>
        <w:spacing w:line="276" w:lineRule="auto"/>
        <w:ind w:right="-1"/>
        <w:jc w:val="right"/>
        <w:rPr>
          <w:rFonts w:ascii="Century Gothic" w:hAnsi="Century Gothic"/>
          <w:b/>
          <w:sz w:val="22"/>
          <w:szCs w:val="22"/>
          <w:lang w:val="it-IT"/>
        </w:rPr>
      </w:pPr>
      <w:r w:rsidRPr="00C008EC">
        <w:rPr>
          <w:rFonts w:ascii="Century Gothic" w:hAnsi="Century Gothic"/>
          <w:b/>
          <w:sz w:val="22"/>
          <w:szCs w:val="22"/>
          <w:lang w:val="it-IT"/>
        </w:rPr>
        <w:t>ANEKS 5</w:t>
      </w:r>
    </w:p>
    <w:p w14:paraId="2EBFEAD4" w14:textId="77777777" w:rsidR="008302D5" w:rsidRPr="00C008EC" w:rsidRDefault="008302D5" w:rsidP="000457FA">
      <w:pPr>
        <w:spacing w:line="276" w:lineRule="auto"/>
        <w:ind w:right="-1"/>
        <w:jc w:val="right"/>
        <w:rPr>
          <w:rFonts w:ascii="Century Gothic" w:hAnsi="Century Gothic"/>
          <w:b/>
          <w:sz w:val="22"/>
          <w:szCs w:val="22"/>
          <w:lang w:val="it-IT"/>
        </w:rPr>
      </w:pPr>
    </w:p>
    <w:p w14:paraId="13A08463" w14:textId="77777777" w:rsidR="008302D5" w:rsidRPr="00C008EC" w:rsidRDefault="008302D5" w:rsidP="000457FA">
      <w:pPr>
        <w:spacing w:line="276" w:lineRule="auto"/>
        <w:ind w:right="-1"/>
        <w:jc w:val="right"/>
        <w:rPr>
          <w:rFonts w:ascii="Century Gothic" w:hAnsi="Century Gothic"/>
          <w:b/>
          <w:sz w:val="22"/>
          <w:szCs w:val="22"/>
          <w:lang w:val="it-IT"/>
        </w:rPr>
      </w:pPr>
    </w:p>
    <w:p w14:paraId="7075A2AA" w14:textId="77777777" w:rsidR="00755093" w:rsidRPr="00C008EC" w:rsidRDefault="00755093" w:rsidP="008302D5">
      <w:pPr>
        <w:jc w:val="center"/>
        <w:rPr>
          <w:rFonts w:ascii="Century Gothic" w:hAnsi="Century Gothic"/>
          <w:b/>
          <w:sz w:val="22"/>
          <w:szCs w:val="22"/>
          <w:lang w:val="it-IT"/>
        </w:rPr>
      </w:pPr>
      <w:r w:rsidRPr="00C008EC">
        <w:rPr>
          <w:rFonts w:ascii="Century Gothic" w:hAnsi="Century Gothic"/>
          <w:b/>
          <w:sz w:val="22"/>
          <w:szCs w:val="22"/>
          <w:lang w:val="it-IT"/>
        </w:rPr>
        <w:t>SPISAK STRUČNIH KADROVA KOJI ĆE BITI ANGAŽOVANI NA REALIZACIJI UGOVORA</w:t>
      </w:r>
    </w:p>
    <w:p w14:paraId="6BEE3709" w14:textId="77777777" w:rsidR="00755093" w:rsidRPr="00C008EC" w:rsidRDefault="00755093" w:rsidP="008302D5">
      <w:pPr>
        <w:jc w:val="center"/>
        <w:rPr>
          <w:rFonts w:ascii="Century Gothic" w:hAnsi="Century Gothic"/>
          <w:b/>
          <w:sz w:val="22"/>
          <w:szCs w:val="22"/>
          <w:lang w:val="it-IT"/>
        </w:rPr>
      </w:pPr>
    </w:p>
    <w:p w14:paraId="34524D2C" w14:textId="5111567D" w:rsidR="00755093" w:rsidRDefault="008302D5" w:rsidP="008302D5">
      <w:pPr>
        <w:spacing w:after="200" w:line="276" w:lineRule="auto"/>
        <w:jc w:val="center"/>
        <w:rPr>
          <w:rFonts w:ascii="Century Gothic" w:hAnsi="Century Gothic"/>
          <w:b/>
          <w:bCs/>
          <w:sz w:val="22"/>
          <w:szCs w:val="22"/>
          <w:u w:val="single"/>
          <w:lang w:val="it-IT"/>
        </w:rPr>
      </w:pPr>
      <w:r w:rsidRPr="008302D5">
        <w:rPr>
          <w:rFonts w:ascii="Century Gothic" w:hAnsi="Century Gothic"/>
          <w:b/>
          <w:bCs/>
          <w:sz w:val="22"/>
          <w:szCs w:val="22"/>
          <w:lang w:val="it-IT"/>
        </w:rPr>
        <w:t>u postupku javne nabavke Integrisani sistem za upravljanje dokumentima-DMS</w:t>
      </w:r>
      <w:r>
        <w:rPr>
          <w:rFonts w:ascii="Century Gothic" w:hAnsi="Century Gothic"/>
          <w:b/>
          <w:bCs/>
          <w:sz w:val="22"/>
          <w:szCs w:val="22"/>
          <w:lang w:val="it-IT"/>
        </w:rPr>
        <w:t xml:space="preserve">                             </w:t>
      </w:r>
      <w:r w:rsidRPr="008302D5">
        <w:rPr>
          <w:rFonts w:ascii="Century Gothic" w:hAnsi="Century Gothic"/>
          <w:b/>
          <w:bCs/>
          <w:sz w:val="22"/>
          <w:szCs w:val="22"/>
          <w:lang w:val="it-IT"/>
        </w:rPr>
        <w:t xml:space="preserve"> </w:t>
      </w:r>
      <w:r w:rsidRPr="008302D5">
        <w:rPr>
          <w:rFonts w:ascii="Century Gothic" w:hAnsi="Century Gothic"/>
          <w:b/>
          <w:bCs/>
          <w:sz w:val="22"/>
          <w:szCs w:val="22"/>
          <w:u w:val="single"/>
          <w:lang w:val="it-IT"/>
        </w:rPr>
        <w:t>(broj tendera T-</w:t>
      </w:r>
      <w:r w:rsidR="00CA52EB" w:rsidRPr="00CA52EB">
        <w:rPr>
          <w:rFonts w:ascii="Century Gothic" w:hAnsi="Century Gothic"/>
          <w:b/>
          <w:bCs/>
          <w:sz w:val="22"/>
          <w:szCs w:val="22"/>
          <w:u w:val="single"/>
          <w:lang w:val="it-IT"/>
        </w:rPr>
        <w:t>06</w:t>
      </w:r>
      <w:r w:rsidRPr="008302D5">
        <w:rPr>
          <w:rFonts w:ascii="Century Gothic" w:hAnsi="Century Gothic"/>
          <w:b/>
          <w:bCs/>
          <w:sz w:val="22"/>
          <w:szCs w:val="22"/>
          <w:u w:val="single"/>
          <w:lang w:val="it-IT"/>
        </w:rPr>
        <w:t>-O/2</w:t>
      </w:r>
      <w:r w:rsidR="00BE71A6">
        <w:rPr>
          <w:rFonts w:ascii="Century Gothic" w:hAnsi="Century Gothic"/>
          <w:b/>
          <w:bCs/>
          <w:sz w:val="22"/>
          <w:szCs w:val="22"/>
          <w:u w:val="single"/>
          <w:lang w:val="it-IT"/>
        </w:rPr>
        <w:t>5</w:t>
      </w:r>
      <w:r w:rsidRPr="008302D5">
        <w:rPr>
          <w:rFonts w:ascii="Century Gothic" w:hAnsi="Century Gothic"/>
          <w:b/>
          <w:bCs/>
          <w:sz w:val="22"/>
          <w:szCs w:val="22"/>
          <w:u w:val="single"/>
          <w:lang w:val="it-IT"/>
        </w:rPr>
        <w:t>)</w:t>
      </w:r>
    </w:p>
    <w:p w14:paraId="7745DB89" w14:textId="77777777" w:rsidR="008302D5" w:rsidRDefault="008302D5" w:rsidP="008302D5">
      <w:pPr>
        <w:spacing w:after="200" w:line="276" w:lineRule="auto"/>
        <w:jc w:val="center"/>
        <w:rPr>
          <w:rFonts w:ascii="Century Gothic" w:hAnsi="Century Gothic"/>
          <w:b/>
          <w:bCs/>
          <w:sz w:val="22"/>
          <w:szCs w:val="22"/>
          <w:u w:val="single"/>
          <w:lang w:val="it-IT"/>
        </w:rPr>
      </w:pPr>
    </w:p>
    <w:p w14:paraId="4E0408BC" w14:textId="77777777" w:rsidR="008302D5" w:rsidRPr="00755093" w:rsidRDefault="008302D5" w:rsidP="008302D5">
      <w:pPr>
        <w:spacing w:after="200" w:line="276" w:lineRule="auto"/>
        <w:jc w:val="center"/>
        <w:rPr>
          <w:rFonts w:ascii="Century Gothic" w:hAnsi="Century Gothic"/>
          <w:b/>
          <w:sz w:val="22"/>
          <w:szCs w:val="22"/>
          <w:lang w:val="sr-Latn-CS"/>
        </w:rPr>
      </w:pPr>
    </w:p>
    <w:tbl>
      <w:tblPr>
        <w:tblStyle w:val="Heading4Char1CharCharChar1"/>
        <w:tblW w:w="10456" w:type="dxa"/>
        <w:jc w:val="center"/>
        <w:tblLook w:val="04A0" w:firstRow="1" w:lastRow="0" w:firstColumn="1" w:lastColumn="0" w:noHBand="0" w:noVBand="1"/>
      </w:tblPr>
      <w:tblGrid>
        <w:gridCol w:w="770"/>
        <w:gridCol w:w="2093"/>
        <w:gridCol w:w="1798"/>
        <w:gridCol w:w="1882"/>
        <w:gridCol w:w="1503"/>
        <w:gridCol w:w="2410"/>
      </w:tblGrid>
      <w:tr w:rsidR="008302D5" w:rsidRPr="00755093" w14:paraId="4A607ADF" w14:textId="77777777" w:rsidTr="008302D5">
        <w:trPr>
          <w:trHeight w:val="1155"/>
          <w:jc w:val="center"/>
        </w:trPr>
        <w:tc>
          <w:tcPr>
            <w:tcW w:w="770" w:type="dxa"/>
            <w:shd w:val="clear" w:color="auto" w:fill="FFFFFF" w:themeFill="background1"/>
          </w:tcPr>
          <w:p w14:paraId="54676AE6" w14:textId="77777777" w:rsidR="008302D5" w:rsidRPr="00755093" w:rsidRDefault="008302D5" w:rsidP="00755093">
            <w:pPr>
              <w:jc w:val="center"/>
              <w:rPr>
                <w:rFonts w:ascii="Century Gothic" w:hAnsi="Century Gothic"/>
                <w:sz w:val="22"/>
                <w:szCs w:val="22"/>
                <w:lang w:val="sr-Latn-CS"/>
              </w:rPr>
            </w:pPr>
          </w:p>
          <w:p w14:paraId="1E7CD232" w14:textId="77777777" w:rsidR="008302D5" w:rsidRPr="00755093" w:rsidRDefault="008302D5" w:rsidP="00755093">
            <w:pPr>
              <w:jc w:val="center"/>
              <w:rPr>
                <w:rFonts w:ascii="Century Gothic" w:hAnsi="Century Gothic"/>
                <w:sz w:val="22"/>
                <w:szCs w:val="22"/>
                <w:lang w:val="sr-Latn-CS"/>
              </w:rPr>
            </w:pPr>
            <w:r w:rsidRPr="00755093">
              <w:rPr>
                <w:rFonts w:ascii="Century Gothic" w:hAnsi="Century Gothic"/>
                <w:sz w:val="22"/>
                <w:szCs w:val="22"/>
                <w:lang w:val="sr-Cyrl-CS"/>
              </w:rPr>
              <w:t>Red</w:t>
            </w:r>
            <w:r w:rsidRPr="00755093">
              <w:rPr>
                <w:rFonts w:ascii="Century Gothic" w:hAnsi="Century Gothic"/>
                <w:sz w:val="22"/>
                <w:szCs w:val="22"/>
                <w:lang w:val="sr-Latn-CS"/>
              </w:rPr>
              <w:t>.</w:t>
            </w:r>
          </w:p>
          <w:p w14:paraId="35989D6F" w14:textId="77777777" w:rsidR="008302D5" w:rsidRPr="00755093" w:rsidRDefault="008302D5" w:rsidP="00755093">
            <w:pPr>
              <w:jc w:val="center"/>
              <w:rPr>
                <w:rFonts w:ascii="Century Gothic" w:hAnsi="Century Gothic"/>
                <w:sz w:val="22"/>
                <w:szCs w:val="22"/>
                <w:lang w:val="sr-Latn-CS"/>
              </w:rPr>
            </w:pPr>
            <w:r w:rsidRPr="00755093">
              <w:rPr>
                <w:rFonts w:ascii="Century Gothic" w:hAnsi="Century Gothic"/>
                <w:sz w:val="22"/>
                <w:szCs w:val="22"/>
                <w:lang w:val="sr-Cyrl-CS"/>
              </w:rPr>
              <w:t>br</w:t>
            </w:r>
            <w:r w:rsidRPr="00755093">
              <w:rPr>
                <w:rFonts w:ascii="Century Gothic" w:hAnsi="Century Gothic"/>
                <w:sz w:val="22"/>
                <w:szCs w:val="22"/>
                <w:lang w:val="sr-Latn-CS"/>
              </w:rPr>
              <w:t>.</w:t>
            </w:r>
          </w:p>
        </w:tc>
        <w:tc>
          <w:tcPr>
            <w:tcW w:w="2093" w:type="dxa"/>
            <w:shd w:val="clear" w:color="auto" w:fill="FFFFFF" w:themeFill="background1"/>
          </w:tcPr>
          <w:p w14:paraId="3ADC79ED" w14:textId="77777777" w:rsidR="008302D5" w:rsidRPr="00755093" w:rsidRDefault="008302D5" w:rsidP="00755093">
            <w:pPr>
              <w:jc w:val="center"/>
              <w:rPr>
                <w:rFonts w:ascii="Century Gothic" w:hAnsi="Century Gothic"/>
                <w:sz w:val="22"/>
                <w:szCs w:val="22"/>
                <w:lang w:val="sr-Latn-CS"/>
              </w:rPr>
            </w:pPr>
          </w:p>
          <w:p w14:paraId="373E4154" w14:textId="77777777" w:rsidR="008302D5" w:rsidRPr="00755093" w:rsidRDefault="008302D5" w:rsidP="00755093">
            <w:pPr>
              <w:jc w:val="center"/>
              <w:rPr>
                <w:rFonts w:ascii="Century Gothic" w:hAnsi="Century Gothic"/>
                <w:sz w:val="22"/>
                <w:szCs w:val="22"/>
                <w:lang w:val="sr-Latn-CS"/>
              </w:rPr>
            </w:pPr>
            <w:r w:rsidRPr="00755093">
              <w:rPr>
                <w:rFonts w:ascii="Century Gothic" w:hAnsi="Century Gothic"/>
                <w:sz w:val="22"/>
                <w:szCs w:val="22"/>
                <w:lang w:val="sr-Cyrl-CS"/>
              </w:rPr>
              <w:t>Prezime i ime</w:t>
            </w:r>
          </w:p>
        </w:tc>
        <w:tc>
          <w:tcPr>
            <w:tcW w:w="1798" w:type="dxa"/>
            <w:shd w:val="clear" w:color="auto" w:fill="FFFFFF" w:themeFill="background1"/>
          </w:tcPr>
          <w:p w14:paraId="0831A9A5" w14:textId="6B2AD930" w:rsidR="008302D5" w:rsidRPr="00755093" w:rsidRDefault="008302D5" w:rsidP="00755093">
            <w:pPr>
              <w:jc w:val="center"/>
              <w:rPr>
                <w:rFonts w:ascii="Century Gothic" w:hAnsi="Century Gothic"/>
                <w:sz w:val="22"/>
                <w:szCs w:val="22"/>
                <w:lang w:val="sr-Latn-CS"/>
              </w:rPr>
            </w:pPr>
            <w:r>
              <w:rPr>
                <w:rFonts w:ascii="Century Gothic" w:hAnsi="Century Gothic"/>
                <w:sz w:val="22"/>
                <w:szCs w:val="22"/>
                <w:lang w:val="sr-Latn-CS"/>
              </w:rPr>
              <w:t>Na kojoj poziciji će biti angažovan</w:t>
            </w:r>
          </w:p>
        </w:tc>
        <w:tc>
          <w:tcPr>
            <w:tcW w:w="1882" w:type="dxa"/>
            <w:shd w:val="clear" w:color="auto" w:fill="FFFFFF" w:themeFill="background1"/>
          </w:tcPr>
          <w:p w14:paraId="6A5D1140" w14:textId="5A0B8D1E" w:rsidR="008302D5" w:rsidRPr="00755093" w:rsidRDefault="008302D5" w:rsidP="00755093">
            <w:pPr>
              <w:jc w:val="center"/>
              <w:rPr>
                <w:rFonts w:ascii="Century Gothic" w:hAnsi="Century Gothic"/>
                <w:sz w:val="22"/>
                <w:szCs w:val="22"/>
                <w:lang w:val="sr-Latn-CS"/>
              </w:rPr>
            </w:pPr>
          </w:p>
          <w:p w14:paraId="0F6BA702" w14:textId="4F644CD5" w:rsidR="008302D5" w:rsidRPr="00755093" w:rsidRDefault="008302D5" w:rsidP="00755093">
            <w:pPr>
              <w:jc w:val="center"/>
              <w:rPr>
                <w:rFonts w:ascii="Century Gothic" w:hAnsi="Century Gothic"/>
                <w:sz w:val="22"/>
                <w:szCs w:val="22"/>
                <w:lang w:val="sr-Latn-CS"/>
              </w:rPr>
            </w:pPr>
            <w:r>
              <w:rPr>
                <w:rFonts w:ascii="Century Gothic" w:hAnsi="Century Gothic"/>
                <w:sz w:val="22"/>
                <w:szCs w:val="22"/>
                <w:lang w:val="sr-Cyrl-CS"/>
              </w:rPr>
              <w:t xml:space="preserve">Školska sprema </w:t>
            </w:r>
          </w:p>
        </w:tc>
        <w:tc>
          <w:tcPr>
            <w:tcW w:w="1503" w:type="dxa"/>
            <w:shd w:val="clear" w:color="auto" w:fill="FFFFFF" w:themeFill="background1"/>
          </w:tcPr>
          <w:p w14:paraId="2FF2BAA4" w14:textId="77777777" w:rsidR="008302D5" w:rsidRPr="00755093" w:rsidRDefault="008302D5" w:rsidP="00755093">
            <w:pPr>
              <w:jc w:val="center"/>
              <w:rPr>
                <w:rFonts w:ascii="Century Gothic" w:hAnsi="Century Gothic"/>
                <w:sz w:val="22"/>
                <w:szCs w:val="22"/>
                <w:lang w:val="sr-Latn-CS"/>
              </w:rPr>
            </w:pPr>
          </w:p>
          <w:p w14:paraId="0DEEE0ED" w14:textId="77777777" w:rsidR="008302D5" w:rsidRPr="00755093" w:rsidRDefault="008302D5" w:rsidP="00755093">
            <w:pPr>
              <w:jc w:val="center"/>
              <w:rPr>
                <w:rFonts w:ascii="Century Gothic" w:hAnsi="Century Gothic"/>
                <w:sz w:val="22"/>
                <w:szCs w:val="22"/>
                <w:lang w:val="sr-Latn-CS"/>
              </w:rPr>
            </w:pPr>
            <w:r w:rsidRPr="00755093">
              <w:rPr>
                <w:rFonts w:ascii="Century Gothic" w:hAnsi="Century Gothic"/>
                <w:sz w:val="22"/>
                <w:szCs w:val="22"/>
                <w:lang w:val="sr-Cyrl-CS"/>
              </w:rPr>
              <w:t>Godine prakse u struci</w:t>
            </w:r>
          </w:p>
          <w:p w14:paraId="2037922E" w14:textId="77777777" w:rsidR="008302D5" w:rsidRPr="00755093" w:rsidRDefault="008302D5" w:rsidP="00755093">
            <w:pPr>
              <w:jc w:val="center"/>
              <w:rPr>
                <w:rFonts w:ascii="Century Gothic" w:hAnsi="Century Gothic"/>
                <w:sz w:val="22"/>
                <w:szCs w:val="22"/>
                <w:lang w:val="sr-Latn-CS"/>
              </w:rPr>
            </w:pPr>
          </w:p>
        </w:tc>
        <w:tc>
          <w:tcPr>
            <w:tcW w:w="2410" w:type="dxa"/>
            <w:shd w:val="clear" w:color="auto" w:fill="FFFFFF" w:themeFill="background1"/>
          </w:tcPr>
          <w:p w14:paraId="0EEFBD64" w14:textId="77777777" w:rsidR="008302D5" w:rsidRPr="00755093" w:rsidRDefault="008302D5" w:rsidP="00755093">
            <w:pPr>
              <w:jc w:val="center"/>
              <w:rPr>
                <w:rFonts w:ascii="Century Gothic" w:hAnsi="Century Gothic"/>
                <w:sz w:val="22"/>
                <w:szCs w:val="22"/>
                <w:lang w:val="sr-Latn-CS"/>
              </w:rPr>
            </w:pPr>
          </w:p>
          <w:p w14:paraId="1E414E2B" w14:textId="60236CD5" w:rsidR="008302D5" w:rsidRPr="00755093" w:rsidRDefault="008302D5" w:rsidP="00755093">
            <w:pPr>
              <w:jc w:val="center"/>
              <w:rPr>
                <w:rFonts w:ascii="Century Gothic" w:hAnsi="Century Gothic"/>
                <w:sz w:val="22"/>
                <w:szCs w:val="22"/>
                <w:lang w:val="sr-Latn-BA"/>
              </w:rPr>
            </w:pPr>
            <w:r>
              <w:rPr>
                <w:rFonts w:ascii="Century Gothic" w:hAnsi="Century Gothic"/>
                <w:sz w:val="22"/>
                <w:szCs w:val="22"/>
                <w:lang w:val="sr-Latn-BA"/>
              </w:rPr>
              <w:t>Naziv sertifikata koji posjeduje</w:t>
            </w:r>
          </w:p>
        </w:tc>
      </w:tr>
      <w:tr w:rsidR="008302D5" w:rsidRPr="00755093" w14:paraId="4AC2A4CC" w14:textId="77777777" w:rsidTr="008302D5">
        <w:trPr>
          <w:trHeight w:val="586"/>
          <w:jc w:val="center"/>
        </w:trPr>
        <w:tc>
          <w:tcPr>
            <w:tcW w:w="770" w:type="dxa"/>
            <w:shd w:val="clear" w:color="auto" w:fill="FFFFFF" w:themeFill="background1"/>
            <w:vAlign w:val="center"/>
          </w:tcPr>
          <w:p w14:paraId="7256A024" w14:textId="581E124D" w:rsidR="008302D5" w:rsidRPr="00755093" w:rsidRDefault="008302D5" w:rsidP="00755093">
            <w:pPr>
              <w:jc w:val="center"/>
              <w:rPr>
                <w:rFonts w:ascii="Century Gothic" w:hAnsi="Century Gothic"/>
                <w:sz w:val="22"/>
                <w:szCs w:val="22"/>
                <w:lang w:val="sr-Latn-CS"/>
              </w:rPr>
            </w:pPr>
          </w:p>
        </w:tc>
        <w:tc>
          <w:tcPr>
            <w:tcW w:w="2093" w:type="dxa"/>
            <w:shd w:val="clear" w:color="auto" w:fill="FFFFFF" w:themeFill="background1"/>
          </w:tcPr>
          <w:p w14:paraId="004A6AD6" w14:textId="77777777" w:rsidR="008302D5" w:rsidRPr="00755093" w:rsidRDefault="008302D5" w:rsidP="00755093">
            <w:pPr>
              <w:rPr>
                <w:rFonts w:ascii="Century Gothic" w:hAnsi="Century Gothic"/>
                <w:sz w:val="22"/>
                <w:szCs w:val="22"/>
                <w:lang w:val="sr-Latn-CS"/>
              </w:rPr>
            </w:pPr>
          </w:p>
        </w:tc>
        <w:tc>
          <w:tcPr>
            <w:tcW w:w="1798" w:type="dxa"/>
            <w:shd w:val="clear" w:color="auto" w:fill="FFFFFF" w:themeFill="background1"/>
          </w:tcPr>
          <w:p w14:paraId="34197664" w14:textId="77777777" w:rsidR="008302D5" w:rsidRPr="00755093" w:rsidRDefault="008302D5" w:rsidP="00755093">
            <w:pPr>
              <w:rPr>
                <w:rFonts w:ascii="Century Gothic" w:hAnsi="Century Gothic"/>
                <w:sz w:val="22"/>
                <w:szCs w:val="22"/>
                <w:lang w:val="sr-Latn-CS"/>
              </w:rPr>
            </w:pPr>
          </w:p>
        </w:tc>
        <w:tc>
          <w:tcPr>
            <w:tcW w:w="1882" w:type="dxa"/>
            <w:shd w:val="clear" w:color="auto" w:fill="FFFFFF" w:themeFill="background1"/>
          </w:tcPr>
          <w:p w14:paraId="41F13AA1" w14:textId="7445C813" w:rsidR="008302D5" w:rsidRPr="00755093" w:rsidRDefault="008302D5" w:rsidP="00755093">
            <w:pPr>
              <w:rPr>
                <w:rFonts w:ascii="Century Gothic" w:hAnsi="Century Gothic"/>
                <w:sz w:val="22"/>
                <w:szCs w:val="22"/>
                <w:lang w:val="sr-Latn-CS"/>
              </w:rPr>
            </w:pPr>
          </w:p>
        </w:tc>
        <w:tc>
          <w:tcPr>
            <w:tcW w:w="1503" w:type="dxa"/>
            <w:shd w:val="clear" w:color="auto" w:fill="FFFFFF" w:themeFill="background1"/>
          </w:tcPr>
          <w:p w14:paraId="5E6316BE" w14:textId="77777777" w:rsidR="008302D5" w:rsidRPr="00755093" w:rsidRDefault="008302D5" w:rsidP="00755093">
            <w:pPr>
              <w:rPr>
                <w:rFonts w:ascii="Century Gothic" w:hAnsi="Century Gothic"/>
                <w:sz w:val="22"/>
                <w:szCs w:val="22"/>
                <w:lang w:val="sr-Latn-CS"/>
              </w:rPr>
            </w:pPr>
          </w:p>
        </w:tc>
        <w:tc>
          <w:tcPr>
            <w:tcW w:w="2410" w:type="dxa"/>
            <w:shd w:val="clear" w:color="auto" w:fill="FFFFFF" w:themeFill="background1"/>
          </w:tcPr>
          <w:p w14:paraId="1A6C609A" w14:textId="77777777" w:rsidR="008302D5" w:rsidRPr="00755093" w:rsidRDefault="008302D5" w:rsidP="00755093">
            <w:pPr>
              <w:rPr>
                <w:rFonts w:ascii="Century Gothic" w:hAnsi="Century Gothic"/>
                <w:sz w:val="22"/>
                <w:szCs w:val="22"/>
                <w:lang w:val="sr-Latn-CS"/>
              </w:rPr>
            </w:pPr>
          </w:p>
        </w:tc>
      </w:tr>
      <w:tr w:rsidR="008302D5" w:rsidRPr="00755093" w14:paraId="5822DC63" w14:textId="77777777" w:rsidTr="008302D5">
        <w:trPr>
          <w:trHeight w:val="586"/>
          <w:jc w:val="center"/>
        </w:trPr>
        <w:tc>
          <w:tcPr>
            <w:tcW w:w="770" w:type="dxa"/>
            <w:vAlign w:val="center"/>
          </w:tcPr>
          <w:p w14:paraId="2839106F" w14:textId="14B0FA67" w:rsidR="008302D5" w:rsidRPr="00755093" w:rsidRDefault="008302D5" w:rsidP="00755093">
            <w:pPr>
              <w:jc w:val="center"/>
              <w:rPr>
                <w:rFonts w:ascii="Century Gothic" w:hAnsi="Century Gothic"/>
                <w:sz w:val="22"/>
                <w:szCs w:val="22"/>
                <w:lang w:val="sr-Latn-CS"/>
              </w:rPr>
            </w:pPr>
          </w:p>
        </w:tc>
        <w:tc>
          <w:tcPr>
            <w:tcW w:w="2093" w:type="dxa"/>
          </w:tcPr>
          <w:p w14:paraId="30384280" w14:textId="77777777" w:rsidR="008302D5" w:rsidRPr="00755093" w:rsidRDefault="008302D5" w:rsidP="00755093">
            <w:pPr>
              <w:rPr>
                <w:rFonts w:ascii="Century Gothic" w:hAnsi="Century Gothic"/>
                <w:sz w:val="22"/>
                <w:szCs w:val="22"/>
                <w:lang w:val="sr-Latn-CS"/>
              </w:rPr>
            </w:pPr>
          </w:p>
        </w:tc>
        <w:tc>
          <w:tcPr>
            <w:tcW w:w="1798" w:type="dxa"/>
          </w:tcPr>
          <w:p w14:paraId="52FBB3B5" w14:textId="77777777" w:rsidR="008302D5" w:rsidRPr="00755093" w:rsidRDefault="008302D5" w:rsidP="00755093">
            <w:pPr>
              <w:rPr>
                <w:rFonts w:ascii="Century Gothic" w:hAnsi="Century Gothic"/>
                <w:sz w:val="22"/>
                <w:szCs w:val="22"/>
                <w:lang w:val="sr-Latn-CS"/>
              </w:rPr>
            </w:pPr>
          </w:p>
        </w:tc>
        <w:tc>
          <w:tcPr>
            <w:tcW w:w="1882" w:type="dxa"/>
          </w:tcPr>
          <w:p w14:paraId="795BE99C" w14:textId="4FDFACF9" w:rsidR="008302D5" w:rsidRPr="00755093" w:rsidRDefault="008302D5" w:rsidP="00755093">
            <w:pPr>
              <w:rPr>
                <w:rFonts w:ascii="Century Gothic" w:hAnsi="Century Gothic"/>
                <w:sz w:val="22"/>
                <w:szCs w:val="22"/>
                <w:lang w:val="sr-Latn-CS"/>
              </w:rPr>
            </w:pPr>
          </w:p>
        </w:tc>
        <w:tc>
          <w:tcPr>
            <w:tcW w:w="1503" w:type="dxa"/>
          </w:tcPr>
          <w:p w14:paraId="561DFFF4" w14:textId="77777777" w:rsidR="008302D5" w:rsidRPr="00755093" w:rsidRDefault="008302D5" w:rsidP="00755093">
            <w:pPr>
              <w:rPr>
                <w:rFonts w:ascii="Century Gothic" w:hAnsi="Century Gothic"/>
                <w:sz w:val="22"/>
                <w:szCs w:val="22"/>
                <w:lang w:val="sr-Latn-CS"/>
              </w:rPr>
            </w:pPr>
          </w:p>
        </w:tc>
        <w:tc>
          <w:tcPr>
            <w:tcW w:w="2410" w:type="dxa"/>
          </w:tcPr>
          <w:p w14:paraId="57F11E43" w14:textId="77777777" w:rsidR="008302D5" w:rsidRPr="00755093" w:rsidRDefault="008302D5" w:rsidP="00755093">
            <w:pPr>
              <w:rPr>
                <w:rFonts w:ascii="Century Gothic" w:hAnsi="Century Gothic"/>
                <w:sz w:val="22"/>
                <w:szCs w:val="22"/>
                <w:lang w:val="sr-Latn-CS"/>
              </w:rPr>
            </w:pPr>
          </w:p>
        </w:tc>
      </w:tr>
      <w:tr w:rsidR="008302D5" w:rsidRPr="00755093" w14:paraId="12168C46" w14:textId="77777777" w:rsidTr="008302D5">
        <w:trPr>
          <w:trHeight w:val="586"/>
          <w:jc w:val="center"/>
        </w:trPr>
        <w:tc>
          <w:tcPr>
            <w:tcW w:w="770" w:type="dxa"/>
            <w:vAlign w:val="center"/>
          </w:tcPr>
          <w:p w14:paraId="4C6D98F5" w14:textId="64830081" w:rsidR="008302D5" w:rsidRPr="00755093" w:rsidRDefault="008302D5" w:rsidP="00755093">
            <w:pPr>
              <w:jc w:val="center"/>
              <w:rPr>
                <w:rFonts w:ascii="Century Gothic" w:hAnsi="Century Gothic"/>
                <w:sz w:val="22"/>
                <w:szCs w:val="22"/>
                <w:lang w:val="sr-Latn-CS"/>
              </w:rPr>
            </w:pPr>
          </w:p>
        </w:tc>
        <w:tc>
          <w:tcPr>
            <w:tcW w:w="2093" w:type="dxa"/>
          </w:tcPr>
          <w:p w14:paraId="2391C46D" w14:textId="77777777" w:rsidR="008302D5" w:rsidRPr="00755093" w:rsidRDefault="008302D5" w:rsidP="00755093">
            <w:pPr>
              <w:rPr>
                <w:rFonts w:ascii="Century Gothic" w:hAnsi="Century Gothic"/>
                <w:sz w:val="22"/>
                <w:szCs w:val="22"/>
                <w:lang w:val="sr-Latn-CS"/>
              </w:rPr>
            </w:pPr>
          </w:p>
        </w:tc>
        <w:tc>
          <w:tcPr>
            <w:tcW w:w="1798" w:type="dxa"/>
          </w:tcPr>
          <w:p w14:paraId="712044F9" w14:textId="77777777" w:rsidR="008302D5" w:rsidRPr="00755093" w:rsidRDefault="008302D5" w:rsidP="00755093">
            <w:pPr>
              <w:rPr>
                <w:rFonts w:ascii="Century Gothic" w:hAnsi="Century Gothic"/>
                <w:sz w:val="22"/>
                <w:szCs w:val="22"/>
                <w:lang w:val="sr-Latn-CS"/>
              </w:rPr>
            </w:pPr>
          </w:p>
        </w:tc>
        <w:tc>
          <w:tcPr>
            <w:tcW w:w="1882" w:type="dxa"/>
          </w:tcPr>
          <w:p w14:paraId="2A293FC6" w14:textId="1D2A0C22" w:rsidR="008302D5" w:rsidRPr="00755093" w:rsidRDefault="008302D5" w:rsidP="00755093">
            <w:pPr>
              <w:rPr>
                <w:rFonts w:ascii="Century Gothic" w:hAnsi="Century Gothic"/>
                <w:sz w:val="22"/>
                <w:szCs w:val="22"/>
                <w:lang w:val="sr-Latn-CS"/>
              </w:rPr>
            </w:pPr>
          </w:p>
        </w:tc>
        <w:tc>
          <w:tcPr>
            <w:tcW w:w="1503" w:type="dxa"/>
          </w:tcPr>
          <w:p w14:paraId="0B804EEC" w14:textId="77777777" w:rsidR="008302D5" w:rsidRPr="00755093" w:rsidRDefault="008302D5" w:rsidP="00755093">
            <w:pPr>
              <w:rPr>
                <w:rFonts w:ascii="Century Gothic" w:hAnsi="Century Gothic"/>
                <w:sz w:val="22"/>
                <w:szCs w:val="22"/>
                <w:lang w:val="sr-Latn-CS"/>
              </w:rPr>
            </w:pPr>
          </w:p>
        </w:tc>
        <w:tc>
          <w:tcPr>
            <w:tcW w:w="2410" w:type="dxa"/>
          </w:tcPr>
          <w:p w14:paraId="54606BDB" w14:textId="77777777" w:rsidR="008302D5" w:rsidRPr="00755093" w:rsidRDefault="008302D5" w:rsidP="00755093">
            <w:pPr>
              <w:rPr>
                <w:rFonts w:ascii="Century Gothic" w:hAnsi="Century Gothic"/>
                <w:sz w:val="22"/>
                <w:szCs w:val="22"/>
                <w:lang w:val="sr-Latn-CS"/>
              </w:rPr>
            </w:pPr>
          </w:p>
        </w:tc>
      </w:tr>
      <w:tr w:rsidR="008302D5" w:rsidRPr="00755093" w14:paraId="747E3011" w14:textId="77777777" w:rsidTr="008302D5">
        <w:trPr>
          <w:trHeight w:val="586"/>
          <w:jc w:val="center"/>
        </w:trPr>
        <w:tc>
          <w:tcPr>
            <w:tcW w:w="770" w:type="dxa"/>
            <w:vAlign w:val="center"/>
          </w:tcPr>
          <w:p w14:paraId="0610197F" w14:textId="10B752D2" w:rsidR="008302D5" w:rsidRPr="00755093" w:rsidRDefault="008302D5" w:rsidP="00755093">
            <w:pPr>
              <w:jc w:val="center"/>
              <w:rPr>
                <w:rFonts w:ascii="Century Gothic" w:hAnsi="Century Gothic"/>
                <w:sz w:val="22"/>
                <w:szCs w:val="22"/>
                <w:lang w:val="sr-Latn-CS"/>
              </w:rPr>
            </w:pPr>
          </w:p>
        </w:tc>
        <w:tc>
          <w:tcPr>
            <w:tcW w:w="2093" w:type="dxa"/>
          </w:tcPr>
          <w:p w14:paraId="32AEDC3A" w14:textId="77777777" w:rsidR="008302D5" w:rsidRPr="00755093" w:rsidRDefault="008302D5" w:rsidP="00755093">
            <w:pPr>
              <w:rPr>
                <w:rFonts w:ascii="Century Gothic" w:hAnsi="Century Gothic"/>
                <w:sz w:val="22"/>
                <w:szCs w:val="22"/>
                <w:lang w:val="sr-Latn-CS"/>
              </w:rPr>
            </w:pPr>
          </w:p>
        </w:tc>
        <w:tc>
          <w:tcPr>
            <w:tcW w:w="1798" w:type="dxa"/>
          </w:tcPr>
          <w:p w14:paraId="51A63DDE" w14:textId="77777777" w:rsidR="008302D5" w:rsidRPr="00755093" w:rsidRDefault="008302D5" w:rsidP="00755093">
            <w:pPr>
              <w:rPr>
                <w:rFonts w:ascii="Century Gothic" w:hAnsi="Century Gothic"/>
                <w:sz w:val="22"/>
                <w:szCs w:val="22"/>
                <w:lang w:val="sr-Latn-CS"/>
              </w:rPr>
            </w:pPr>
          </w:p>
        </w:tc>
        <w:tc>
          <w:tcPr>
            <w:tcW w:w="1882" w:type="dxa"/>
          </w:tcPr>
          <w:p w14:paraId="794374A9" w14:textId="7E02EF60" w:rsidR="008302D5" w:rsidRPr="00755093" w:rsidRDefault="008302D5" w:rsidP="00755093">
            <w:pPr>
              <w:rPr>
                <w:rFonts w:ascii="Century Gothic" w:hAnsi="Century Gothic"/>
                <w:sz w:val="22"/>
                <w:szCs w:val="22"/>
                <w:lang w:val="sr-Latn-CS"/>
              </w:rPr>
            </w:pPr>
          </w:p>
        </w:tc>
        <w:tc>
          <w:tcPr>
            <w:tcW w:w="1503" w:type="dxa"/>
          </w:tcPr>
          <w:p w14:paraId="2BDF5E33" w14:textId="77777777" w:rsidR="008302D5" w:rsidRPr="00755093" w:rsidRDefault="008302D5" w:rsidP="00755093">
            <w:pPr>
              <w:rPr>
                <w:rFonts w:ascii="Century Gothic" w:hAnsi="Century Gothic"/>
                <w:sz w:val="22"/>
                <w:szCs w:val="22"/>
                <w:lang w:val="sr-Latn-CS"/>
              </w:rPr>
            </w:pPr>
          </w:p>
        </w:tc>
        <w:tc>
          <w:tcPr>
            <w:tcW w:w="2410" w:type="dxa"/>
          </w:tcPr>
          <w:p w14:paraId="332D8619" w14:textId="77777777" w:rsidR="008302D5" w:rsidRPr="00755093" w:rsidRDefault="008302D5" w:rsidP="00755093">
            <w:pPr>
              <w:rPr>
                <w:rFonts w:ascii="Century Gothic" w:hAnsi="Century Gothic"/>
                <w:sz w:val="22"/>
                <w:szCs w:val="22"/>
                <w:lang w:val="sr-Latn-CS"/>
              </w:rPr>
            </w:pPr>
          </w:p>
        </w:tc>
      </w:tr>
      <w:tr w:rsidR="008302D5" w:rsidRPr="00755093" w14:paraId="3D509983" w14:textId="77777777" w:rsidTr="008302D5">
        <w:trPr>
          <w:trHeight w:val="586"/>
          <w:jc w:val="center"/>
        </w:trPr>
        <w:tc>
          <w:tcPr>
            <w:tcW w:w="770" w:type="dxa"/>
            <w:vAlign w:val="center"/>
          </w:tcPr>
          <w:p w14:paraId="67602634" w14:textId="77777777" w:rsidR="008302D5" w:rsidRPr="00755093" w:rsidRDefault="008302D5" w:rsidP="00755093">
            <w:pPr>
              <w:jc w:val="center"/>
              <w:rPr>
                <w:rFonts w:ascii="Century Gothic" w:hAnsi="Century Gothic"/>
                <w:sz w:val="22"/>
                <w:szCs w:val="22"/>
                <w:lang w:val="sr-Latn-CS"/>
              </w:rPr>
            </w:pPr>
          </w:p>
        </w:tc>
        <w:tc>
          <w:tcPr>
            <w:tcW w:w="2093" w:type="dxa"/>
          </w:tcPr>
          <w:p w14:paraId="6EA68D2D" w14:textId="77777777" w:rsidR="008302D5" w:rsidRPr="00755093" w:rsidRDefault="008302D5" w:rsidP="00755093">
            <w:pPr>
              <w:rPr>
                <w:rFonts w:ascii="Century Gothic" w:hAnsi="Century Gothic"/>
                <w:sz w:val="22"/>
                <w:szCs w:val="22"/>
                <w:lang w:val="sr-Latn-CS"/>
              </w:rPr>
            </w:pPr>
          </w:p>
        </w:tc>
        <w:tc>
          <w:tcPr>
            <w:tcW w:w="1798" w:type="dxa"/>
          </w:tcPr>
          <w:p w14:paraId="30CBAB14" w14:textId="77777777" w:rsidR="008302D5" w:rsidRPr="00755093" w:rsidRDefault="008302D5" w:rsidP="00755093">
            <w:pPr>
              <w:rPr>
                <w:rFonts w:ascii="Century Gothic" w:hAnsi="Century Gothic"/>
                <w:sz w:val="22"/>
                <w:szCs w:val="22"/>
                <w:lang w:val="sr-Latn-CS"/>
              </w:rPr>
            </w:pPr>
          </w:p>
        </w:tc>
        <w:tc>
          <w:tcPr>
            <w:tcW w:w="1882" w:type="dxa"/>
          </w:tcPr>
          <w:p w14:paraId="0682F3F5" w14:textId="71A0618F" w:rsidR="008302D5" w:rsidRPr="00755093" w:rsidRDefault="008302D5" w:rsidP="00755093">
            <w:pPr>
              <w:rPr>
                <w:rFonts w:ascii="Century Gothic" w:hAnsi="Century Gothic"/>
                <w:sz w:val="22"/>
                <w:szCs w:val="22"/>
                <w:lang w:val="sr-Latn-CS"/>
              </w:rPr>
            </w:pPr>
          </w:p>
        </w:tc>
        <w:tc>
          <w:tcPr>
            <w:tcW w:w="1503" w:type="dxa"/>
          </w:tcPr>
          <w:p w14:paraId="68D5B42D" w14:textId="77777777" w:rsidR="008302D5" w:rsidRPr="00755093" w:rsidRDefault="008302D5" w:rsidP="00755093">
            <w:pPr>
              <w:rPr>
                <w:rFonts w:ascii="Century Gothic" w:hAnsi="Century Gothic"/>
                <w:sz w:val="22"/>
                <w:szCs w:val="22"/>
                <w:lang w:val="sr-Latn-CS"/>
              </w:rPr>
            </w:pPr>
          </w:p>
        </w:tc>
        <w:tc>
          <w:tcPr>
            <w:tcW w:w="2410" w:type="dxa"/>
          </w:tcPr>
          <w:p w14:paraId="696E08B3" w14:textId="77777777" w:rsidR="008302D5" w:rsidRPr="00755093" w:rsidRDefault="008302D5" w:rsidP="00755093">
            <w:pPr>
              <w:rPr>
                <w:rFonts w:ascii="Century Gothic" w:hAnsi="Century Gothic"/>
                <w:sz w:val="22"/>
                <w:szCs w:val="22"/>
                <w:lang w:val="sr-Latn-CS"/>
              </w:rPr>
            </w:pPr>
          </w:p>
        </w:tc>
      </w:tr>
      <w:tr w:rsidR="008302D5" w:rsidRPr="00755093" w14:paraId="09AF0C50" w14:textId="77777777" w:rsidTr="008302D5">
        <w:trPr>
          <w:trHeight w:val="586"/>
          <w:jc w:val="center"/>
        </w:trPr>
        <w:tc>
          <w:tcPr>
            <w:tcW w:w="770" w:type="dxa"/>
            <w:vAlign w:val="center"/>
          </w:tcPr>
          <w:p w14:paraId="4B0530D7" w14:textId="77777777" w:rsidR="008302D5" w:rsidRPr="00755093" w:rsidRDefault="008302D5" w:rsidP="00755093">
            <w:pPr>
              <w:jc w:val="center"/>
              <w:rPr>
                <w:rFonts w:ascii="Century Gothic" w:hAnsi="Century Gothic"/>
                <w:sz w:val="22"/>
                <w:szCs w:val="22"/>
                <w:lang w:val="sr-Latn-CS"/>
              </w:rPr>
            </w:pPr>
          </w:p>
        </w:tc>
        <w:tc>
          <w:tcPr>
            <w:tcW w:w="2093" w:type="dxa"/>
          </w:tcPr>
          <w:p w14:paraId="212F7FEC" w14:textId="77777777" w:rsidR="008302D5" w:rsidRPr="00755093" w:rsidRDefault="008302D5" w:rsidP="00755093">
            <w:pPr>
              <w:rPr>
                <w:rFonts w:ascii="Century Gothic" w:hAnsi="Century Gothic"/>
                <w:sz w:val="22"/>
                <w:szCs w:val="22"/>
                <w:lang w:val="sr-Latn-CS"/>
              </w:rPr>
            </w:pPr>
          </w:p>
        </w:tc>
        <w:tc>
          <w:tcPr>
            <w:tcW w:w="1798" w:type="dxa"/>
          </w:tcPr>
          <w:p w14:paraId="09F20F59" w14:textId="77777777" w:rsidR="008302D5" w:rsidRPr="00755093" w:rsidRDefault="008302D5" w:rsidP="00755093">
            <w:pPr>
              <w:rPr>
                <w:rFonts w:ascii="Century Gothic" w:hAnsi="Century Gothic"/>
                <w:sz w:val="22"/>
                <w:szCs w:val="22"/>
                <w:lang w:val="sr-Latn-CS"/>
              </w:rPr>
            </w:pPr>
          </w:p>
        </w:tc>
        <w:tc>
          <w:tcPr>
            <w:tcW w:w="1882" w:type="dxa"/>
          </w:tcPr>
          <w:p w14:paraId="364B5614" w14:textId="106EE91F" w:rsidR="008302D5" w:rsidRPr="00755093" w:rsidRDefault="008302D5" w:rsidP="00755093">
            <w:pPr>
              <w:rPr>
                <w:rFonts w:ascii="Century Gothic" w:hAnsi="Century Gothic"/>
                <w:sz w:val="22"/>
                <w:szCs w:val="22"/>
                <w:lang w:val="sr-Latn-CS"/>
              </w:rPr>
            </w:pPr>
          </w:p>
        </w:tc>
        <w:tc>
          <w:tcPr>
            <w:tcW w:w="1503" w:type="dxa"/>
          </w:tcPr>
          <w:p w14:paraId="033212D6" w14:textId="77777777" w:rsidR="008302D5" w:rsidRPr="00755093" w:rsidRDefault="008302D5" w:rsidP="00755093">
            <w:pPr>
              <w:rPr>
                <w:rFonts w:ascii="Century Gothic" w:hAnsi="Century Gothic"/>
                <w:sz w:val="22"/>
                <w:szCs w:val="22"/>
                <w:lang w:val="sr-Latn-CS"/>
              </w:rPr>
            </w:pPr>
          </w:p>
        </w:tc>
        <w:tc>
          <w:tcPr>
            <w:tcW w:w="2410" w:type="dxa"/>
          </w:tcPr>
          <w:p w14:paraId="33095FDA" w14:textId="77777777" w:rsidR="008302D5" w:rsidRPr="00755093" w:rsidRDefault="008302D5" w:rsidP="00755093">
            <w:pPr>
              <w:rPr>
                <w:rFonts w:ascii="Century Gothic" w:hAnsi="Century Gothic"/>
                <w:sz w:val="22"/>
                <w:szCs w:val="22"/>
                <w:lang w:val="sr-Latn-CS"/>
              </w:rPr>
            </w:pPr>
          </w:p>
        </w:tc>
      </w:tr>
      <w:tr w:rsidR="008302D5" w:rsidRPr="00755093" w14:paraId="45CE4463" w14:textId="77777777" w:rsidTr="008302D5">
        <w:trPr>
          <w:trHeight w:val="586"/>
          <w:jc w:val="center"/>
        </w:trPr>
        <w:tc>
          <w:tcPr>
            <w:tcW w:w="770" w:type="dxa"/>
            <w:vAlign w:val="center"/>
          </w:tcPr>
          <w:p w14:paraId="00FCB428" w14:textId="77777777" w:rsidR="008302D5" w:rsidRPr="00755093" w:rsidRDefault="008302D5" w:rsidP="00755093">
            <w:pPr>
              <w:jc w:val="center"/>
              <w:rPr>
                <w:rFonts w:ascii="Century Gothic" w:hAnsi="Century Gothic"/>
                <w:sz w:val="22"/>
                <w:szCs w:val="22"/>
                <w:lang w:val="sr-Latn-CS"/>
              </w:rPr>
            </w:pPr>
          </w:p>
        </w:tc>
        <w:tc>
          <w:tcPr>
            <w:tcW w:w="2093" w:type="dxa"/>
          </w:tcPr>
          <w:p w14:paraId="79980179" w14:textId="77777777" w:rsidR="008302D5" w:rsidRPr="00755093" w:rsidRDefault="008302D5" w:rsidP="00755093">
            <w:pPr>
              <w:rPr>
                <w:rFonts w:ascii="Century Gothic" w:hAnsi="Century Gothic"/>
                <w:sz w:val="22"/>
                <w:szCs w:val="22"/>
                <w:lang w:val="sr-Latn-CS"/>
              </w:rPr>
            </w:pPr>
          </w:p>
        </w:tc>
        <w:tc>
          <w:tcPr>
            <w:tcW w:w="1798" w:type="dxa"/>
          </w:tcPr>
          <w:p w14:paraId="08CF8394" w14:textId="77777777" w:rsidR="008302D5" w:rsidRPr="00755093" w:rsidRDefault="008302D5" w:rsidP="00755093">
            <w:pPr>
              <w:rPr>
                <w:rFonts w:ascii="Century Gothic" w:hAnsi="Century Gothic"/>
                <w:sz w:val="22"/>
                <w:szCs w:val="22"/>
                <w:lang w:val="sr-Latn-CS"/>
              </w:rPr>
            </w:pPr>
          </w:p>
        </w:tc>
        <w:tc>
          <w:tcPr>
            <w:tcW w:w="1882" w:type="dxa"/>
          </w:tcPr>
          <w:p w14:paraId="577D7FD5" w14:textId="26438EF1" w:rsidR="008302D5" w:rsidRPr="00755093" w:rsidRDefault="008302D5" w:rsidP="00755093">
            <w:pPr>
              <w:rPr>
                <w:rFonts w:ascii="Century Gothic" w:hAnsi="Century Gothic"/>
                <w:sz w:val="22"/>
                <w:szCs w:val="22"/>
                <w:lang w:val="sr-Latn-CS"/>
              </w:rPr>
            </w:pPr>
          </w:p>
        </w:tc>
        <w:tc>
          <w:tcPr>
            <w:tcW w:w="1503" w:type="dxa"/>
          </w:tcPr>
          <w:p w14:paraId="049E03F2" w14:textId="77777777" w:rsidR="008302D5" w:rsidRPr="00755093" w:rsidRDefault="008302D5" w:rsidP="00755093">
            <w:pPr>
              <w:rPr>
                <w:rFonts w:ascii="Century Gothic" w:hAnsi="Century Gothic"/>
                <w:sz w:val="22"/>
                <w:szCs w:val="22"/>
                <w:lang w:val="sr-Latn-CS"/>
              </w:rPr>
            </w:pPr>
          </w:p>
        </w:tc>
        <w:tc>
          <w:tcPr>
            <w:tcW w:w="2410" w:type="dxa"/>
          </w:tcPr>
          <w:p w14:paraId="3D0A0E2A" w14:textId="77777777" w:rsidR="008302D5" w:rsidRPr="00755093" w:rsidRDefault="008302D5" w:rsidP="00755093">
            <w:pPr>
              <w:rPr>
                <w:rFonts w:ascii="Century Gothic" w:hAnsi="Century Gothic"/>
                <w:sz w:val="22"/>
                <w:szCs w:val="22"/>
                <w:lang w:val="sr-Latn-CS"/>
              </w:rPr>
            </w:pPr>
          </w:p>
        </w:tc>
      </w:tr>
      <w:tr w:rsidR="008302D5" w:rsidRPr="00755093" w14:paraId="06BC88EE" w14:textId="77777777" w:rsidTr="008302D5">
        <w:trPr>
          <w:trHeight w:val="586"/>
          <w:jc w:val="center"/>
        </w:trPr>
        <w:tc>
          <w:tcPr>
            <w:tcW w:w="770" w:type="dxa"/>
            <w:vAlign w:val="center"/>
          </w:tcPr>
          <w:p w14:paraId="64353C63" w14:textId="77777777" w:rsidR="008302D5" w:rsidRPr="00755093" w:rsidRDefault="008302D5" w:rsidP="00755093">
            <w:pPr>
              <w:jc w:val="center"/>
              <w:rPr>
                <w:rFonts w:ascii="Century Gothic" w:hAnsi="Century Gothic"/>
                <w:sz w:val="22"/>
                <w:szCs w:val="22"/>
                <w:lang w:val="sr-Latn-CS"/>
              </w:rPr>
            </w:pPr>
          </w:p>
        </w:tc>
        <w:tc>
          <w:tcPr>
            <w:tcW w:w="2093" w:type="dxa"/>
          </w:tcPr>
          <w:p w14:paraId="695A7B34" w14:textId="77777777" w:rsidR="008302D5" w:rsidRPr="00755093" w:rsidRDefault="008302D5" w:rsidP="00755093">
            <w:pPr>
              <w:rPr>
                <w:rFonts w:ascii="Century Gothic" w:hAnsi="Century Gothic"/>
                <w:sz w:val="22"/>
                <w:szCs w:val="22"/>
                <w:lang w:val="sr-Latn-CS"/>
              </w:rPr>
            </w:pPr>
          </w:p>
        </w:tc>
        <w:tc>
          <w:tcPr>
            <w:tcW w:w="1798" w:type="dxa"/>
          </w:tcPr>
          <w:p w14:paraId="7FC134B6" w14:textId="77777777" w:rsidR="008302D5" w:rsidRPr="00755093" w:rsidRDefault="008302D5" w:rsidP="00755093">
            <w:pPr>
              <w:rPr>
                <w:rFonts w:ascii="Century Gothic" w:hAnsi="Century Gothic"/>
                <w:sz w:val="22"/>
                <w:szCs w:val="22"/>
                <w:lang w:val="sr-Latn-CS"/>
              </w:rPr>
            </w:pPr>
          </w:p>
        </w:tc>
        <w:tc>
          <w:tcPr>
            <w:tcW w:w="1882" w:type="dxa"/>
          </w:tcPr>
          <w:p w14:paraId="4F35608B" w14:textId="1BF777F2" w:rsidR="008302D5" w:rsidRPr="00755093" w:rsidRDefault="008302D5" w:rsidP="00755093">
            <w:pPr>
              <w:rPr>
                <w:rFonts w:ascii="Century Gothic" w:hAnsi="Century Gothic"/>
                <w:sz w:val="22"/>
                <w:szCs w:val="22"/>
                <w:lang w:val="sr-Latn-CS"/>
              </w:rPr>
            </w:pPr>
          </w:p>
        </w:tc>
        <w:tc>
          <w:tcPr>
            <w:tcW w:w="1503" w:type="dxa"/>
          </w:tcPr>
          <w:p w14:paraId="4DC5887D" w14:textId="77777777" w:rsidR="008302D5" w:rsidRPr="00755093" w:rsidRDefault="008302D5" w:rsidP="00755093">
            <w:pPr>
              <w:rPr>
                <w:rFonts w:ascii="Century Gothic" w:hAnsi="Century Gothic"/>
                <w:sz w:val="22"/>
                <w:szCs w:val="22"/>
                <w:lang w:val="sr-Latn-CS"/>
              </w:rPr>
            </w:pPr>
          </w:p>
        </w:tc>
        <w:tc>
          <w:tcPr>
            <w:tcW w:w="2410" w:type="dxa"/>
          </w:tcPr>
          <w:p w14:paraId="2E121501" w14:textId="77777777" w:rsidR="008302D5" w:rsidRPr="00755093" w:rsidRDefault="008302D5" w:rsidP="00755093">
            <w:pPr>
              <w:rPr>
                <w:rFonts w:ascii="Century Gothic" w:hAnsi="Century Gothic"/>
                <w:sz w:val="22"/>
                <w:szCs w:val="22"/>
                <w:lang w:val="sr-Latn-CS"/>
              </w:rPr>
            </w:pPr>
          </w:p>
        </w:tc>
      </w:tr>
      <w:tr w:rsidR="008302D5" w:rsidRPr="00755093" w14:paraId="2F83CE17" w14:textId="77777777" w:rsidTr="008302D5">
        <w:trPr>
          <w:trHeight w:val="586"/>
          <w:jc w:val="center"/>
        </w:trPr>
        <w:tc>
          <w:tcPr>
            <w:tcW w:w="770" w:type="dxa"/>
            <w:vAlign w:val="center"/>
          </w:tcPr>
          <w:p w14:paraId="563120F1" w14:textId="77777777" w:rsidR="008302D5" w:rsidRPr="00755093" w:rsidRDefault="008302D5" w:rsidP="00755093">
            <w:pPr>
              <w:jc w:val="center"/>
              <w:rPr>
                <w:rFonts w:ascii="Century Gothic" w:hAnsi="Century Gothic"/>
                <w:sz w:val="22"/>
                <w:szCs w:val="22"/>
                <w:lang w:val="sr-Latn-CS"/>
              </w:rPr>
            </w:pPr>
          </w:p>
        </w:tc>
        <w:tc>
          <w:tcPr>
            <w:tcW w:w="2093" w:type="dxa"/>
          </w:tcPr>
          <w:p w14:paraId="35C998F7" w14:textId="77777777" w:rsidR="008302D5" w:rsidRPr="00755093" w:rsidRDefault="008302D5" w:rsidP="00755093">
            <w:pPr>
              <w:rPr>
                <w:rFonts w:ascii="Century Gothic" w:hAnsi="Century Gothic"/>
                <w:sz w:val="22"/>
                <w:szCs w:val="22"/>
                <w:lang w:val="sr-Latn-CS"/>
              </w:rPr>
            </w:pPr>
          </w:p>
        </w:tc>
        <w:tc>
          <w:tcPr>
            <w:tcW w:w="1798" w:type="dxa"/>
          </w:tcPr>
          <w:p w14:paraId="2DDBC414" w14:textId="77777777" w:rsidR="008302D5" w:rsidRPr="00755093" w:rsidRDefault="008302D5" w:rsidP="00755093">
            <w:pPr>
              <w:rPr>
                <w:rFonts w:ascii="Century Gothic" w:hAnsi="Century Gothic"/>
                <w:sz w:val="22"/>
                <w:szCs w:val="22"/>
                <w:lang w:val="sr-Latn-CS"/>
              </w:rPr>
            </w:pPr>
          </w:p>
        </w:tc>
        <w:tc>
          <w:tcPr>
            <w:tcW w:w="1882" w:type="dxa"/>
          </w:tcPr>
          <w:p w14:paraId="11FE064A" w14:textId="321013FE" w:rsidR="008302D5" w:rsidRPr="00755093" w:rsidRDefault="008302D5" w:rsidP="00755093">
            <w:pPr>
              <w:rPr>
                <w:rFonts w:ascii="Century Gothic" w:hAnsi="Century Gothic"/>
                <w:sz w:val="22"/>
                <w:szCs w:val="22"/>
                <w:lang w:val="sr-Latn-CS"/>
              </w:rPr>
            </w:pPr>
          </w:p>
        </w:tc>
        <w:tc>
          <w:tcPr>
            <w:tcW w:w="1503" w:type="dxa"/>
          </w:tcPr>
          <w:p w14:paraId="5943EE18" w14:textId="77777777" w:rsidR="008302D5" w:rsidRPr="00755093" w:rsidRDefault="008302D5" w:rsidP="00755093">
            <w:pPr>
              <w:rPr>
                <w:rFonts w:ascii="Century Gothic" w:hAnsi="Century Gothic"/>
                <w:sz w:val="22"/>
                <w:szCs w:val="22"/>
                <w:lang w:val="sr-Latn-CS"/>
              </w:rPr>
            </w:pPr>
          </w:p>
        </w:tc>
        <w:tc>
          <w:tcPr>
            <w:tcW w:w="2410" w:type="dxa"/>
          </w:tcPr>
          <w:p w14:paraId="1E11E4D0" w14:textId="77777777" w:rsidR="008302D5" w:rsidRPr="00755093" w:rsidRDefault="008302D5" w:rsidP="00755093">
            <w:pPr>
              <w:rPr>
                <w:rFonts w:ascii="Century Gothic" w:hAnsi="Century Gothic"/>
                <w:sz w:val="22"/>
                <w:szCs w:val="22"/>
                <w:lang w:val="sr-Latn-CS"/>
              </w:rPr>
            </w:pPr>
          </w:p>
        </w:tc>
      </w:tr>
      <w:tr w:rsidR="008302D5" w:rsidRPr="00755093" w14:paraId="68631BEC" w14:textId="77777777" w:rsidTr="008302D5">
        <w:trPr>
          <w:trHeight w:val="586"/>
          <w:jc w:val="center"/>
        </w:trPr>
        <w:tc>
          <w:tcPr>
            <w:tcW w:w="770" w:type="dxa"/>
            <w:vAlign w:val="center"/>
          </w:tcPr>
          <w:p w14:paraId="6CB6CF46" w14:textId="77777777" w:rsidR="008302D5" w:rsidRPr="00755093" w:rsidRDefault="008302D5" w:rsidP="00755093">
            <w:pPr>
              <w:jc w:val="center"/>
              <w:rPr>
                <w:rFonts w:ascii="Century Gothic" w:hAnsi="Century Gothic"/>
                <w:sz w:val="22"/>
                <w:szCs w:val="22"/>
                <w:lang w:val="sr-Latn-CS"/>
              </w:rPr>
            </w:pPr>
          </w:p>
        </w:tc>
        <w:tc>
          <w:tcPr>
            <w:tcW w:w="2093" w:type="dxa"/>
          </w:tcPr>
          <w:p w14:paraId="3C3A8F11" w14:textId="77777777" w:rsidR="008302D5" w:rsidRPr="00755093" w:rsidRDefault="008302D5" w:rsidP="00755093">
            <w:pPr>
              <w:rPr>
                <w:rFonts w:ascii="Century Gothic" w:hAnsi="Century Gothic"/>
                <w:sz w:val="22"/>
                <w:szCs w:val="22"/>
                <w:lang w:val="sr-Latn-CS"/>
              </w:rPr>
            </w:pPr>
          </w:p>
        </w:tc>
        <w:tc>
          <w:tcPr>
            <w:tcW w:w="1798" w:type="dxa"/>
          </w:tcPr>
          <w:p w14:paraId="42952CAB" w14:textId="77777777" w:rsidR="008302D5" w:rsidRPr="00755093" w:rsidRDefault="008302D5" w:rsidP="00755093">
            <w:pPr>
              <w:rPr>
                <w:rFonts w:ascii="Century Gothic" w:hAnsi="Century Gothic"/>
                <w:sz w:val="22"/>
                <w:szCs w:val="22"/>
                <w:lang w:val="sr-Latn-CS"/>
              </w:rPr>
            </w:pPr>
          </w:p>
        </w:tc>
        <w:tc>
          <w:tcPr>
            <w:tcW w:w="1882" w:type="dxa"/>
          </w:tcPr>
          <w:p w14:paraId="2D8F428A" w14:textId="62FDEDB5" w:rsidR="008302D5" w:rsidRPr="00755093" w:rsidRDefault="008302D5" w:rsidP="00755093">
            <w:pPr>
              <w:rPr>
                <w:rFonts w:ascii="Century Gothic" w:hAnsi="Century Gothic"/>
                <w:sz w:val="22"/>
                <w:szCs w:val="22"/>
                <w:lang w:val="sr-Latn-CS"/>
              </w:rPr>
            </w:pPr>
          </w:p>
        </w:tc>
        <w:tc>
          <w:tcPr>
            <w:tcW w:w="1503" w:type="dxa"/>
          </w:tcPr>
          <w:p w14:paraId="6BF866EC" w14:textId="77777777" w:rsidR="008302D5" w:rsidRPr="00755093" w:rsidRDefault="008302D5" w:rsidP="00755093">
            <w:pPr>
              <w:rPr>
                <w:rFonts w:ascii="Century Gothic" w:hAnsi="Century Gothic"/>
                <w:sz w:val="22"/>
                <w:szCs w:val="22"/>
                <w:lang w:val="sr-Latn-CS"/>
              </w:rPr>
            </w:pPr>
          </w:p>
        </w:tc>
        <w:tc>
          <w:tcPr>
            <w:tcW w:w="2410" w:type="dxa"/>
          </w:tcPr>
          <w:p w14:paraId="33914DD1" w14:textId="77777777" w:rsidR="008302D5" w:rsidRPr="00755093" w:rsidRDefault="008302D5" w:rsidP="00755093">
            <w:pPr>
              <w:rPr>
                <w:rFonts w:ascii="Century Gothic" w:hAnsi="Century Gothic"/>
                <w:sz w:val="22"/>
                <w:szCs w:val="22"/>
                <w:lang w:val="sr-Latn-CS"/>
              </w:rPr>
            </w:pPr>
          </w:p>
        </w:tc>
      </w:tr>
    </w:tbl>
    <w:p w14:paraId="2806E4DA" w14:textId="77777777" w:rsidR="00755093" w:rsidRPr="00755093" w:rsidRDefault="00755093" w:rsidP="00755093">
      <w:pPr>
        <w:tabs>
          <w:tab w:val="left" w:pos="1095"/>
        </w:tabs>
        <w:jc w:val="both"/>
        <w:rPr>
          <w:rFonts w:ascii="Century Gothic" w:hAnsi="Century Gothic"/>
          <w:sz w:val="22"/>
          <w:szCs w:val="22"/>
          <w:lang w:val="sr-Latn-CS"/>
        </w:rPr>
      </w:pPr>
    </w:p>
    <w:p w14:paraId="2B864F98" w14:textId="77777777" w:rsidR="00755093" w:rsidRPr="00755093" w:rsidRDefault="00755093" w:rsidP="00755093">
      <w:pPr>
        <w:tabs>
          <w:tab w:val="left" w:pos="1095"/>
        </w:tabs>
        <w:jc w:val="both"/>
        <w:rPr>
          <w:rFonts w:ascii="Century Gothic" w:hAnsi="Century Gothic"/>
          <w:sz w:val="22"/>
          <w:szCs w:val="22"/>
          <w:lang w:val="sr-Latn-CS"/>
        </w:rPr>
      </w:pPr>
    </w:p>
    <w:p w14:paraId="5AA8503C" w14:textId="77777777" w:rsidR="00755093" w:rsidRPr="00755093" w:rsidRDefault="00755093" w:rsidP="00755093">
      <w:pPr>
        <w:tabs>
          <w:tab w:val="left" w:pos="1095"/>
        </w:tabs>
        <w:jc w:val="both"/>
        <w:rPr>
          <w:rFonts w:ascii="Century Gothic" w:hAnsi="Century Gothic"/>
          <w:sz w:val="22"/>
          <w:szCs w:val="22"/>
          <w:lang w:val="sr-Latn-CS"/>
        </w:rPr>
      </w:pPr>
      <w:r w:rsidRPr="00755093">
        <w:rPr>
          <w:rFonts w:ascii="Century Gothic" w:hAnsi="Century Gothic"/>
          <w:sz w:val="22"/>
          <w:szCs w:val="22"/>
          <w:lang w:val="sr-Cyrl-CS"/>
        </w:rPr>
        <w:t>Potpis i pečat ponuđača</w:t>
      </w:r>
      <w:r w:rsidRPr="00755093">
        <w:rPr>
          <w:rFonts w:ascii="Century Gothic" w:hAnsi="Century Gothic"/>
          <w:sz w:val="22"/>
          <w:szCs w:val="22"/>
          <w:lang w:val="sr-Latn-CS"/>
        </w:rPr>
        <w:t>: ________________________________</w:t>
      </w:r>
    </w:p>
    <w:p w14:paraId="061AFBB8" w14:textId="77777777" w:rsidR="00755093" w:rsidRPr="00755093" w:rsidRDefault="00755093" w:rsidP="00755093">
      <w:pPr>
        <w:tabs>
          <w:tab w:val="left" w:pos="1095"/>
        </w:tabs>
        <w:jc w:val="both"/>
        <w:rPr>
          <w:rFonts w:ascii="Century Gothic" w:hAnsi="Century Gothic"/>
          <w:sz w:val="22"/>
          <w:szCs w:val="22"/>
          <w:lang w:val="sr-Latn-CS"/>
        </w:rPr>
      </w:pPr>
    </w:p>
    <w:p w14:paraId="5437873A" w14:textId="77777777" w:rsidR="00755093" w:rsidRPr="00755093" w:rsidRDefault="00755093" w:rsidP="00755093">
      <w:pPr>
        <w:tabs>
          <w:tab w:val="left" w:pos="1095"/>
        </w:tabs>
        <w:jc w:val="both"/>
        <w:rPr>
          <w:rFonts w:ascii="Century Gothic" w:hAnsi="Century Gothic"/>
          <w:sz w:val="22"/>
          <w:szCs w:val="22"/>
          <w:lang w:val="sr-Latn-BA"/>
        </w:rPr>
      </w:pPr>
    </w:p>
    <w:p w14:paraId="714B9D8D" w14:textId="77777777" w:rsidR="00755093" w:rsidRPr="00755093" w:rsidRDefault="00755093" w:rsidP="00755093">
      <w:pPr>
        <w:tabs>
          <w:tab w:val="left" w:pos="1095"/>
        </w:tabs>
        <w:jc w:val="both"/>
        <w:rPr>
          <w:rFonts w:ascii="Century Gothic" w:hAnsi="Century Gothic"/>
          <w:sz w:val="22"/>
          <w:szCs w:val="22"/>
          <w:lang w:val="sr-Latn-CS"/>
        </w:rPr>
      </w:pPr>
    </w:p>
    <w:p w14:paraId="7CE8101F" w14:textId="77777777" w:rsidR="00755093" w:rsidRPr="00755093" w:rsidRDefault="00755093" w:rsidP="00755093">
      <w:pPr>
        <w:tabs>
          <w:tab w:val="left" w:pos="1095"/>
        </w:tabs>
        <w:jc w:val="both"/>
        <w:rPr>
          <w:rFonts w:ascii="Century Gothic" w:hAnsi="Century Gothic"/>
          <w:i/>
          <w:sz w:val="22"/>
          <w:szCs w:val="22"/>
          <w:lang w:val="sr-Latn-BA"/>
        </w:rPr>
      </w:pPr>
      <w:r w:rsidRPr="00755093">
        <w:rPr>
          <w:rFonts w:ascii="Century Gothic" w:hAnsi="Century Gothic"/>
          <w:b/>
          <w:i/>
          <w:sz w:val="22"/>
          <w:szCs w:val="22"/>
          <w:lang w:val="sr-Cyrl-CS"/>
        </w:rPr>
        <w:t>Napomena:</w:t>
      </w:r>
      <w:r w:rsidRPr="00755093">
        <w:rPr>
          <w:rFonts w:ascii="Century Gothic" w:hAnsi="Century Gothic"/>
          <w:i/>
          <w:sz w:val="22"/>
          <w:szCs w:val="22"/>
          <w:lang w:val="sr-Cyrl-CS"/>
        </w:rPr>
        <w:t xml:space="preserve">Ponuđač je obavezan da navedene stručne kadrove, ukoliko dođe do zaklјučenja Ugovora, angažuje </w:t>
      </w:r>
      <w:r w:rsidRPr="00755093">
        <w:rPr>
          <w:rFonts w:ascii="Century Gothic" w:hAnsi="Century Gothic"/>
          <w:i/>
          <w:sz w:val="22"/>
          <w:szCs w:val="22"/>
          <w:lang w:val="sr-Latn-BA"/>
        </w:rPr>
        <w:t>u postupku izvršenja usluga.</w:t>
      </w:r>
    </w:p>
    <w:p w14:paraId="6DBF76A9" w14:textId="77777777" w:rsidR="00755093" w:rsidRPr="00C008EC" w:rsidRDefault="00755093" w:rsidP="00755093">
      <w:pPr>
        <w:tabs>
          <w:tab w:val="left" w:pos="1095"/>
        </w:tabs>
        <w:jc w:val="both"/>
        <w:rPr>
          <w:rFonts w:ascii="Century Gothic" w:hAnsi="Century Gothic"/>
          <w:i/>
          <w:sz w:val="22"/>
          <w:szCs w:val="22"/>
          <w:lang w:val="sr-Latn-CS"/>
        </w:rPr>
      </w:pPr>
    </w:p>
    <w:p w14:paraId="0C6D3AB7"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55722C43" w14:textId="77777777" w:rsidR="00FA15F1" w:rsidRDefault="00FA15F1" w:rsidP="00AA2955">
      <w:pPr>
        <w:autoSpaceDE w:val="0"/>
        <w:autoSpaceDN w:val="0"/>
        <w:adjustRightInd w:val="0"/>
        <w:rPr>
          <w:rFonts w:ascii="Century Gothic" w:eastAsiaTheme="minorEastAsia" w:hAnsi="Century Gothic"/>
          <w:color w:val="FF0000"/>
          <w:sz w:val="22"/>
          <w:szCs w:val="22"/>
          <w:lang w:val="bs-Latn-BA"/>
        </w:rPr>
      </w:pPr>
    </w:p>
    <w:p w14:paraId="0DADA686" w14:textId="77777777" w:rsidR="00CB201C" w:rsidRDefault="00CB201C" w:rsidP="00AA2955">
      <w:pPr>
        <w:autoSpaceDE w:val="0"/>
        <w:autoSpaceDN w:val="0"/>
        <w:adjustRightInd w:val="0"/>
        <w:rPr>
          <w:rFonts w:ascii="Century Gothic" w:eastAsiaTheme="minorEastAsia" w:hAnsi="Century Gothic"/>
          <w:color w:val="FF0000"/>
          <w:sz w:val="22"/>
          <w:szCs w:val="22"/>
          <w:lang w:val="bs-Latn-BA"/>
        </w:rPr>
      </w:pPr>
    </w:p>
    <w:p w14:paraId="22245220" w14:textId="77777777" w:rsidR="00CB201C" w:rsidRDefault="00CB201C" w:rsidP="00050FEC">
      <w:pPr>
        <w:tabs>
          <w:tab w:val="left" w:pos="1263"/>
        </w:tabs>
        <w:rPr>
          <w:rFonts w:ascii="Century Gothic" w:eastAsiaTheme="minorEastAsia" w:hAnsi="Century Gothic"/>
          <w:color w:val="FF0000"/>
          <w:sz w:val="22"/>
          <w:szCs w:val="22"/>
          <w:lang w:val="bs-Latn-BA"/>
        </w:rPr>
      </w:pPr>
    </w:p>
    <w:p w14:paraId="08AB91CD" w14:textId="77777777" w:rsidR="000E00BB" w:rsidRDefault="000E00BB" w:rsidP="00050FEC">
      <w:pPr>
        <w:tabs>
          <w:tab w:val="left" w:pos="1263"/>
        </w:tabs>
        <w:rPr>
          <w:rFonts w:ascii="Century Gothic" w:eastAsiaTheme="minorEastAsia" w:hAnsi="Century Gothic"/>
          <w:b/>
          <w:sz w:val="22"/>
          <w:szCs w:val="22"/>
          <w:lang w:val="sr-Latn-BA"/>
        </w:rPr>
      </w:pPr>
    </w:p>
    <w:p w14:paraId="2104DA0C" w14:textId="7A9E66A1" w:rsidR="00AA2955" w:rsidRPr="004F7CDA" w:rsidRDefault="00AA2955" w:rsidP="00AA2955">
      <w:pPr>
        <w:tabs>
          <w:tab w:val="left" w:pos="1263"/>
        </w:tabs>
        <w:jc w:val="right"/>
        <w:rPr>
          <w:rFonts w:ascii="Century Gothic" w:eastAsiaTheme="minorEastAsia" w:hAnsi="Century Gothic"/>
          <w:sz w:val="22"/>
          <w:szCs w:val="22"/>
          <w:lang w:val="sr-Latn-BA"/>
        </w:rPr>
      </w:pPr>
      <w:r w:rsidRPr="004F7CDA">
        <w:rPr>
          <w:rFonts w:ascii="Century Gothic" w:eastAsiaTheme="minorEastAsia" w:hAnsi="Century Gothic"/>
          <w:b/>
          <w:sz w:val="22"/>
          <w:szCs w:val="22"/>
          <w:lang w:val="sr-Latn-BA"/>
        </w:rPr>
        <w:t>ANEKS</w:t>
      </w:r>
      <w:r w:rsidR="009F4AF6" w:rsidRPr="004F7CDA">
        <w:rPr>
          <w:rFonts w:ascii="Century Gothic" w:eastAsiaTheme="minorEastAsia" w:hAnsi="Century Gothic"/>
          <w:b/>
          <w:sz w:val="22"/>
          <w:szCs w:val="22"/>
          <w:lang w:val="sr-Latn-BA"/>
        </w:rPr>
        <w:t xml:space="preserve"> </w:t>
      </w:r>
      <w:r w:rsidR="00D80D94" w:rsidRPr="004F7CDA">
        <w:rPr>
          <w:rFonts w:ascii="Century Gothic" w:eastAsiaTheme="minorEastAsia" w:hAnsi="Century Gothic"/>
          <w:b/>
          <w:sz w:val="22"/>
          <w:szCs w:val="22"/>
          <w:lang w:val="sr-Latn-BA"/>
        </w:rPr>
        <w:t>6</w:t>
      </w:r>
      <w:r w:rsidRPr="004F7CDA">
        <w:rPr>
          <w:rFonts w:ascii="Century Gothic" w:eastAsiaTheme="minorEastAsia" w:hAnsi="Century Gothic"/>
          <w:b/>
          <w:sz w:val="22"/>
          <w:szCs w:val="22"/>
          <w:lang w:val="sr-Latn-BA"/>
        </w:rPr>
        <w:tab/>
      </w:r>
    </w:p>
    <w:p w14:paraId="522DCB63" w14:textId="77777777" w:rsidR="00AA2955" w:rsidRPr="004F7CDA" w:rsidRDefault="00AA2955" w:rsidP="00AA2955">
      <w:pPr>
        <w:autoSpaceDE w:val="0"/>
        <w:autoSpaceDN w:val="0"/>
        <w:adjustRightInd w:val="0"/>
        <w:rPr>
          <w:rFonts w:ascii="Century Gothic" w:eastAsiaTheme="minorEastAsia" w:hAnsi="Century Gothic"/>
          <w:sz w:val="22"/>
          <w:szCs w:val="22"/>
          <w:lang w:val="bs-Latn-BA"/>
        </w:rPr>
      </w:pPr>
    </w:p>
    <w:p w14:paraId="41E06450" w14:textId="77777777" w:rsidR="00AA2955" w:rsidRPr="004F7CDA" w:rsidRDefault="00AA2955" w:rsidP="00AA2955">
      <w:pPr>
        <w:jc w:val="center"/>
        <w:rPr>
          <w:rFonts w:ascii="Century Gothic" w:eastAsiaTheme="minorEastAsia" w:hAnsi="Century Gothic"/>
          <w:b/>
          <w:bCs/>
          <w:sz w:val="22"/>
          <w:szCs w:val="22"/>
          <w:lang w:val="it-IT"/>
        </w:rPr>
      </w:pPr>
      <w:r w:rsidRPr="004F7CDA">
        <w:rPr>
          <w:rFonts w:ascii="Century Gothic" w:eastAsiaTheme="minorEastAsia" w:hAnsi="Century Gothic"/>
          <w:b/>
          <w:bCs/>
          <w:sz w:val="22"/>
          <w:szCs w:val="22"/>
          <w:lang w:val="it-IT"/>
        </w:rPr>
        <w:t>PISMENA IZJAVA</w:t>
      </w:r>
    </w:p>
    <w:p w14:paraId="5875389D" w14:textId="77777777" w:rsidR="00AA2955" w:rsidRPr="00AA2955" w:rsidRDefault="00AA2955" w:rsidP="00AA2955">
      <w:pPr>
        <w:jc w:val="center"/>
        <w:rPr>
          <w:rFonts w:ascii="Century Gothic" w:eastAsiaTheme="minorEastAsia" w:hAnsi="Century Gothic"/>
          <w:b/>
          <w:bCs/>
          <w:sz w:val="22"/>
          <w:szCs w:val="22"/>
          <w:lang w:val="it-IT"/>
        </w:rPr>
      </w:pPr>
      <w:r w:rsidRPr="004F7CDA">
        <w:rPr>
          <w:rFonts w:ascii="Century Gothic" w:eastAsiaTheme="minorEastAsia" w:hAnsi="Century Gothic"/>
          <w:b/>
          <w:bCs/>
          <w:sz w:val="22"/>
          <w:szCs w:val="22"/>
          <w:lang w:val="it-IT"/>
        </w:rPr>
        <w:t xml:space="preserve"> IZ ČLANA 52. ZAKONA O JAVNIM NABAVKAMA</w:t>
      </w:r>
    </w:p>
    <w:p w14:paraId="2409B9ED" w14:textId="77777777" w:rsidR="00AA2955" w:rsidRPr="00AA2955" w:rsidRDefault="00AA2955" w:rsidP="00AA2955">
      <w:pPr>
        <w:jc w:val="both"/>
        <w:rPr>
          <w:rFonts w:ascii="Century Gothic" w:eastAsiaTheme="minorEastAsia" w:hAnsi="Century Gothic"/>
          <w:bCs/>
          <w:sz w:val="22"/>
          <w:szCs w:val="22"/>
          <w:lang w:val="it-IT"/>
        </w:rPr>
      </w:pPr>
    </w:p>
    <w:p w14:paraId="242E793D" w14:textId="3BFD05E8" w:rsidR="00AA2955" w:rsidRPr="00AA2955" w:rsidRDefault="00AA2955" w:rsidP="00AA2955">
      <w:pPr>
        <w:jc w:val="both"/>
        <w:rPr>
          <w:rFonts w:ascii="Century Gothic" w:eastAsiaTheme="minorEastAsia" w:hAnsi="Century Gothic"/>
          <w:bCs/>
          <w:sz w:val="22"/>
          <w:szCs w:val="22"/>
          <w:lang w:val="it-IT"/>
        </w:rPr>
      </w:pPr>
      <w:r w:rsidRPr="00AA2955">
        <w:rPr>
          <w:rFonts w:ascii="Century Gothic" w:eastAsiaTheme="minorEastAsia" w:hAnsi="Century Gothic"/>
          <w:bCs/>
          <w:sz w:val="22"/>
          <w:szCs w:val="22"/>
          <w:lang w:val="it-IT"/>
        </w:rPr>
        <w:t xml:space="preserve">Ja, nižepotpisani ________________________ (ime i prezime), sa ličnom kartom broj: ______________ izdatom od _____________________________________,  u svojstvu  predstavnika privrednog društva ili obrta ili srodne djelatnosti _______________________ _____________________________________________(navesti položaj, naziv privrednog društva ili obrta ili srodne djelatnosti), ID broj: _____________________, čije sjedište se nalazi u __________________ (grad/opština), na adresi _____________________________________ __________________ (ulica i broj), kao kandidat/ponuđač u postupku javne nabavke </w:t>
      </w:r>
      <w:r w:rsidR="00CB201C">
        <w:rPr>
          <w:rFonts w:ascii="Century Gothic" w:hAnsi="Century Gothic"/>
          <w:b/>
          <w:bCs/>
          <w:sz w:val="22"/>
          <w:szCs w:val="22"/>
          <w:lang w:val="it-IT"/>
        </w:rPr>
        <w:t>Integrisani sistem za upravljanje dokumentima-DMS</w:t>
      </w:r>
      <w:r w:rsidR="007946A4">
        <w:rPr>
          <w:rFonts w:ascii="Century Gothic" w:hAnsi="Century Gothic"/>
          <w:b/>
          <w:bCs/>
          <w:sz w:val="22"/>
          <w:szCs w:val="22"/>
          <w:lang w:val="it-IT"/>
        </w:rPr>
        <w:t xml:space="preserve"> </w:t>
      </w:r>
      <w:r w:rsidR="007946A4">
        <w:rPr>
          <w:rFonts w:ascii="Century Gothic" w:hAnsi="Century Gothic"/>
          <w:b/>
          <w:bCs/>
          <w:sz w:val="22"/>
          <w:szCs w:val="22"/>
          <w:u w:val="single"/>
          <w:lang w:val="it-IT"/>
        </w:rPr>
        <w:t>(broj tendera T-</w:t>
      </w:r>
      <w:r w:rsidR="00CA52EB" w:rsidRPr="00CA52EB">
        <w:rPr>
          <w:rFonts w:ascii="Century Gothic" w:hAnsi="Century Gothic"/>
          <w:b/>
          <w:bCs/>
          <w:sz w:val="22"/>
          <w:szCs w:val="22"/>
          <w:u w:val="single"/>
          <w:lang w:val="it-IT"/>
        </w:rPr>
        <w:t>06</w:t>
      </w:r>
      <w:r w:rsidR="007946A4">
        <w:rPr>
          <w:rFonts w:ascii="Century Gothic" w:hAnsi="Century Gothic"/>
          <w:b/>
          <w:bCs/>
          <w:sz w:val="22"/>
          <w:szCs w:val="22"/>
          <w:u w:val="single"/>
          <w:lang w:val="it-IT"/>
        </w:rPr>
        <w:t>-O/2</w:t>
      </w:r>
      <w:r w:rsidR="00F342D0">
        <w:rPr>
          <w:rFonts w:ascii="Century Gothic" w:hAnsi="Century Gothic"/>
          <w:b/>
          <w:bCs/>
          <w:sz w:val="22"/>
          <w:szCs w:val="22"/>
          <w:u w:val="single"/>
          <w:lang w:val="it-IT"/>
        </w:rPr>
        <w:t>5</w:t>
      </w:r>
      <w:r w:rsidR="007946A4">
        <w:rPr>
          <w:rFonts w:ascii="Century Gothic" w:hAnsi="Century Gothic"/>
          <w:b/>
          <w:bCs/>
          <w:sz w:val="22"/>
          <w:szCs w:val="22"/>
          <w:u w:val="single"/>
          <w:lang w:val="it-IT"/>
        </w:rPr>
        <w:t>)</w:t>
      </w:r>
      <w:r w:rsidRPr="00AA2955">
        <w:rPr>
          <w:rFonts w:ascii="Century Gothic" w:eastAsiaTheme="minorEastAsia" w:hAnsi="Century Gothic"/>
          <w:bCs/>
          <w:sz w:val="22"/>
          <w:szCs w:val="22"/>
          <w:lang w:val="it-IT"/>
        </w:rPr>
        <w:t xml:space="preserve">, a kojeg provodi ugovorni organ </w:t>
      </w:r>
      <w:r w:rsidR="00CF5B80" w:rsidRPr="001A1BE7">
        <w:rPr>
          <w:rFonts w:ascii="Century Gothic" w:hAnsi="Century Gothic"/>
          <w:bCs/>
          <w:sz w:val="22"/>
          <w:szCs w:val="22"/>
          <w:u w:val="single"/>
          <w:lang w:val="it-IT"/>
        </w:rPr>
        <w:t>MH “ERS” MP a.d. Trebinje ZP “Hidroelektrane na Drini” a.d. Višegrad</w:t>
      </w:r>
      <w:r w:rsidRPr="00AA2955">
        <w:rPr>
          <w:rFonts w:ascii="Century Gothic" w:eastAsiaTheme="minorEastAsia" w:hAnsi="Century Gothic"/>
          <w:bCs/>
          <w:sz w:val="22"/>
          <w:szCs w:val="22"/>
          <w:lang w:val="it-IT"/>
        </w:rPr>
        <w:t>, za koje je objavljeno obavještenje o javnoj nabavci (ako je objavljeno obavještenje) broj ____________________ u “Službenom glasniku BiH” broj: _____________a u skladu sa članom 52. Zakona o javnim nabavkama pod punom materijalnom i krivičnom odgovornošću</w:t>
      </w:r>
    </w:p>
    <w:p w14:paraId="25EDDF38" w14:textId="77777777" w:rsidR="00AA2955" w:rsidRPr="00AA2955" w:rsidRDefault="00AA2955" w:rsidP="00AA2955">
      <w:pPr>
        <w:jc w:val="both"/>
        <w:rPr>
          <w:rFonts w:ascii="Century Gothic" w:eastAsiaTheme="minorEastAsia" w:hAnsi="Century Gothic"/>
          <w:bCs/>
          <w:sz w:val="22"/>
          <w:szCs w:val="22"/>
          <w:lang w:val="it-IT"/>
        </w:rPr>
      </w:pPr>
    </w:p>
    <w:p w14:paraId="31993AD1" w14:textId="77777777" w:rsidR="00AA2955" w:rsidRPr="00AA2955" w:rsidRDefault="00AA2955" w:rsidP="00AA2955">
      <w:pPr>
        <w:jc w:val="center"/>
        <w:rPr>
          <w:rFonts w:ascii="Century Gothic" w:eastAsiaTheme="minorEastAsia" w:hAnsi="Century Gothic"/>
          <w:b/>
          <w:bCs/>
          <w:sz w:val="22"/>
          <w:szCs w:val="22"/>
          <w:lang w:val="it-IT"/>
        </w:rPr>
      </w:pPr>
      <w:r w:rsidRPr="00AA2955">
        <w:rPr>
          <w:rFonts w:ascii="Century Gothic" w:eastAsiaTheme="minorEastAsia" w:hAnsi="Century Gothic"/>
          <w:b/>
          <w:bCs/>
          <w:sz w:val="22"/>
          <w:szCs w:val="22"/>
          <w:lang w:val="it-IT"/>
        </w:rPr>
        <w:t>IZJAVLJUJEM</w:t>
      </w:r>
    </w:p>
    <w:p w14:paraId="5E7224BD" w14:textId="77777777" w:rsidR="00AA2955" w:rsidRPr="00AA2955" w:rsidRDefault="00AA2955" w:rsidP="00AA2955">
      <w:pPr>
        <w:rPr>
          <w:rFonts w:ascii="Century Gothic" w:eastAsiaTheme="minorEastAsia" w:hAnsi="Century Gothic"/>
          <w:bCs/>
          <w:sz w:val="22"/>
          <w:szCs w:val="22"/>
          <w:lang w:val="it-IT"/>
        </w:rPr>
      </w:pPr>
    </w:p>
    <w:p w14:paraId="5BF84512" w14:textId="77777777" w:rsidR="00AA2955" w:rsidRPr="00AA2955" w:rsidRDefault="00AA2955" w:rsidP="00AA2955">
      <w:pPr>
        <w:ind w:left="284" w:hanging="284"/>
        <w:jc w:val="both"/>
        <w:rPr>
          <w:rFonts w:ascii="Century Gothic" w:eastAsiaTheme="minorEastAsia" w:hAnsi="Century Gothic"/>
          <w:bCs/>
          <w:sz w:val="22"/>
          <w:szCs w:val="22"/>
          <w:lang w:val="it-IT"/>
        </w:rPr>
      </w:pPr>
      <w:r w:rsidRPr="00AA2955">
        <w:rPr>
          <w:rFonts w:ascii="Century Gothic" w:eastAsiaTheme="minorEastAsia" w:hAnsi="Century Gothic"/>
          <w:bCs/>
          <w:sz w:val="22"/>
          <w:szCs w:val="22"/>
          <w:lang w:val="it-IT"/>
        </w:rPr>
        <w:t>1) Nisam ponudio mito ni jednom licu uključenom u proces javne nabavke, u bilo kojoj fazi procesa javne nabavke.</w:t>
      </w:r>
    </w:p>
    <w:p w14:paraId="5E7E9848" w14:textId="77777777" w:rsidR="00AA2955" w:rsidRPr="00AA2955" w:rsidRDefault="00AA2955" w:rsidP="00AA2955">
      <w:pPr>
        <w:ind w:left="284" w:hanging="284"/>
        <w:jc w:val="both"/>
        <w:rPr>
          <w:rFonts w:ascii="Century Gothic" w:eastAsiaTheme="minorEastAsia" w:hAnsi="Century Gothic"/>
          <w:bCs/>
          <w:sz w:val="22"/>
          <w:szCs w:val="22"/>
          <w:lang w:val="it-IT"/>
        </w:rPr>
      </w:pPr>
      <w:r w:rsidRPr="00AA2955">
        <w:rPr>
          <w:rFonts w:ascii="Century Gothic" w:eastAsiaTheme="minorEastAsia" w:hAnsi="Century Gothic"/>
          <w:bCs/>
          <w:sz w:val="22"/>
          <w:szCs w:val="22"/>
          <w:lang w:val="it-IT"/>
        </w:rPr>
        <w:t>2)</w:t>
      </w:r>
      <w:r w:rsidRPr="00AA2955">
        <w:rPr>
          <w:rFonts w:ascii="Century Gothic" w:eastAsiaTheme="minorEastAsia" w:hAnsi="Century Gothic"/>
          <w:bCs/>
          <w:sz w:val="22"/>
          <w:szCs w:val="22"/>
          <w:lang w:val="it-IT"/>
        </w:rPr>
        <w:tab/>
        <w:t>Nisam dao, niti obećao dar, ili neku drugu povlasticu službenom ili odgovornom licu u ugovornom organu, uključujući i strano službeno lice ili međunarodnog službenika, u cilju obavljanja u okviru službenog ovlaštenja, radnje koje ne bi trebalo da izvrši, ili se suzdržava od vršenja djela koje treba izvršiti on, ili neko ko posreduje pri takvom podmićivanju službenog ili odgovornog lica.</w:t>
      </w:r>
    </w:p>
    <w:p w14:paraId="39A4ECB4" w14:textId="77777777" w:rsidR="00AA2955" w:rsidRPr="00AA2955" w:rsidRDefault="00AA2955" w:rsidP="00AA2955">
      <w:pPr>
        <w:ind w:left="284" w:hanging="284"/>
        <w:jc w:val="both"/>
        <w:rPr>
          <w:rFonts w:ascii="Century Gothic" w:eastAsiaTheme="minorEastAsia" w:hAnsi="Century Gothic"/>
          <w:bCs/>
          <w:sz w:val="22"/>
          <w:szCs w:val="22"/>
          <w:lang w:val="it-IT"/>
        </w:rPr>
      </w:pPr>
      <w:r w:rsidRPr="00AA2955">
        <w:rPr>
          <w:rFonts w:ascii="Century Gothic" w:eastAsiaTheme="minorEastAsia" w:hAnsi="Century Gothic"/>
          <w:bCs/>
          <w:sz w:val="22"/>
          <w:szCs w:val="22"/>
          <w:lang w:val="it-IT"/>
        </w:rPr>
        <w:t>3)</w:t>
      </w:r>
      <w:r w:rsidRPr="00AA2955">
        <w:rPr>
          <w:rFonts w:ascii="Century Gothic" w:eastAsiaTheme="minorEastAsia" w:hAnsi="Century Gothic"/>
          <w:bCs/>
          <w:sz w:val="22"/>
          <w:szCs w:val="22"/>
          <w:lang w:val="it-IT"/>
        </w:rPr>
        <w:tab/>
        <w:t>Nisam dao, niti obećao dar, ili neku drugu povlasticu službenom ili odgovornom licu u ugovornom organu, uključujući i strano službeno lice ili međunarodnog službenika, u cilju da obavi u okviru svog službenog ovlaštenja radnje koje bi trebalo da obavlja, ili  se suzdržava od obavljanja radnji koje ne treba izvršiti.</w:t>
      </w:r>
    </w:p>
    <w:p w14:paraId="07199A79" w14:textId="77777777" w:rsidR="00AA2955" w:rsidRPr="00AA2955" w:rsidRDefault="00AA2955" w:rsidP="00AA2955">
      <w:pPr>
        <w:ind w:left="284" w:hanging="284"/>
        <w:jc w:val="both"/>
        <w:rPr>
          <w:rFonts w:ascii="Century Gothic" w:eastAsiaTheme="minorEastAsia" w:hAnsi="Century Gothic"/>
          <w:bCs/>
          <w:sz w:val="22"/>
          <w:szCs w:val="22"/>
          <w:lang w:val="it-IT"/>
        </w:rPr>
      </w:pPr>
      <w:r w:rsidRPr="00AA2955">
        <w:rPr>
          <w:rFonts w:ascii="Century Gothic" w:eastAsiaTheme="minorEastAsia" w:hAnsi="Century Gothic"/>
          <w:bCs/>
          <w:sz w:val="22"/>
          <w:szCs w:val="22"/>
          <w:lang w:val="it-IT"/>
        </w:rPr>
        <w:t>4)</w:t>
      </w:r>
      <w:r w:rsidRPr="00AA2955">
        <w:rPr>
          <w:rFonts w:ascii="Century Gothic" w:eastAsiaTheme="minorEastAsia" w:hAnsi="Century Gothic"/>
          <w:bCs/>
          <w:sz w:val="22"/>
          <w:szCs w:val="22"/>
          <w:lang w:val="it-IT"/>
        </w:rPr>
        <w:tab/>
        <w:t>Nisam bio uključen u bilo kakve aktivnosti koje za cilj imaju korupciju u javnimnabavkama.</w:t>
      </w:r>
    </w:p>
    <w:p w14:paraId="7C47C8B4" w14:textId="77777777" w:rsidR="00AA2955" w:rsidRPr="00AA2955" w:rsidRDefault="00AA2955" w:rsidP="00AA2955">
      <w:pPr>
        <w:ind w:left="284" w:hanging="284"/>
        <w:jc w:val="both"/>
        <w:rPr>
          <w:rFonts w:ascii="Century Gothic" w:eastAsiaTheme="minorEastAsia" w:hAnsi="Century Gothic"/>
          <w:bCs/>
          <w:sz w:val="22"/>
          <w:szCs w:val="22"/>
          <w:lang w:val="it-IT"/>
        </w:rPr>
      </w:pPr>
      <w:r w:rsidRPr="00AA2955">
        <w:rPr>
          <w:rFonts w:ascii="Century Gothic" w:eastAsiaTheme="minorEastAsia" w:hAnsi="Century Gothic"/>
          <w:bCs/>
          <w:sz w:val="22"/>
          <w:szCs w:val="22"/>
          <w:lang w:val="it-IT"/>
        </w:rPr>
        <w:t>5)</w:t>
      </w:r>
      <w:r w:rsidRPr="00AA2955">
        <w:rPr>
          <w:rFonts w:ascii="Century Gothic" w:eastAsiaTheme="minorEastAsia" w:hAnsi="Century Gothic"/>
          <w:bCs/>
          <w:sz w:val="22"/>
          <w:szCs w:val="22"/>
          <w:lang w:val="it-IT"/>
        </w:rPr>
        <w:tab/>
        <w:t>Nisam učestvovao u bilo kakvoj radnji koja je za cilj imala korupciju u toku predmeta postupka javnih nabavki.</w:t>
      </w:r>
    </w:p>
    <w:p w14:paraId="68EB9CCC" w14:textId="77777777" w:rsidR="00AA2955" w:rsidRPr="00AA2955" w:rsidRDefault="00AA2955" w:rsidP="00AA2955">
      <w:pPr>
        <w:jc w:val="both"/>
        <w:rPr>
          <w:rFonts w:ascii="Century Gothic" w:eastAsiaTheme="minorEastAsia" w:hAnsi="Century Gothic"/>
          <w:bCs/>
          <w:sz w:val="22"/>
          <w:szCs w:val="22"/>
          <w:lang w:val="it-IT"/>
        </w:rPr>
      </w:pPr>
      <w:r w:rsidRPr="00AA2955">
        <w:rPr>
          <w:rFonts w:ascii="Century Gothic" w:eastAsiaTheme="minorEastAsia" w:hAnsi="Century Gothic"/>
          <w:bCs/>
          <w:sz w:val="22"/>
          <w:szCs w:val="22"/>
          <w:lang w:val="it-IT"/>
        </w:rPr>
        <w:t xml:space="preserve">   Davanjem ove izjave, svjestan sam kaznene odgovornosti predviđene za kaznena djela primanja i davanja mita i kaznena djela protiv službene i druge odgovornosti i dužnosti utvrđene u Kaznenim zakonima BiH.</w:t>
      </w:r>
    </w:p>
    <w:p w14:paraId="31EB1E3E" w14:textId="77777777" w:rsidR="00AA2955" w:rsidRPr="00AA2955" w:rsidRDefault="00AA2955" w:rsidP="00AA2955">
      <w:pPr>
        <w:jc w:val="both"/>
        <w:rPr>
          <w:rFonts w:ascii="Century Gothic" w:eastAsiaTheme="minorEastAsia" w:hAnsi="Century Gothic"/>
          <w:bCs/>
          <w:sz w:val="22"/>
          <w:szCs w:val="22"/>
          <w:lang w:val="it-IT"/>
        </w:rPr>
      </w:pPr>
    </w:p>
    <w:p w14:paraId="23F40C16" w14:textId="77777777" w:rsidR="00AA2955" w:rsidRPr="00AA2955" w:rsidRDefault="00AA2955" w:rsidP="00AA2955">
      <w:pPr>
        <w:jc w:val="both"/>
        <w:rPr>
          <w:rFonts w:ascii="Century Gothic" w:eastAsiaTheme="minorEastAsia" w:hAnsi="Century Gothic"/>
          <w:bCs/>
          <w:sz w:val="22"/>
          <w:szCs w:val="22"/>
          <w:lang w:val="it-IT"/>
        </w:rPr>
      </w:pPr>
    </w:p>
    <w:p w14:paraId="6480807B" w14:textId="77777777" w:rsidR="00AA2955" w:rsidRPr="00AA2955" w:rsidRDefault="00AA2955" w:rsidP="00AA2955">
      <w:pPr>
        <w:jc w:val="both"/>
        <w:rPr>
          <w:rFonts w:ascii="Century Gothic" w:eastAsiaTheme="minorEastAsia" w:hAnsi="Century Gothic"/>
          <w:bCs/>
          <w:sz w:val="22"/>
          <w:szCs w:val="22"/>
          <w:lang w:val="it-IT"/>
        </w:rPr>
      </w:pPr>
      <w:r w:rsidRPr="00AA2955">
        <w:rPr>
          <w:rFonts w:ascii="Century Gothic" w:eastAsiaTheme="minorEastAsia" w:hAnsi="Century Gothic"/>
          <w:bCs/>
          <w:sz w:val="22"/>
          <w:szCs w:val="22"/>
          <w:lang w:val="it-IT"/>
        </w:rPr>
        <w:t>Izjavu dao:</w:t>
      </w:r>
    </w:p>
    <w:p w14:paraId="30CDDC61" w14:textId="77777777" w:rsidR="00AA2955" w:rsidRPr="00AA2955" w:rsidRDefault="00AA2955" w:rsidP="00AA2955">
      <w:pPr>
        <w:jc w:val="both"/>
        <w:rPr>
          <w:rFonts w:ascii="Century Gothic" w:eastAsiaTheme="minorEastAsia" w:hAnsi="Century Gothic"/>
          <w:bCs/>
          <w:sz w:val="22"/>
          <w:szCs w:val="22"/>
          <w:lang w:val="it-IT"/>
        </w:rPr>
      </w:pPr>
      <w:r w:rsidRPr="00AA2955">
        <w:rPr>
          <w:rFonts w:ascii="Century Gothic" w:eastAsiaTheme="minorEastAsia" w:hAnsi="Century Gothic"/>
          <w:bCs/>
          <w:sz w:val="22"/>
          <w:szCs w:val="22"/>
          <w:lang w:val="it-IT"/>
        </w:rPr>
        <w:t>________________________________________</w:t>
      </w:r>
    </w:p>
    <w:p w14:paraId="648C4C14" w14:textId="77777777" w:rsidR="00AA2955" w:rsidRPr="00AA2955" w:rsidRDefault="00AA2955" w:rsidP="00AA2955">
      <w:pPr>
        <w:ind w:left="426" w:hanging="426"/>
        <w:jc w:val="both"/>
        <w:rPr>
          <w:rFonts w:ascii="Century Gothic" w:eastAsiaTheme="minorEastAsia" w:hAnsi="Century Gothic"/>
          <w:bCs/>
          <w:sz w:val="22"/>
          <w:szCs w:val="22"/>
          <w:lang w:val="it-IT"/>
        </w:rPr>
      </w:pPr>
      <w:r w:rsidRPr="00AA2955">
        <w:rPr>
          <w:rFonts w:ascii="Century Gothic" w:eastAsiaTheme="minorEastAsia" w:hAnsi="Century Gothic"/>
          <w:bCs/>
          <w:sz w:val="22"/>
          <w:szCs w:val="22"/>
          <w:lang w:val="it-IT"/>
        </w:rPr>
        <w:t>Mjesto i datum davanja izjave:</w:t>
      </w:r>
    </w:p>
    <w:p w14:paraId="754F891C" w14:textId="77777777" w:rsidR="00AA2955" w:rsidRPr="00AA2955" w:rsidRDefault="00AA2955" w:rsidP="00AA2955">
      <w:pPr>
        <w:ind w:left="426" w:hanging="426"/>
        <w:jc w:val="both"/>
        <w:rPr>
          <w:rFonts w:ascii="Century Gothic" w:eastAsiaTheme="minorEastAsia" w:hAnsi="Century Gothic"/>
          <w:bCs/>
          <w:sz w:val="22"/>
          <w:szCs w:val="22"/>
          <w:lang w:val="it-IT"/>
        </w:rPr>
      </w:pPr>
      <w:r w:rsidRPr="00AA2955">
        <w:rPr>
          <w:rFonts w:ascii="Century Gothic" w:eastAsiaTheme="minorEastAsia" w:hAnsi="Century Gothic"/>
          <w:bCs/>
          <w:sz w:val="22"/>
          <w:szCs w:val="22"/>
          <w:lang w:val="it-IT"/>
        </w:rPr>
        <w:t>________________________________________</w:t>
      </w:r>
    </w:p>
    <w:p w14:paraId="074BDBF4" w14:textId="77777777" w:rsidR="00AA2955" w:rsidRPr="00AA2955" w:rsidRDefault="00AA2955" w:rsidP="00AA2955">
      <w:pPr>
        <w:jc w:val="both"/>
        <w:rPr>
          <w:rFonts w:ascii="Century Gothic" w:eastAsiaTheme="minorEastAsia" w:hAnsi="Century Gothic"/>
          <w:bCs/>
          <w:sz w:val="22"/>
          <w:szCs w:val="22"/>
          <w:lang w:val="it-IT"/>
        </w:rPr>
      </w:pPr>
      <w:r w:rsidRPr="00AA2955">
        <w:rPr>
          <w:rFonts w:ascii="Century Gothic" w:eastAsiaTheme="minorEastAsia" w:hAnsi="Century Gothic"/>
          <w:bCs/>
          <w:sz w:val="22"/>
          <w:szCs w:val="22"/>
          <w:lang w:val="it-IT"/>
        </w:rPr>
        <w:t>Potpis i pečat nadležnog organa:</w:t>
      </w:r>
    </w:p>
    <w:p w14:paraId="4B394B4C" w14:textId="1BBB2DB5" w:rsidR="00AA2955" w:rsidRPr="00AA2955" w:rsidRDefault="00AA2955" w:rsidP="00AA2955">
      <w:pPr>
        <w:tabs>
          <w:tab w:val="left" w:pos="5940"/>
        </w:tabs>
        <w:jc w:val="both"/>
        <w:rPr>
          <w:rFonts w:ascii="Century Gothic" w:eastAsiaTheme="minorEastAsia" w:hAnsi="Century Gothic"/>
          <w:bCs/>
          <w:sz w:val="22"/>
          <w:szCs w:val="22"/>
          <w:lang w:val="it-IT"/>
        </w:rPr>
      </w:pPr>
      <w:r w:rsidRPr="00AA2955">
        <w:rPr>
          <w:rFonts w:ascii="Century Gothic" w:eastAsiaTheme="minorEastAsia" w:hAnsi="Century Gothic"/>
          <w:bCs/>
          <w:sz w:val="22"/>
          <w:szCs w:val="22"/>
          <w:lang w:val="it-IT"/>
        </w:rPr>
        <w:t>________________________________________</w:t>
      </w:r>
      <w:r w:rsidRPr="00AA2955">
        <w:rPr>
          <w:rFonts w:ascii="Century Gothic" w:eastAsiaTheme="minorEastAsia" w:hAnsi="Century Gothic"/>
          <w:bCs/>
          <w:sz w:val="22"/>
          <w:szCs w:val="22"/>
          <w:lang w:val="it-IT"/>
        </w:rPr>
        <w:tab/>
        <w:t>M.P.</w:t>
      </w:r>
    </w:p>
    <w:p w14:paraId="700A886F" w14:textId="77777777" w:rsidR="00AA2955" w:rsidRPr="00AA2955" w:rsidRDefault="00AA2955" w:rsidP="00AA2955">
      <w:pPr>
        <w:tabs>
          <w:tab w:val="left" w:pos="5940"/>
        </w:tabs>
        <w:jc w:val="both"/>
        <w:rPr>
          <w:rFonts w:ascii="Century Gothic" w:eastAsiaTheme="minorEastAsia" w:hAnsi="Century Gothic"/>
          <w:bCs/>
          <w:sz w:val="22"/>
          <w:szCs w:val="22"/>
          <w:lang w:val="it-IT"/>
        </w:rPr>
      </w:pPr>
    </w:p>
    <w:p w14:paraId="5F2104C1" w14:textId="77777777" w:rsidR="00AA2955" w:rsidRPr="00AA2955" w:rsidRDefault="00AA2955" w:rsidP="00AA2955">
      <w:pPr>
        <w:tabs>
          <w:tab w:val="left" w:pos="5940"/>
        </w:tabs>
        <w:jc w:val="both"/>
        <w:rPr>
          <w:rFonts w:ascii="Century Gothic" w:eastAsiaTheme="minorEastAsia" w:hAnsi="Century Gothic"/>
          <w:bCs/>
          <w:sz w:val="22"/>
          <w:szCs w:val="22"/>
          <w:lang w:val="it-IT"/>
        </w:rPr>
      </w:pPr>
    </w:p>
    <w:p w14:paraId="10C058D3" w14:textId="77777777" w:rsidR="00AA2955" w:rsidRPr="00AA2955" w:rsidRDefault="00AA2955" w:rsidP="00AA2955">
      <w:pPr>
        <w:tabs>
          <w:tab w:val="left" w:pos="5940"/>
        </w:tabs>
        <w:jc w:val="both"/>
        <w:rPr>
          <w:rFonts w:ascii="Century Gothic" w:eastAsiaTheme="minorEastAsia" w:hAnsi="Century Gothic"/>
          <w:bCs/>
          <w:sz w:val="22"/>
          <w:szCs w:val="22"/>
          <w:lang w:val="it-IT"/>
        </w:rPr>
      </w:pPr>
    </w:p>
    <w:p w14:paraId="3E1C6208" w14:textId="77777777" w:rsidR="00AA2955" w:rsidRPr="00AA2955" w:rsidRDefault="00AA2955" w:rsidP="00AA2955">
      <w:pPr>
        <w:tabs>
          <w:tab w:val="left" w:pos="5940"/>
        </w:tabs>
        <w:jc w:val="both"/>
        <w:rPr>
          <w:rFonts w:ascii="Century Gothic" w:eastAsiaTheme="minorEastAsia" w:hAnsi="Century Gothic"/>
          <w:bCs/>
          <w:color w:val="FF0000"/>
          <w:sz w:val="22"/>
          <w:szCs w:val="22"/>
          <w:lang w:val="it-IT"/>
        </w:rPr>
      </w:pPr>
    </w:p>
    <w:p w14:paraId="61E99C67" w14:textId="77777777" w:rsidR="00AA2955" w:rsidRDefault="00AA2955" w:rsidP="00AA2955">
      <w:pPr>
        <w:tabs>
          <w:tab w:val="left" w:pos="5940"/>
        </w:tabs>
        <w:jc w:val="both"/>
        <w:rPr>
          <w:rFonts w:ascii="Century Gothic" w:eastAsiaTheme="minorEastAsia" w:hAnsi="Century Gothic"/>
          <w:bCs/>
          <w:color w:val="FF0000"/>
          <w:sz w:val="22"/>
          <w:szCs w:val="22"/>
          <w:lang w:val="it-IT"/>
        </w:rPr>
      </w:pPr>
    </w:p>
    <w:p w14:paraId="69D998D1" w14:textId="77777777" w:rsidR="00B13924" w:rsidRDefault="00B13924" w:rsidP="00AA2955">
      <w:pPr>
        <w:tabs>
          <w:tab w:val="left" w:pos="5940"/>
        </w:tabs>
        <w:jc w:val="both"/>
        <w:rPr>
          <w:rFonts w:ascii="Century Gothic" w:eastAsiaTheme="minorEastAsia" w:hAnsi="Century Gothic"/>
          <w:bCs/>
          <w:color w:val="FF0000"/>
          <w:sz w:val="22"/>
          <w:szCs w:val="22"/>
          <w:lang w:val="it-IT"/>
        </w:rPr>
      </w:pPr>
    </w:p>
    <w:p w14:paraId="5BC86BDB" w14:textId="77777777" w:rsidR="00B13924" w:rsidRPr="00AA2955" w:rsidRDefault="00B13924" w:rsidP="00AA2955">
      <w:pPr>
        <w:tabs>
          <w:tab w:val="left" w:pos="5940"/>
        </w:tabs>
        <w:jc w:val="both"/>
        <w:rPr>
          <w:rFonts w:ascii="Century Gothic" w:eastAsiaTheme="minorEastAsia" w:hAnsi="Century Gothic"/>
          <w:bCs/>
          <w:color w:val="FF0000"/>
          <w:sz w:val="22"/>
          <w:szCs w:val="22"/>
          <w:lang w:val="it-IT"/>
        </w:rPr>
      </w:pPr>
    </w:p>
    <w:p w14:paraId="5A2210E7" w14:textId="77777777" w:rsidR="00AA2955" w:rsidRPr="00AA2955" w:rsidRDefault="00AA2955" w:rsidP="00AA2955">
      <w:pPr>
        <w:tabs>
          <w:tab w:val="left" w:pos="5940"/>
        </w:tabs>
        <w:jc w:val="both"/>
        <w:rPr>
          <w:rFonts w:ascii="Century Gothic" w:eastAsiaTheme="minorEastAsia" w:hAnsi="Century Gothic"/>
          <w:bCs/>
          <w:color w:val="FF0000"/>
          <w:sz w:val="22"/>
          <w:szCs w:val="22"/>
          <w:lang w:val="it-IT"/>
        </w:rPr>
      </w:pPr>
    </w:p>
    <w:p w14:paraId="67EF66ED" w14:textId="77777777" w:rsidR="00AA2955" w:rsidRPr="00AA2955" w:rsidRDefault="00AA2955" w:rsidP="00AA2955">
      <w:pPr>
        <w:tabs>
          <w:tab w:val="left" w:pos="5940"/>
        </w:tabs>
        <w:jc w:val="both"/>
        <w:rPr>
          <w:rFonts w:ascii="Century Gothic" w:eastAsiaTheme="minorEastAsia" w:hAnsi="Century Gothic"/>
          <w:bCs/>
          <w:color w:val="FF0000"/>
          <w:sz w:val="22"/>
          <w:szCs w:val="22"/>
          <w:lang w:val="it-IT"/>
        </w:rPr>
      </w:pPr>
    </w:p>
    <w:p w14:paraId="39052084" w14:textId="77777777" w:rsidR="000E00BB" w:rsidRDefault="000E00BB" w:rsidP="00050FEC">
      <w:pPr>
        <w:spacing w:line="276" w:lineRule="auto"/>
        <w:ind w:right="-1"/>
        <w:jc w:val="right"/>
        <w:rPr>
          <w:rFonts w:ascii="Century Gothic" w:hAnsi="Century Gothic"/>
          <w:b/>
          <w:sz w:val="22"/>
          <w:szCs w:val="22"/>
          <w:lang w:val="it-IT"/>
        </w:rPr>
      </w:pPr>
      <w:bookmarkStart w:id="52" w:name="_Toc426964771"/>
      <w:bookmarkStart w:id="53" w:name="_Toc418340151"/>
    </w:p>
    <w:p w14:paraId="14BD46E4" w14:textId="77777777" w:rsidR="000E00BB" w:rsidRDefault="000E00BB" w:rsidP="00050FEC">
      <w:pPr>
        <w:spacing w:line="276" w:lineRule="auto"/>
        <w:ind w:right="-1"/>
        <w:jc w:val="right"/>
        <w:rPr>
          <w:rFonts w:ascii="Century Gothic" w:hAnsi="Century Gothic"/>
          <w:b/>
          <w:sz w:val="22"/>
          <w:szCs w:val="22"/>
          <w:lang w:val="it-IT"/>
        </w:rPr>
      </w:pPr>
    </w:p>
    <w:p w14:paraId="259196EC" w14:textId="4966CCC6" w:rsidR="00050FEC" w:rsidRPr="00C008EC" w:rsidRDefault="00050FEC" w:rsidP="00050FEC">
      <w:pPr>
        <w:spacing w:line="276" w:lineRule="auto"/>
        <w:ind w:right="-1"/>
        <w:jc w:val="right"/>
        <w:rPr>
          <w:rFonts w:ascii="Century Gothic" w:hAnsi="Century Gothic"/>
          <w:b/>
          <w:sz w:val="22"/>
          <w:szCs w:val="22"/>
          <w:lang w:val="it-IT"/>
        </w:rPr>
      </w:pPr>
      <w:r w:rsidRPr="00C008EC">
        <w:rPr>
          <w:rFonts w:ascii="Century Gothic" w:hAnsi="Century Gothic"/>
          <w:b/>
          <w:sz w:val="22"/>
          <w:szCs w:val="22"/>
          <w:lang w:val="it-IT"/>
        </w:rPr>
        <w:t xml:space="preserve">ANEKS </w:t>
      </w:r>
      <w:r w:rsidR="00D80D94" w:rsidRPr="00C008EC">
        <w:rPr>
          <w:rFonts w:ascii="Century Gothic" w:hAnsi="Century Gothic"/>
          <w:b/>
          <w:sz w:val="22"/>
          <w:szCs w:val="22"/>
          <w:lang w:val="it-IT"/>
        </w:rPr>
        <w:t>7</w:t>
      </w:r>
    </w:p>
    <w:p w14:paraId="07CA9A81" w14:textId="77777777" w:rsidR="00D80D94" w:rsidRPr="00C008EC" w:rsidRDefault="00D80D94" w:rsidP="00050FEC">
      <w:pPr>
        <w:spacing w:line="276" w:lineRule="auto"/>
        <w:ind w:right="-1"/>
        <w:jc w:val="center"/>
        <w:rPr>
          <w:rFonts w:ascii="Century Gothic" w:hAnsi="Century Gothic"/>
          <w:b/>
          <w:sz w:val="22"/>
          <w:szCs w:val="22"/>
          <w:lang w:val="it-IT"/>
        </w:rPr>
      </w:pPr>
    </w:p>
    <w:p w14:paraId="029600C9" w14:textId="77777777" w:rsidR="00D80D94" w:rsidRPr="00C008EC" w:rsidRDefault="00D80D94" w:rsidP="00050FEC">
      <w:pPr>
        <w:spacing w:line="276" w:lineRule="auto"/>
        <w:ind w:right="-1"/>
        <w:jc w:val="center"/>
        <w:rPr>
          <w:rFonts w:ascii="Century Gothic" w:hAnsi="Century Gothic"/>
          <w:b/>
          <w:sz w:val="22"/>
          <w:szCs w:val="22"/>
          <w:lang w:val="it-IT"/>
        </w:rPr>
      </w:pPr>
    </w:p>
    <w:p w14:paraId="4FA8E228" w14:textId="77777777" w:rsidR="00D80D94" w:rsidRPr="00C008EC" w:rsidRDefault="00D80D94" w:rsidP="00050FEC">
      <w:pPr>
        <w:spacing w:line="276" w:lineRule="auto"/>
        <w:ind w:right="-1"/>
        <w:jc w:val="center"/>
        <w:rPr>
          <w:rFonts w:ascii="Century Gothic" w:hAnsi="Century Gothic"/>
          <w:b/>
          <w:sz w:val="22"/>
          <w:szCs w:val="22"/>
          <w:lang w:val="it-IT"/>
        </w:rPr>
      </w:pPr>
    </w:p>
    <w:p w14:paraId="5D57A7EF" w14:textId="77777777" w:rsidR="00050FEC" w:rsidRPr="00C008EC" w:rsidRDefault="00050FEC" w:rsidP="00050FEC">
      <w:pPr>
        <w:spacing w:line="276" w:lineRule="auto"/>
        <w:ind w:right="-1"/>
        <w:jc w:val="center"/>
        <w:rPr>
          <w:rFonts w:ascii="Century Gothic" w:hAnsi="Century Gothic"/>
          <w:b/>
          <w:sz w:val="22"/>
          <w:szCs w:val="22"/>
          <w:lang w:val="it-IT"/>
        </w:rPr>
      </w:pPr>
      <w:r w:rsidRPr="00C008EC">
        <w:rPr>
          <w:rFonts w:ascii="Century Gothic" w:hAnsi="Century Gothic"/>
          <w:b/>
          <w:sz w:val="22"/>
          <w:szCs w:val="22"/>
          <w:lang w:val="it-IT"/>
        </w:rPr>
        <w:t>IZJAVA</w:t>
      </w:r>
    </w:p>
    <w:p w14:paraId="06D2719E" w14:textId="77777777" w:rsidR="00050FEC" w:rsidRPr="00C008EC" w:rsidRDefault="00050FEC" w:rsidP="00050FEC">
      <w:pPr>
        <w:spacing w:line="276" w:lineRule="auto"/>
        <w:ind w:right="-1"/>
        <w:jc w:val="both"/>
        <w:rPr>
          <w:rFonts w:ascii="Century Gothic" w:hAnsi="Century Gothic"/>
          <w:sz w:val="22"/>
          <w:szCs w:val="22"/>
          <w:lang w:val="it-IT"/>
        </w:rPr>
      </w:pPr>
    </w:p>
    <w:p w14:paraId="525D5C31" w14:textId="2CF557E7" w:rsidR="00050FEC" w:rsidRPr="00AA2955" w:rsidRDefault="00050FEC" w:rsidP="00050FEC">
      <w:pPr>
        <w:jc w:val="both"/>
        <w:rPr>
          <w:rFonts w:ascii="Century Gothic" w:eastAsiaTheme="minorEastAsia" w:hAnsi="Century Gothic"/>
          <w:bCs/>
          <w:sz w:val="22"/>
          <w:szCs w:val="22"/>
          <w:lang w:val="it-IT"/>
        </w:rPr>
      </w:pPr>
      <w:r w:rsidRPr="004F7CDA">
        <w:rPr>
          <w:rFonts w:ascii="Century Gothic" w:eastAsiaTheme="minorEastAsia" w:hAnsi="Century Gothic"/>
          <w:bCs/>
          <w:sz w:val="22"/>
          <w:szCs w:val="22"/>
          <w:lang w:val="it-IT"/>
        </w:rPr>
        <w:t xml:space="preserve">Ja, nižepotpisani ________________________ (ime i prezime), sa ličnom kartom broj: ______________ izdatom od _____________________________________,  u svojstvu  predstavnika privrednog društva ili obrta ili srodne djelatnosti _______________________ _____________________________________________(navesti položaj, naziv privrednog društva ili obrta ili srodne djelatnosti), ID broj: _____________________, čije sjedište se nalazi u __________________ (grad/opština), na adresi _____________________________________ __________________ (ulica i broj), kao kandidat/ponuđač u postupku javne nabavke </w:t>
      </w:r>
      <w:r w:rsidRPr="004F7CDA">
        <w:rPr>
          <w:rFonts w:ascii="Century Gothic" w:hAnsi="Century Gothic"/>
          <w:b/>
          <w:bCs/>
          <w:sz w:val="22"/>
          <w:szCs w:val="22"/>
          <w:lang w:val="it-IT"/>
        </w:rPr>
        <w:t xml:space="preserve">Integrisani sistem za upravljanje dokumentima-DMS </w:t>
      </w:r>
      <w:r w:rsidRPr="004F7CDA">
        <w:rPr>
          <w:rFonts w:ascii="Century Gothic" w:hAnsi="Century Gothic"/>
          <w:b/>
          <w:bCs/>
          <w:sz w:val="22"/>
          <w:szCs w:val="22"/>
          <w:u w:val="single"/>
          <w:lang w:val="it-IT"/>
        </w:rPr>
        <w:t>(broj tendera T-</w:t>
      </w:r>
      <w:r w:rsidR="00CA52EB" w:rsidRPr="00CA52EB">
        <w:rPr>
          <w:rFonts w:ascii="Century Gothic" w:hAnsi="Century Gothic"/>
          <w:b/>
          <w:bCs/>
          <w:sz w:val="22"/>
          <w:szCs w:val="22"/>
          <w:u w:val="single"/>
          <w:lang w:val="it-IT"/>
        </w:rPr>
        <w:t>06</w:t>
      </w:r>
      <w:r w:rsidRPr="004F7CDA">
        <w:rPr>
          <w:rFonts w:ascii="Century Gothic" w:hAnsi="Century Gothic"/>
          <w:b/>
          <w:bCs/>
          <w:sz w:val="22"/>
          <w:szCs w:val="22"/>
          <w:u w:val="single"/>
          <w:lang w:val="it-IT"/>
        </w:rPr>
        <w:t>-O/2</w:t>
      </w:r>
      <w:r w:rsidR="00F342D0">
        <w:rPr>
          <w:rFonts w:ascii="Century Gothic" w:hAnsi="Century Gothic"/>
          <w:b/>
          <w:bCs/>
          <w:sz w:val="22"/>
          <w:szCs w:val="22"/>
          <w:u w:val="single"/>
          <w:lang w:val="it-IT"/>
        </w:rPr>
        <w:t>5</w:t>
      </w:r>
      <w:r w:rsidRPr="004F7CDA">
        <w:rPr>
          <w:rFonts w:ascii="Century Gothic" w:hAnsi="Century Gothic"/>
          <w:b/>
          <w:bCs/>
          <w:sz w:val="22"/>
          <w:szCs w:val="22"/>
          <w:u w:val="single"/>
          <w:lang w:val="it-IT"/>
        </w:rPr>
        <w:t>)</w:t>
      </w:r>
      <w:r w:rsidRPr="004F7CDA">
        <w:rPr>
          <w:rFonts w:ascii="Century Gothic" w:eastAsiaTheme="minorEastAsia" w:hAnsi="Century Gothic"/>
          <w:bCs/>
          <w:sz w:val="22"/>
          <w:szCs w:val="22"/>
          <w:lang w:val="it-IT"/>
        </w:rPr>
        <w:t xml:space="preserve">, a kojeg provodi ugovorni organ </w:t>
      </w:r>
      <w:r w:rsidRPr="004F7CDA">
        <w:rPr>
          <w:rFonts w:ascii="Century Gothic" w:hAnsi="Century Gothic"/>
          <w:bCs/>
          <w:sz w:val="22"/>
          <w:szCs w:val="22"/>
          <w:u w:val="single"/>
          <w:lang w:val="it-IT"/>
        </w:rPr>
        <w:t>MH “ERS” MP a.d. Trebi</w:t>
      </w:r>
      <w:r w:rsidRPr="001A1BE7">
        <w:rPr>
          <w:rFonts w:ascii="Century Gothic" w:hAnsi="Century Gothic"/>
          <w:bCs/>
          <w:sz w:val="22"/>
          <w:szCs w:val="22"/>
          <w:u w:val="single"/>
          <w:lang w:val="it-IT"/>
        </w:rPr>
        <w:t>nje ZP “Hidroelektrane na Drini” a.d. Višegrad</w:t>
      </w:r>
      <w:r w:rsidRPr="00AA2955">
        <w:rPr>
          <w:rFonts w:ascii="Century Gothic" w:eastAsiaTheme="minorEastAsia" w:hAnsi="Century Gothic"/>
          <w:bCs/>
          <w:sz w:val="22"/>
          <w:szCs w:val="22"/>
          <w:lang w:val="it-IT"/>
        </w:rPr>
        <w:t>, za koje je objavljeno obavještenje o javnoj nabavci (ako je objavljeno obavještenje) broj ____________________ u “Službenom glasniku BiH” broj: _____________a u skladu sa članom 52. Zakona o javnim nabavkama pod punom materijalnom i krivičnom odgovornošću</w:t>
      </w:r>
    </w:p>
    <w:p w14:paraId="62A69A91" w14:textId="77777777" w:rsidR="00050FEC" w:rsidRPr="00AA2955" w:rsidRDefault="00050FEC" w:rsidP="00050FEC">
      <w:pPr>
        <w:jc w:val="both"/>
        <w:rPr>
          <w:rFonts w:ascii="Century Gothic" w:eastAsiaTheme="minorEastAsia" w:hAnsi="Century Gothic"/>
          <w:bCs/>
          <w:sz w:val="22"/>
          <w:szCs w:val="22"/>
          <w:lang w:val="it-IT"/>
        </w:rPr>
      </w:pPr>
    </w:p>
    <w:p w14:paraId="2C84938E" w14:textId="77777777" w:rsidR="00050FEC" w:rsidRPr="00D56A07" w:rsidRDefault="00050FEC" w:rsidP="00050FEC">
      <w:pPr>
        <w:jc w:val="both"/>
        <w:rPr>
          <w:rFonts w:ascii="Century Gothic" w:hAnsi="Century Gothic"/>
          <w:sz w:val="22"/>
          <w:szCs w:val="22"/>
          <w:lang w:val="it-IT"/>
        </w:rPr>
      </w:pPr>
    </w:p>
    <w:p w14:paraId="751D711F" w14:textId="77777777" w:rsidR="00050FEC" w:rsidRPr="00D56A07" w:rsidRDefault="00050FEC" w:rsidP="00050FEC">
      <w:pPr>
        <w:spacing w:line="276" w:lineRule="auto"/>
        <w:ind w:right="-1"/>
        <w:jc w:val="both"/>
        <w:rPr>
          <w:rFonts w:ascii="Century Gothic" w:hAnsi="Century Gothic"/>
          <w:sz w:val="22"/>
          <w:szCs w:val="22"/>
          <w:lang w:val="it-IT"/>
        </w:rPr>
      </w:pPr>
    </w:p>
    <w:p w14:paraId="0589977E" w14:textId="77777777" w:rsidR="00050FEC" w:rsidRPr="00D56A07" w:rsidRDefault="00050FEC" w:rsidP="00050FEC">
      <w:pPr>
        <w:spacing w:line="276" w:lineRule="auto"/>
        <w:ind w:right="-1"/>
        <w:jc w:val="center"/>
        <w:rPr>
          <w:rFonts w:ascii="Century Gothic" w:hAnsi="Century Gothic"/>
          <w:b/>
          <w:sz w:val="22"/>
          <w:szCs w:val="22"/>
          <w:lang w:val="it-IT"/>
        </w:rPr>
      </w:pPr>
      <w:r w:rsidRPr="00D56A07">
        <w:rPr>
          <w:rFonts w:ascii="Century Gothic" w:hAnsi="Century Gothic"/>
          <w:b/>
          <w:sz w:val="22"/>
          <w:szCs w:val="22"/>
          <w:lang w:val="it-IT"/>
        </w:rPr>
        <w:t>IZJAVLJUJEM</w:t>
      </w:r>
    </w:p>
    <w:p w14:paraId="0A857F8A" w14:textId="77777777" w:rsidR="00050FEC" w:rsidRPr="00C008EC" w:rsidRDefault="00050FEC" w:rsidP="00050FEC">
      <w:pPr>
        <w:spacing w:line="276" w:lineRule="auto"/>
        <w:ind w:right="-1"/>
        <w:jc w:val="both"/>
        <w:rPr>
          <w:rFonts w:ascii="Century Gothic" w:hAnsi="Century Gothic"/>
          <w:sz w:val="22"/>
          <w:szCs w:val="22"/>
          <w:lang w:val="it-IT"/>
        </w:rPr>
      </w:pPr>
    </w:p>
    <w:p w14:paraId="3E7A7E8A" w14:textId="77777777" w:rsidR="00050FEC" w:rsidRPr="00C008EC" w:rsidRDefault="00050FEC" w:rsidP="00050FEC">
      <w:pPr>
        <w:spacing w:line="276" w:lineRule="auto"/>
        <w:ind w:right="-1"/>
        <w:jc w:val="both"/>
        <w:rPr>
          <w:rFonts w:ascii="Century Gothic" w:hAnsi="Century Gothic"/>
          <w:sz w:val="22"/>
          <w:szCs w:val="22"/>
          <w:lang w:val="it-IT"/>
        </w:rPr>
      </w:pPr>
    </w:p>
    <w:p w14:paraId="7C5550D1" w14:textId="3A7CFA1C" w:rsidR="00050FEC" w:rsidRPr="00C008EC" w:rsidRDefault="00050FEC" w:rsidP="00050FEC">
      <w:pPr>
        <w:pStyle w:val="ListParagraph"/>
        <w:numPr>
          <w:ilvl w:val="0"/>
          <w:numId w:val="9"/>
        </w:numPr>
        <w:spacing w:line="276" w:lineRule="auto"/>
        <w:ind w:right="-1"/>
        <w:jc w:val="both"/>
        <w:rPr>
          <w:rFonts w:ascii="Century Gothic" w:hAnsi="Century Gothic"/>
          <w:b/>
          <w:sz w:val="22"/>
          <w:szCs w:val="22"/>
          <w:lang w:val="it-IT"/>
        </w:rPr>
      </w:pPr>
      <w:r w:rsidRPr="00D56A07">
        <w:rPr>
          <w:rFonts w:ascii="Century Gothic" w:hAnsi="Century Gothic"/>
          <w:noProof/>
          <w:sz w:val="22"/>
          <w:szCs w:val="22"/>
          <w:lang w:val="sr-Cyrl-CS"/>
        </w:rPr>
        <w:t>da</w:t>
      </w:r>
      <w:r w:rsidRPr="00D56A07">
        <w:rPr>
          <w:rFonts w:ascii="Century Gothic" w:hAnsi="Century Gothic"/>
          <w:noProof/>
          <w:sz w:val="22"/>
          <w:szCs w:val="22"/>
          <w:lang w:val="sr-Latn-BA"/>
        </w:rPr>
        <w:t xml:space="preserve"> ponuđač</w:t>
      </w:r>
      <w:r w:rsidRPr="00D56A07">
        <w:rPr>
          <w:rFonts w:ascii="Century Gothic" w:hAnsi="Century Gothic"/>
          <w:noProof/>
          <w:sz w:val="22"/>
          <w:szCs w:val="22"/>
          <w:lang w:val="sr-Cyrl-CS"/>
        </w:rPr>
        <w:t xml:space="preserve"> </w:t>
      </w:r>
      <w:r w:rsidRPr="00D56A07">
        <w:rPr>
          <w:rFonts w:ascii="Century Gothic" w:hAnsi="Century Gothic"/>
          <w:noProof/>
          <w:sz w:val="22"/>
          <w:szCs w:val="22"/>
          <w:lang w:val="sr-Latn-BA"/>
        </w:rPr>
        <w:t xml:space="preserve">____________________(naziv ponuđača) </w:t>
      </w:r>
      <w:r w:rsidRPr="00D56A07">
        <w:rPr>
          <w:rFonts w:ascii="Century Gothic" w:hAnsi="Century Gothic"/>
          <w:noProof/>
          <w:sz w:val="22"/>
          <w:szCs w:val="22"/>
          <w:lang w:val="sr-Cyrl-CS"/>
        </w:rPr>
        <w:t>posjeduje „</w:t>
      </w:r>
      <w:r w:rsidRPr="00D56A07">
        <w:rPr>
          <w:rFonts w:ascii="Century Gothic" w:hAnsi="Century Gothic"/>
          <w:sz w:val="22"/>
          <w:szCs w:val="22"/>
          <w:lang w:val="sr-Cyrl-BA"/>
        </w:rPr>
        <w:t xml:space="preserve">Service Desk“ </w:t>
      </w:r>
      <w:r w:rsidRPr="00D56A07">
        <w:rPr>
          <w:rFonts w:ascii="Century Gothic" w:hAnsi="Century Gothic"/>
          <w:noProof/>
          <w:sz w:val="22"/>
          <w:szCs w:val="22"/>
          <w:lang w:val="sr-Cyrl-CS"/>
        </w:rPr>
        <w:t xml:space="preserve">za prijavu i evidenciju nepravilnosti u radu </w:t>
      </w:r>
      <w:r>
        <w:rPr>
          <w:rFonts w:ascii="Century Gothic" w:hAnsi="Century Gothic"/>
          <w:noProof/>
          <w:sz w:val="22"/>
          <w:szCs w:val="22"/>
          <w:lang w:val="sr-Latn-BA"/>
        </w:rPr>
        <w:t>softvera</w:t>
      </w:r>
      <w:r w:rsidRPr="00D56A07">
        <w:rPr>
          <w:rFonts w:ascii="Century Gothic" w:hAnsi="Century Gothic"/>
          <w:noProof/>
          <w:sz w:val="22"/>
          <w:szCs w:val="22"/>
          <w:lang w:val="sr-Cyrl-CS"/>
        </w:rPr>
        <w:t xml:space="preserve"> </w:t>
      </w:r>
      <w:r w:rsidRPr="00C008EC">
        <w:rPr>
          <w:rFonts w:ascii="Century Gothic" w:hAnsi="Century Gothic"/>
          <w:sz w:val="22"/>
          <w:szCs w:val="22"/>
          <w:lang w:val="it-IT"/>
        </w:rPr>
        <w:t xml:space="preserve">I da će isti biti dostupan: 24 sata, 7 dana u nedjelji  i </w:t>
      </w:r>
      <w:r w:rsidRPr="00D56A07">
        <w:rPr>
          <w:rFonts w:ascii="Century Gothic" w:hAnsi="Century Gothic"/>
          <w:noProof/>
          <w:sz w:val="22"/>
          <w:szCs w:val="22"/>
          <w:lang w:val="sr-Cyrl-CS"/>
        </w:rPr>
        <w:t>to putem: telefona, e-mail-a i SMS poruka</w:t>
      </w:r>
      <w:r w:rsidRPr="00C008EC">
        <w:rPr>
          <w:rFonts w:ascii="Century Gothic" w:hAnsi="Century Gothic"/>
          <w:sz w:val="22"/>
          <w:szCs w:val="22"/>
          <w:lang w:val="it-IT"/>
        </w:rPr>
        <w:t>.</w:t>
      </w:r>
    </w:p>
    <w:p w14:paraId="700A5636" w14:textId="77777777" w:rsidR="00050FEC" w:rsidRPr="00C008EC" w:rsidRDefault="00050FEC" w:rsidP="00050FEC">
      <w:pPr>
        <w:spacing w:line="276" w:lineRule="auto"/>
        <w:ind w:right="-1"/>
        <w:jc w:val="both"/>
        <w:rPr>
          <w:rFonts w:ascii="Century Gothic" w:hAnsi="Century Gothic"/>
          <w:sz w:val="22"/>
          <w:szCs w:val="22"/>
          <w:lang w:val="it-IT"/>
        </w:rPr>
      </w:pPr>
    </w:p>
    <w:p w14:paraId="579A5239" w14:textId="77777777" w:rsidR="00050FEC" w:rsidRPr="00C008EC" w:rsidRDefault="00050FEC" w:rsidP="00050FEC">
      <w:pPr>
        <w:spacing w:line="276" w:lineRule="auto"/>
        <w:ind w:right="-1"/>
        <w:jc w:val="both"/>
        <w:rPr>
          <w:rFonts w:ascii="Century Gothic" w:hAnsi="Century Gothic"/>
          <w:sz w:val="22"/>
          <w:szCs w:val="22"/>
          <w:lang w:val="it-IT"/>
        </w:rPr>
      </w:pPr>
    </w:p>
    <w:p w14:paraId="5651313E" w14:textId="77777777" w:rsidR="00050FEC" w:rsidRPr="00C008EC" w:rsidRDefault="00050FEC" w:rsidP="00050FEC">
      <w:pPr>
        <w:spacing w:line="276" w:lineRule="auto"/>
        <w:ind w:right="-1"/>
        <w:jc w:val="both"/>
        <w:rPr>
          <w:rFonts w:ascii="Century Gothic" w:hAnsi="Century Gothic"/>
          <w:sz w:val="22"/>
          <w:szCs w:val="22"/>
          <w:lang w:val="it-IT"/>
        </w:rPr>
      </w:pPr>
    </w:p>
    <w:p w14:paraId="03DAFDE1" w14:textId="77777777" w:rsidR="00050FEC" w:rsidRPr="00C008EC" w:rsidRDefault="00050FEC" w:rsidP="00050FEC">
      <w:pPr>
        <w:spacing w:line="276" w:lineRule="auto"/>
        <w:ind w:right="-1"/>
        <w:jc w:val="both"/>
        <w:rPr>
          <w:rFonts w:ascii="Century Gothic" w:hAnsi="Century Gothic"/>
          <w:sz w:val="22"/>
          <w:szCs w:val="22"/>
          <w:lang w:val="it-IT"/>
        </w:rPr>
      </w:pPr>
    </w:p>
    <w:p w14:paraId="034A58DD" w14:textId="77777777" w:rsidR="00050FEC" w:rsidRPr="00D56A07" w:rsidRDefault="00050FEC" w:rsidP="00050FEC">
      <w:pPr>
        <w:spacing w:line="276" w:lineRule="auto"/>
        <w:ind w:right="-1"/>
        <w:jc w:val="both"/>
        <w:rPr>
          <w:rFonts w:ascii="Century Gothic" w:hAnsi="Century Gothic"/>
          <w:sz w:val="22"/>
          <w:szCs w:val="22"/>
          <w:lang w:val="it-IT"/>
        </w:rPr>
      </w:pPr>
      <w:r w:rsidRPr="00D56A07">
        <w:rPr>
          <w:rFonts w:ascii="Century Gothic" w:hAnsi="Century Gothic"/>
          <w:sz w:val="22"/>
          <w:szCs w:val="22"/>
          <w:lang w:val="it-IT"/>
        </w:rPr>
        <w:t>Izjavu dao:</w:t>
      </w:r>
    </w:p>
    <w:p w14:paraId="563FCBA2" w14:textId="77777777" w:rsidR="00050FEC" w:rsidRPr="00D56A07" w:rsidRDefault="00050FEC" w:rsidP="00050FEC">
      <w:pPr>
        <w:spacing w:line="276" w:lineRule="auto"/>
        <w:ind w:right="-1"/>
        <w:jc w:val="both"/>
        <w:rPr>
          <w:rFonts w:ascii="Century Gothic" w:hAnsi="Century Gothic"/>
          <w:sz w:val="22"/>
          <w:szCs w:val="22"/>
          <w:lang w:val="it-IT"/>
        </w:rPr>
      </w:pPr>
      <w:r w:rsidRPr="00D56A07">
        <w:rPr>
          <w:rFonts w:ascii="Century Gothic" w:hAnsi="Century Gothic"/>
          <w:sz w:val="22"/>
          <w:szCs w:val="22"/>
          <w:lang w:val="it-IT"/>
        </w:rPr>
        <w:t>________________________________________</w:t>
      </w:r>
    </w:p>
    <w:p w14:paraId="6873EC47" w14:textId="77777777" w:rsidR="00050FEC" w:rsidRPr="00D56A07" w:rsidRDefault="00050FEC" w:rsidP="00050FEC">
      <w:pPr>
        <w:spacing w:line="276" w:lineRule="auto"/>
        <w:ind w:right="-1"/>
        <w:jc w:val="both"/>
        <w:rPr>
          <w:rFonts w:ascii="Century Gothic" w:hAnsi="Century Gothic"/>
          <w:sz w:val="22"/>
          <w:szCs w:val="22"/>
          <w:lang w:val="it-IT"/>
        </w:rPr>
      </w:pPr>
    </w:p>
    <w:p w14:paraId="423C5C40" w14:textId="77777777" w:rsidR="00050FEC" w:rsidRPr="00D56A07" w:rsidRDefault="00050FEC" w:rsidP="00050FEC">
      <w:pPr>
        <w:spacing w:line="276" w:lineRule="auto"/>
        <w:ind w:right="-1"/>
        <w:jc w:val="both"/>
        <w:rPr>
          <w:rFonts w:ascii="Century Gothic" w:hAnsi="Century Gothic"/>
          <w:sz w:val="22"/>
          <w:szCs w:val="22"/>
          <w:lang w:val="it-IT"/>
        </w:rPr>
      </w:pPr>
      <w:r w:rsidRPr="00D56A07">
        <w:rPr>
          <w:rFonts w:ascii="Century Gothic" w:hAnsi="Century Gothic"/>
          <w:sz w:val="22"/>
          <w:szCs w:val="22"/>
          <w:lang w:val="it-IT"/>
        </w:rPr>
        <w:t>Mjesto i datum davanja izjave:</w:t>
      </w:r>
    </w:p>
    <w:p w14:paraId="20ABD1C7" w14:textId="77777777" w:rsidR="00050FEC" w:rsidRPr="00D56A07" w:rsidRDefault="00050FEC" w:rsidP="00050FEC">
      <w:pPr>
        <w:spacing w:line="276" w:lineRule="auto"/>
        <w:ind w:right="-1"/>
        <w:jc w:val="both"/>
        <w:rPr>
          <w:rFonts w:ascii="Century Gothic" w:hAnsi="Century Gothic"/>
          <w:sz w:val="22"/>
          <w:szCs w:val="22"/>
          <w:lang w:val="it-IT"/>
        </w:rPr>
      </w:pPr>
      <w:r w:rsidRPr="00D56A07">
        <w:rPr>
          <w:rFonts w:ascii="Century Gothic" w:hAnsi="Century Gothic"/>
          <w:sz w:val="22"/>
          <w:szCs w:val="22"/>
          <w:lang w:val="it-IT"/>
        </w:rPr>
        <w:t>________________________________________</w:t>
      </w:r>
    </w:p>
    <w:p w14:paraId="7A9B808D" w14:textId="77777777" w:rsidR="00050FEC" w:rsidRPr="00D56A07" w:rsidRDefault="00050FEC" w:rsidP="00050FEC">
      <w:pPr>
        <w:spacing w:line="276" w:lineRule="auto"/>
        <w:ind w:right="-1"/>
        <w:jc w:val="both"/>
        <w:rPr>
          <w:rFonts w:ascii="Century Gothic" w:hAnsi="Century Gothic"/>
          <w:sz w:val="22"/>
          <w:szCs w:val="22"/>
          <w:lang w:val="it-IT"/>
        </w:rPr>
      </w:pPr>
    </w:p>
    <w:p w14:paraId="3A9FA971" w14:textId="77777777" w:rsidR="00050FEC" w:rsidRPr="00D56A07" w:rsidRDefault="00050FEC" w:rsidP="00050FEC">
      <w:pPr>
        <w:spacing w:line="276" w:lineRule="auto"/>
        <w:ind w:right="-1"/>
        <w:jc w:val="both"/>
        <w:rPr>
          <w:rFonts w:ascii="Century Gothic" w:hAnsi="Century Gothic"/>
          <w:sz w:val="22"/>
          <w:szCs w:val="22"/>
          <w:lang w:val="it-IT"/>
        </w:rPr>
      </w:pPr>
      <w:r w:rsidRPr="00D56A07">
        <w:rPr>
          <w:rFonts w:ascii="Century Gothic" w:hAnsi="Century Gothic"/>
          <w:sz w:val="22"/>
          <w:szCs w:val="22"/>
          <w:lang w:val="it-IT"/>
        </w:rPr>
        <w:t>Potpis i pečat:</w:t>
      </w:r>
    </w:p>
    <w:p w14:paraId="1A343696" w14:textId="77777777" w:rsidR="00050FEC" w:rsidRPr="00D56A07" w:rsidRDefault="00050FEC" w:rsidP="00050FEC">
      <w:pPr>
        <w:spacing w:line="276" w:lineRule="auto"/>
        <w:ind w:right="-1"/>
        <w:jc w:val="both"/>
        <w:rPr>
          <w:rFonts w:ascii="Century Gothic" w:hAnsi="Century Gothic"/>
          <w:sz w:val="22"/>
          <w:szCs w:val="22"/>
          <w:lang w:val="it-IT"/>
        </w:rPr>
      </w:pPr>
      <w:r w:rsidRPr="00D56A07">
        <w:rPr>
          <w:rFonts w:ascii="Century Gothic" w:hAnsi="Century Gothic"/>
          <w:sz w:val="22"/>
          <w:szCs w:val="22"/>
          <w:lang w:val="it-IT"/>
        </w:rPr>
        <w:t>________________________________________</w:t>
      </w:r>
      <w:r w:rsidRPr="00D56A07">
        <w:rPr>
          <w:rFonts w:ascii="Century Gothic" w:hAnsi="Century Gothic"/>
          <w:sz w:val="22"/>
          <w:szCs w:val="22"/>
          <w:lang w:val="it-IT"/>
        </w:rPr>
        <w:tab/>
        <w:t>M.P.</w:t>
      </w:r>
    </w:p>
    <w:p w14:paraId="601EC67F" w14:textId="77777777" w:rsidR="00050FEC" w:rsidRPr="00D56A07" w:rsidRDefault="00050FEC" w:rsidP="00050FEC">
      <w:pPr>
        <w:spacing w:line="276" w:lineRule="auto"/>
        <w:ind w:right="-1"/>
        <w:jc w:val="both"/>
        <w:rPr>
          <w:rFonts w:ascii="Century Gothic" w:hAnsi="Century Gothic"/>
        </w:rPr>
      </w:pPr>
    </w:p>
    <w:p w14:paraId="17B1E436" w14:textId="77777777" w:rsidR="00050FEC" w:rsidRPr="00D56A07" w:rsidRDefault="00050FEC" w:rsidP="00050FEC">
      <w:pPr>
        <w:spacing w:line="276" w:lineRule="auto"/>
        <w:ind w:right="-1"/>
        <w:jc w:val="both"/>
        <w:rPr>
          <w:rFonts w:ascii="Century Gothic" w:hAnsi="Century Gothic"/>
        </w:rPr>
      </w:pPr>
    </w:p>
    <w:p w14:paraId="1E8C9894" w14:textId="77777777" w:rsidR="00050FEC" w:rsidRPr="00D56A07" w:rsidRDefault="00050FEC" w:rsidP="00050FEC">
      <w:pPr>
        <w:spacing w:line="276" w:lineRule="auto"/>
        <w:ind w:right="-1"/>
        <w:jc w:val="both"/>
        <w:rPr>
          <w:rFonts w:ascii="Century Gothic" w:hAnsi="Century Gothic"/>
        </w:rPr>
      </w:pPr>
    </w:p>
    <w:p w14:paraId="12C618A5" w14:textId="77777777" w:rsidR="00050FEC" w:rsidRPr="00D56A07" w:rsidRDefault="00050FEC" w:rsidP="00050FEC">
      <w:pPr>
        <w:tabs>
          <w:tab w:val="left" w:pos="4020"/>
        </w:tabs>
        <w:ind w:right="-1"/>
        <w:rPr>
          <w:rFonts w:ascii="Century Gothic" w:hAnsi="Century Gothic"/>
          <w:b/>
          <w:u w:val="single"/>
        </w:rPr>
      </w:pPr>
    </w:p>
    <w:p w14:paraId="54AC323B" w14:textId="77777777" w:rsidR="00050FEC" w:rsidRPr="00D56A07" w:rsidRDefault="00050FEC" w:rsidP="00050FEC">
      <w:pPr>
        <w:tabs>
          <w:tab w:val="left" w:pos="4020"/>
        </w:tabs>
        <w:ind w:right="-1"/>
        <w:rPr>
          <w:rFonts w:ascii="Century Gothic" w:hAnsi="Century Gothic"/>
          <w:b/>
          <w:u w:val="single"/>
        </w:rPr>
      </w:pPr>
    </w:p>
    <w:p w14:paraId="6D0FD56D" w14:textId="77777777" w:rsidR="00050FEC" w:rsidRPr="00C008EC" w:rsidRDefault="00050FEC" w:rsidP="00050FEC">
      <w:pPr>
        <w:tabs>
          <w:tab w:val="left" w:pos="4020"/>
        </w:tabs>
        <w:ind w:right="-1"/>
        <w:rPr>
          <w:rFonts w:ascii="Century Gothic" w:hAnsi="Century Gothic"/>
          <w:b/>
          <w:sz w:val="22"/>
          <w:szCs w:val="22"/>
          <w:u w:val="single"/>
          <w:lang w:val="es-ES"/>
        </w:rPr>
      </w:pPr>
      <w:r w:rsidRPr="00C008EC">
        <w:rPr>
          <w:rFonts w:ascii="Century Gothic" w:hAnsi="Century Gothic"/>
          <w:b/>
          <w:sz w:val="22"/>
          <w:szCs w:val="22"/>
          <w:u w:val="single"/>
          <w:lang w:val="es-ES"/>
        </w:rPr>
        <w:t>Napomena:</w:t>
      </w:r>
    </w:p>
    <w:p w14:paraId="137BA831" w14:textId="77777777" w:rsidR="00050FEC" w:rsidRPr="00C008EC" w:rsidRDefault="00050FEC" w:rsidP="00050FEC">
      <w:pPr>
        <w:tabs>
          <w:tab w:val="left" w:pos="4020"/>
        </w:tabs>
        <w:ind w:right="-1"/>
        <w:jc w:val="center"/>
        <w:rPr>
          <w:rFonts w:ascii="Century Gothic" w:hAnsi="Century Gothic"/>
          <w:sz w:val="22"/>
          <w:szCs w:val="22"/>
          <w:lang w:val="es-ES"/>
        </w:rPr>
      </w:pPr>
    </w:p>
    <w:p w14:paraId="09F0215E" w14:textId="49D48C40" w:rsidR="00050FEC" w:rsidRPr="00C008EC" w:rsidRDefault="00050FEC" w:rsidP="00050FEC">
      <w:pPr>
        <w:spacing w:line="276" w:lineRule="auto"/>
        <w:ind w:right="-1"/>
        <w:jc w:val="both"/>
        <w:rPr>
          <w:rFonts w:ascii="Century Gothic" w:hAnsi="Century Gothic"/>
          <w:sz w:val="22"/>
          <w:szCs w:val="22"/>
          <w:lang w:val="es-ES"/>
        </w:rPr>
      </w:pPr>
      <w:r w:rsidRPr="00C008EC">
        <w:rPr>
          <w:rFonts w:ascii="Century Gothic" w:hAnsi="Century Gothic"/>
          <w:sz w:val="22"/>
          <w:szCs w:val="22"/>
          <w:lang w:val="es-ES"/>
        </w:rPr>
        <w:t>Izjava  mora biti na memorandum</w:t>
      </w:r>
      <w:r w:rsidR="00442381" w:rsidRPr="00C008EC">
        <w:rPr>
          <w:rFonts w:ascii="Century Gothic" w:hAnsi="Century Gothic"/>
          <w:sz w:val="22"/>
          <w:szCs w:val="22"/>
          <w:lang w:val="es-ES"/>
        </w:rPr>
        <w:t>u</w:t>
      </w:r>
      <w:r w:rsidRPr="00C008EC">
        <w:rPr>
          <w:rFonts w:ascii="Century Gothic" w:hAnsi="Century Gothic"/>
          <w:sz w:val="22"/>
          <w:szCs w:val="22"/>
          <w:lang w:val="es-ES"/>
        </w:rPr>
        <w:t xml:space="preserve"> ponuđača, potpisana i ovjerena pečatom.</w:t>
      </w:r>
    </w:p>
    <w:p w14:paraId="5C3CC426" w14:textId="77777777" w:rsidR="00050FEC" w:rsidRPr="00C008EC" w:rsidRDefault="00050FEC" w:rsidP="00050FEC">
      <w:pPr>
        <w:spacing w:line="276" w:lineRule="auto"/>
        <w:ind w:right="-1"/>
        <w:jc w:val="both"/>
        <w:rPr>
          <w:rFonts w:ascii="Century Gothic" w:hAnsi="Century Gothic"/>
          <w:sz w:val="22"/>
          <w:szCs w:val="22"/>
          <w:lang w:val="es-ES"/>
        </w:rPr>
      </w:pPr>
    </w:p>
    <w:p w14:paraId="223DDE11" w14:textId="77777777" w:rsidR="00050FEC" w:rsidRDefault="00050FEC" w:rsidP="00050FEC">
      <w:pPr>
        <w:tabs>
          <w:tab w:val="left" w:pos="1263"/>
        </w:tabs>
        <w:jc w:val="right"/>
        <w:rPr>
          <w:rFonts w:ascii="Century Gothic" w:eastAsiaTheme="minorEastAsia" w:hAnsi="Century Gothic"/>
          <w:b/>
          <w:bCs/>
          <w:sz w:val="22"/>
          <w:szCs w:val="22"/>
          <w:lang w:val="it-IT"/>
        </w:rPr>
      </w:pPr>
    </w:p>
    <w:p w14:paraId="32DE99E9" w14:textId="77777777" w:rsidR="00B13924" w:rsidRDefault="00B13924" w:rsidP="00CB201C">
      <w:pPr>
        <w:spacing w:line="276" w:lineRule="auto"/>
        <w:ind w:right="-1"/>
        <w:jc w:val="right"/>
        <w:rPr>
          <w:rFonts w:ascii="Century Gothic" w:eastAsiaTheme="minorEastAsia" w:hAnsi="Century Gothic"/>
          <w:b/>
          <w:sz w:val="22"/>
          <w:szCs w:val="22"/>
          <w:lang w:val="sr-Latn-BA"/>
        </w:rPr>
      </w:pPr>
    </w:p>
    <w:p w14:paraId="4C105CE8" w14:textId="14071FBE" w:rsidR="00CB201C" w:rsidRPr="004F7CDA" w:rsidRDefault="00CB201C" w:rsidP="00CB201C">
      <w:pPr>
        <w:spacing w:line="276" w:lineRule="auto"/>
        <w:ind w:right="-1"/>
        <w:jc w:val="right"/>
        <w:rPr>
          <w:rFonts w:ascii="Century Gothic" w:eastAsiaTheme="minorEastAsia" w:hAnsi="Century Gothic"/>
          <w:b/>
          <w:sz w:val="22"/>
          <w:szCs w:val="22"/>
          <w:lang w:val="sr-Latn-BA"/>
        </w:rPr>
      </w:pPr>
      <w:r w:rsidRPr="004F7CDA">
        <w:rPr>
          <w:rFonts w:ascii="Century Gothic" w:eastAsiaTheme="minorEastAsia" w:hAnsi="Century Gothic"/>
          <w:b/>
          <w:sz w:val="22"/>
          <w:szCs w:val="22"/>
          <w:lang w:val="sr-Latn-BA"/>
        </w:rPr>
        <w:t xml:space="preserve">ANEKS </w:t>
      </w:r>
      <w:r w:rsidR="00D80D94" w:rsidRPr="004F7CDA">
        <w:rPr>
          <w:rFonts w:ascii="Century Gothic" w:eastAsiaTheme="minorEastAsia" w:hAnsi="Century Gothic"/>
          <w:b/>
          <w:sz w:val="22"/>
          <w:szCs w:val="22"/>
          <w:lang w:val="sr-Latn-BA"/>
        </w:rPr>
        <w:t>8</w:t>
      </w:r>
    </w:p>
    <w:p w14:paraId="2AC906D3" w14:textId="77777777" w:rsidR="00CB201C" w:rsidRPr="004F7CDA" w:rsidRDefault="00CB201C" w:rsidP="00CB201C">
      <w:pPr>
        <w:spacing w:line="276" w:lineRule="auto"/>
        <w:ind w:right="-1"/>
        <w:jc w:val="right"/>
        <w:rPr>
          <w:rFonts w:ascii="Century Gothic" w:eastAsiaTheme="minorEastAsia" w:hAnsi="Century Gothic"/>
          <w:b/>
          <w:sz w:val="22"/>
          <w:szCs w:val="22"/>
          <w:lang w:val="it-IT"/>
        </w:rPr>
      </w:pPr>
    </w:p>
    <w:p w14:paraId="7D179E9F" w14:textId="77777777" w:rsidR="00CB201C" w:rsidRPr="004F7CDA" w:rsidRDefault="00CB201C" w:rsidP="00CB201C">
      <w:pPr>
        <w:spacing w:line="276" w:lineRule="auto"/>
        <w:ind w:right="-1"/>
        <w:jc w:val="center"/>
        <w:rPr>
          <w:rFonts w:ascii="Century Gothic" w:eastAsiaTheme="minorEastAsia" w:hAnsi="Century Gothic"/>
          <w:b/>
          <w:sz w:val="22"/>
          <w:szCs w:val="22"/>
          <w:lang w:val="it-IT"/>
        </w:rPr>
      </w:pPr>
    </w:p>
    <w:p w14:paraId="0E2D2F07" w14:textId="77777777" w:rsidR="00CB201C" w:rsidRPr="00AA2955" w:rsidRDefault="00CB201C" w:rsidP="00CB201C">
      <w:pPr>
        <w:spacing w:line="276" w:lineRule="auto"/>
        <w:ind w:right="-1"/>
        <w:jc w:val="center"/>
        <w:rPr>
          <w:rFonts w:ascii="Century Gothic" w:eastAsiaTheme="minorEastAsia" w:hAnsi="Century Gothic"/>
          <w:b/>
          <w:sz w:val="22"/>
          <w:szCs w:val="22"/>
          <w:lang w:val="it-IT"/>
        </w:rPr>
      </w:pPr>
      <w:r w:rsidRPr="00AA2955">
        <w:rPr>
          <w:rFonts w:ascii="Century Gothic" w:eastAsiaTheme="minorEastAsia" w:hAnsi="Century Gothic"/>
          <w:b/>
          <w:sz w:val="22"/>
          <w:szCs w:val="22"/>
          <w:lang w:val="it-IT"/>
        </w:rPr>
        <w:t>IZJAVA PONUĐAČA</w:t>
      </w:r>
    </w:p>
    <w:p w14:paraId="7671DD5B" w14:textId="77777777" w:rsidR="00CB201C" w:rsidRPr="00AA2955" w:rsidRDefault="00CB201C" w:rsidP="00CB201C">
      <w:pPr>
        <w:spacing w:line="276" w:lineRule="auto"/>
        <w:ind w:right="-1"/>
        <w:jc w:val="right"/>
        <w:rPr>
          <w:rFonts w:ascii="Century Gothic" w:eastAsiaTheme="minorEastAsia" w:hAnsi="Century Gothic"/>
          <w:b/>
          <w:sz w:val="22"/>
          <w:szCs w:val="22"/>
          <w:lang w:val="it-IT"/>
        </w:rPr>
      </w:pPr>
    </w:p>
    <w:p w14:paraId="0945E6A5" w14:textId="77777777" w:rsidR="00CB201C" w:rsidRPr="00AA2955" w:rsidRDefault="00CB201C" w:rsidP="00CB201C">
      <w:pPr>
        <w:spacing w:line="276" w:lineRule="auto"/>
        <w:ind w:right="-1"/>
        <w:jc w:val="right"/>
        <w:rPr>
          <w:rFonts w:ascii="Century Gothic" w:eastAsiaTheme="minorEastAsia" w:hAnsi="Century Gothic"/>
          <w:b/>
          <w:sz w:val="22"/>
          <w:szCs w:val="22"/>
          <w:lang w:val="it-IT"/>
        </w:rPr>
      </w:pPr>
    </w:p>
    <w:p w14:paraId="59AE01B6" w14:textId="5B98890C" w:rsidR="00CB201C" w:rsidRPr="00AA2955" w:rsidRDefault="00CB201C" w:rsidP="00CB201C">
      <w:pPr>
        <w:spacing w:line="276" w:lineRule="auto"/>
        <w:ind w:right="-1"/>
        <w:jc w:val="both"/>
        <w:rPr>
          <w:rFonts w:ascii="Century Gothic" w:eastAsiaTheme="minorEastAsia" w:hAnsi="Century Gothic"/>
          <w:sz w:val="22"/>
          <w:szCs w:val="22"/>
          <w:lang w:val="it-IT"/>
        </w:rPr>
      </w:pPr>
      <w:r w:rsidRPr="00AA2955">
        <w:rPr>
          <w:rFonts w:ascii="Century Gothic" w:eastAsiaTheme="minorEastAsia" w:hAnsi="Century Gothic"/>
          <w:sz w:val="22"/>
          <w:szCs w:val="22"/>
          <w:lang w:val="it-IT"/>
        </w:rPr>
        <w:t xml:space="preserve">Ja, nižepotpisani ________________________ (ime i prezime), sa ličnom kartom broj: ______________ izdatom od _____________________________________,  u svojstvu  predstavnika privrednog društva ili obrta ili srodne djelatnosti _______________________ _____________________________________________(navesti položaj, naziv privrednog društva ili obrta ili srodne djelatnosti), ID broj: _____________________, čije sjedište se nalazi u __________________ (grad/opština), na adresi _____________________________________ __________________ (ulica i broj), kao kandidat/ponuđač u postupku javne nabavke </w:t>
      </w:r>
      <w:r>
        <w:rPr>
          <w:rFonts w:ascii="Century Gothic" w:hAnsi="Century Gothic"/>
          <w:b/>
          <w:bCs/>
          <w:sz w:val="22"/>
          <w:szCs w:val="22"/>
          <w:lang w:val="it-IT"/>
        </w:rPr>
        <w:t xml:space="preserve">Integrisani sistem za upravljanje dokumentima-DMS </w:t>
      </w:r>
      <w:r>
        <w:rPr>
          <w:rFonts w:ascii="Century Gothic" w:hAnsi="Century Gothic"/>
          <w:b/>
          <w:bCs/>
          <w:sz w:val="22"/>
          <w:szCs w:val="22"/>
          <w:u w:val="single"/>
          <w:lang w:val="it-IT"/>
        </w:rPr>
        <w:t xml:space="preserve">(broj tendera </w:t>
      </w:r>
      <w:r w:rsidRPr="00B13924">
        <w:rPr>
          <w:rFonts w:ascii="Century Gothic" w:hAnsi="Century Gothic"/>
          <w:b/>
          <w:bCs/>
          <w:sz w:val="22"/>
          <w:szCs w:val="22"/>
          <w:u w:val="single"/>
          <w:lang w:val="it-IT"/>
        </w:rPr>
        <w:t>T-0</w:t>
      </w:r>
      <w:r w:rsidR="00B13924" w:rsidRPr="00B13924">
        <w:rPr>
          <w:rFonts w:ascii="Century Gothic" w:hAnsi="Century Gothic"/>
          <w:b/>
          <w:bCs/>
          <w:sz w:val="22"/>
          <w:szCs w:val="22"/>
          <w:u w:val="single"/>
          <w:lang w:val="it-IT"/>
        </w:rPr>
        <w:t>6</w:t>
      </w:r>
      <w:r w:rsidRPr="00B13924">
        <w:rPr>
          <w:rFonts w:ascii="Century Gothic" w:hAnsi="Century Gothic"/>
          <w:b/>
          <w:bCs/>
          <w:sz w:val="22"/>
          <w:szCs w:val="22"/>
          <w:u w:val="single"/>
          <w:lang w:val="it-IT"/>
        </w:rPr>
        <w:t>-O</w:t>
      </w:r>
      <w:r>
        <w:rPr>
          <w:rFonts w:ascii="Century Gothic" w:hAnsi="Century Gothic"/>
          <w:b/>
          <w:bCs/>
          <w:sz w:val="22"/>
          <w:szCs w:val="22"/>
          <w:u w:val="single"/>
          <w:lang w:val="it-IT"/>
        </w:rPr>
        <w:t>/2</w:t>
      </w:r>
      <w:r w:rsidR="00F342D0">
        <w:rPr>
          <w:rFonts w:ascii="Century Gothic" w:hAnsi="Century Gothic"/>
          <w:b/>
          <w:bCs/>
          <w:sz w:val="22"/>
          <w:szCs w:val="22"/>
          <w:u w:val="single"/>
          <w:lang w:val="it-IT"/>
        </w:rPr>
        <w:t>5</w:t>
      </w:r>
      <w:r>
        <w:rPr>
          <w:rFonts w:ascii="Century Gothic" w:hAnsi="Century Gothic"/>
          <w:b/>
          <w:bCs/>
          <w:sz w:val="22"/>
          <w:szCs w:val="22"/>
          <w:u w:val="single"/>
          <w:lang w:val="it-IT"/>
        </w:rPr>
        <w:t>)</w:t>
      </w:r>
      <w:r w:rsidRPr="00AA2955">
        <w:rPr>
          <w:rFonts w:ascii="Century Gothic" w:eastAsiaTheme="minorEastAsia" w:hAnsi="Century Gothic"/>
          <w:sz w:val="22"/>
          <w:szCs w:val="22"/>
          <w:lang w:val="it-IT"/>
        </w:rPr>
        <w:t xml:space="preserve">, a kojeg provodi ugovorni organ </w:t>
      </w:r>
      <w:r w:rsidRPr="001A1BE7">
        <w:rPr>
          <w:rFonts w:ascii="Century Gothic" w:hAnsi="Century Gothic"/>
          <w:bCs/>
          <w:sz w:val="22"/>
          <w:szCs w:val="22"/>
          <w:u w:val="single"/>
          <w:lang w:val="it-IT"/>
        </w:rPr>
        <w:t>MH “ERS” MP a.d. Trebinje ZP “Hidroelektrane na Drini” a.d. Višegrad</w:t>
      </w:r>
      <w:r w:rsidRPr="00AA2955">
        <w:rPr>
          <w:rFonts w:ascii="Century Gothic" w:eastAsiaTheme="minorEastAsia" w:hAnsi="Century Gothic"/>
          <w:sz w:val="22"/>
          <w:szCs w:val="22"/>
          <w:lang w:val="it-IT"/>
        </w:rPr>
        <w:t xml:space="preserve">, pod punom materijalnom i krivičnom odgovornošću </w:t>
      </w:r>
    </w:p>
    <w:p w14:paraId="03847EAF" w14:textId="77777777" w:rsidR="00CB201C" w:rsidRPr="00AA2955" w:rsidRDefault="00CB201C" w:rsidP="00CB201C">
      <w:pPr>
        <w:spacing w:line="276" w:lineRule="auto"/>
        <w:ind w:right="-1"/>
        <w:jc w:val="both"/>
        <w:rPr>
          <w:rFonts w:ascii="Century Gothic" w:eastAsiaTheme="minorEastAsia" w:hAnsi="Century Gothic"/>
          <w:sz w:val="22"/>
          <w:szCs w:val="22"/>
          <w:lang w:val="it-IT"/>
        </w:rPr>
      </w:pPr>
    </w:p>
    <w:p w14:paraId="0CFCB1B4" w14:textId="77777777" w:rsidR="00CB201C" w:rsidRPr="00AA2955" w:rsidRDefault="00CB201C" w:rsidP="00CB201C">
      <w:pPr>
        <w:spacing w:line="276" w:lineRule="auto"/>
        <w:ind w:right="-1"/>
        <w:jc w:val="both"/>
        <w:rPr>
          <w:rFonts w:ascii="Century Gothic" w:eastAsiaTheme="minorEastAsia" w:hAnsi="Century Gothic"/>
          <w:sz w:val="22"/>
          <w:szCs w:val="22"/>
          <w:lang w:val="it-IT"/>
        </w:rPr>
      </w:pPr>
    </w:p>
    <w:p w14:paraId="553A0DB9" w14:textId="77777777" w:rsidR="00CB201C" w:rsidRPr="00AA2955" w:rsidRDefault="00CB201C" w:rsidP="00CB201C">
      <w:pPr>
        <w:spacing w:line="276" w:lineRule="auto"/>
        <w:ind w:right="-1"/>
        <w:jc w:val="center"/>
        <w:rPr>
          <w:rFonts w:ascii="Century Gothic" w:eastAsiaTheme="minorEastAsia" w:hAnsi="Century Gothic"/>
          <w:b/>
          <w:sz w:val="22"/>
          <w:szCs w:val="22"/>
          <w:lang w:val="it-IT"/>
        </w:rPr>
      </w:pPr>
      <w:r w:rsidRPr="00AA2955">
        <w:rPr>
          <w:rFonts w:ascii="Century Gothic" w:eastAsiaTheme="minorEastAsia" w:hAnsi="Century Gothic"/>
          <w:b/>
          <w:sz w:val="22"/>
          <w:szCs w:val="22"/>
          <w:lang w:val="it-IT"/>
        </w:rPr>
        <w:t>IZJAVLJUJEM</w:t>
      </w:r>
    </w:p>
    <w:p w14:paraId="2F2D490D" w14:textId="77777777" w:rsidR="00CB201C" w:rsidRPr="00AA2955" w:rsidRDefault="00CB201C" w:rsidP="00CB201C">
      <w:pPr>
        <w:spacing w:line="276" w:lineRule="auto"/>
        <w:ind w:right="-1"/>
        <w:jc w:val="both"/>
        <w:rPr>
          <w:rFonts w:ascii="Century Gothic" w:eastAsiaTheme="minorEastAsia" w:hAnsi="Century Gothic"/>
          <w:sz w:val="22"/>
          <w:szCs w:val="22"/>
          <w:lang w:val="sr-Latn-BA"/>
        </w:rPr>
      </w:pPr>
    </w:p>
    <w:p w14:paraId="77583F34" w14:textId="77777777" w:rsidR="00CB201C" w:rsidRPr="00AA2955" w:rsidRDefault="00CB201C" w:rsidP="00CB201C">
      <w:pPr>
        <w:spacing w:line="276" w:lineRule="auto"/>
        <w:ind w:right="-1"/>
        <w:jc w:val="both"/>
        <w:rPr>
          <w:rFonts w:ascii="Century Gothic" w:eastAsiaTheme="minorEastAsia" w:hAnsi="Century Gothic"/>
          <w:sz w:val="22"/>
          <w:szCs w:val="22"/>
          <w:lang w:val="sr-Latn-BA"/>
        </w:rPr>
      </w:pPr>
    </w:p>
    <w:p w14:paraId="0F7D92AC" w14:textId="77777777" w:rsidR="00CB201C" w:rsidRPr="00AA2955" w:rsidRDefault="00CB201C" w:rsidP="00CB201C">
      <w:pPr>
        <w:numPr>
          <w:ilvl w:val="0"/>
          <w:numId w:val="9"/>
        </w:numPr>
        <w:spacing w:line="276" w:lineRule="auto"/>
        <w:ind w:right="-1"/>
        <w:contextualSpacing/>
        <w:jc w:val="both"/>
        <w:rPr>
          <w:rFonts w:ascii="Century Gothic" w:eastAsiaTheme="minorEastAsia" w:hAnsi="Century Gothic"/>
          <w:b/>
          <w:sz w:val="22"/>
          <w:szCs w:val="22"/>
          <w:lang w:val="sr-Latn-BA"/>
        </w:rPr>
      </w:pPr>
      <w:r w:rsidRPr="00AA2955">
        <w:rPr>
          <w:rFonts w:ascii="Century Gothic" w:eastAsiaTheme="minorEastAsia" w:hAnsi="Century Gothic"/>
          <w:noProof/>
          <w:sz w:val="22"/>
          <w:szCs w:val="22"/>
          <w:lang w:val="sr-Cyrl-CS"/>
        </w:rPr>
        <w:t>da</w:t>
      </w:r>
      <w:r w:rsidRPr="00AA2955">
        <w:rPr>
          <w:rFonts w:ascii="Century Gothic" w:eastAsiaTheme="minorEastAsia" w:hAnsi="Century Gothic"/>
          <w:noProof/>
          <w:sz w:val="22"/>
          <w:szCs w:val="22"/>
          <w:lang w:val="sr-Latn-BA"/>
        </w:rPr>
        <w:t xml:space="preserve"> ponuđač</w:t>
      </w:r>
      <w:r w:rsidRPr="00AA2955">
        <w:rPr>
          <w:rFonts w:ascii="Century Gothic" w:eastAsiaTheme="minorEastAsia" w:hAnsi="Century Gothic"/>
          <w:noProof/>
          <w:sz w:val="22"/>
          <w:szCs w:val="22"/>
          <w:lang w:val="sr-Cyrl-CS"/>
        </w:rPr>
        <w:t xml:space="preserve"> </w:t>
      </w:r>
      <w:r w:rsidRPr="00AA2955">
        <w:rPr>
          <w:rFonts w:ascii="Century Gothic" w:eastAsiaTheme="minorEastAsia" w:hAnsi="Century Gothic"/>
          <w:noProof/>
          <w:sz w:val="22"/>
          <w:szCs w:val="22"/>
          <w:lang w:val="sr-Latn-BA"/>
        </w:rPr>
        <w:t>_________________________(naziv ponuđača) ima otvoren bankovni račun broj _______________________________ (broj tekućeg računa) kod banke ____________________________________ (tačan naziv banke).</w:t>
      </w:r>
    </w:p>
    <w:p w14:paraId="5F708FCC" w14:textId="77777777" w:rsidR="00CB201C" w:rsidRPr="00AA2955" w:rsidRDefault="00CB201C" w:rsidP="00CB201C">
      <w:pPr>
        <w:spacing w:line="276" w:lineRule="auto"/>
        <w:ind w:left="360" w:right="-1"/>
        <w:contextualSpacing/>
        <w:jc w:val="both"/>
        <w:rPr>
          <w:rFonts w:ascii="Century Gothic" w:eastAsiaTheme="minorEastAsia" w:hAnsi="Century Gothic"/>
          <w:sz w:val="22"/>
          <w:szCs w:val="22"/>
          <w:lang w:val="sr-Latn-BA"/>
        </w:rPr>
      </w:pPr>
    </w:p>
    <w:p w14:paraId="7C49719A" w14:textId="77777777" w:rsidR="00CB201C" w:rsidRPr="00AA2955" w:rsidRDefault="00CB201C" w:rsidP="00CB201C">
      <w:pPr>
        <w:spacing w:line="276" w:lineRule="auto"/>
        <w:ind w:right="-1"/>
        <w:jc w:val="both"/>
        <w:rPr>
          <w:rFonts w:ascii="Century Gothic" w:eastAsiaTheme="minorEastAsia" w:hAnsi="Century Gothic"/>
          <w:sz w:val="22"/>
          <w:szCs w:val="22"/>
          <w:lang w:val="sr-Latn-BA"/>
        </w:rPr>
      </w:pPr>
    </w:p>
    <w:p w14:paraId="289821C0" w14:textId="77777777" w:rsidR="00CB201C" w:rsidRPr="00AA2955" w:rsidRDefault="00CB201C" w:rsidP="00CB201C">
      <w:pPr>
        <w:spacing w:line="276" w:lineRule="auto"/>
        <w:ind w:right="-1"/>
        <w:jc w:val="both"/>
        <w:rPr>
          <w:rFonts w:ascii="Century Gothic" w:eastAsiaTheme="minorEastAsia" w:hAnsi="Century Gothic"/>
          <w:sz w:val="22"/>
          <w:szCs w:val="22"/>
          <w:lang w:val="sr-Latn-BA"/>
        </w:rPr>
      </w:pPr>
    </w:p>
    <w:p w14:paraId="6F537F84" w14:textId="77777777" w:rsidR="00CB201C" w:rsidRPr="00AA2955" w:rsidRDefault="00CB201C" w:rsidP="00CB201C">
      <w:pPr>
        <w:spacing w:line="276" w:lineRule="auto"/>
        <w:ind w:right="-1"/>
        <w:jc w:val="both"/>
        <w:rPr>
          <w:rFonts w:ascii="Century Gothic" w:eastAsiaTheme="minorEastAsia" w:hAnsi="Century Gothic"/>
          <w:sz w:val="22"/>
          <w:szCs w:val="22"/>
          <w:lang w:val="sr-Latn-BA"/>
        </w:rPr>
      </w:pPr>
    </w:p>
    <w:p w14:paraId="714FD0B4" w14:textId="77777777" w:rsidR="00CB201C" w:rsidRPr="00AA2955" w:rsidRDefault="00CB201C" w:rsidP="00CB201C">
      <w:pPr>
        <w:spacing w:line="276" w:lineRule="auto"/>
        <w:ind w:right="-1"/>
        <w:jc w:val="both"/>
        <w:rPr>
          <w:rFonts w:ascii="Century Gothic" w:eastAsiaTheme="minorEastAsia" w:hAnsi="Century Gothic"/>
          <w:sz w:val="22"/>
          <w:szCs w:val="22"/>
          <w:lang w:val="it-IT"/>
        </w:rPr>
      </w:pPr>
      <w:r w:rsidRPr="00AA2955">
        <w:rPr>
          <w:rFonts w:ascii="Century Gothic" w:eastAsiaTheme="minorEastAsia" w:hAnsi="Century Gothic"/>
          <w:sz w:val="22"/>
          <w:szCs w:val="22"/>
          <w:lang w:val="it-IT"/>
        </w:rPr>
        <w:t>Izjavu dao:</w:t>
      </w:r>
    </w:p>
    <w:p w14:paraId="1E067D02" w14:textId="77777777" w:rsidR="00CB201C" w:rsidRPr="00AA2955" w:rsidRDefault="00CB201C" w:rsidP="00CB201C">
      <w:pPr>
        <w:spacing w:line="276" w:lineRule="auto"/>
        <w:ind w:right="-1"/>
        <w:jc w:val="both"/>
        <w:rPr>
          <w:rFonts w:ascii="Century Gothic" w:eastAsiaTheme="minorEastAsia" w:hAnsi="Century Gothic"/>
          <w:sz w:val="22"/>
          <w:szCs w:val="22"/>
          <w:lang w:val="it-IT"/>
        </w:rPr>
      </w:pPr>
      <w:r w:rsidRPr="00AA2955">
        <w:rPr>
          <w:rFonts w:ascii="Century Gothic" w:eastAsiaTheme="minorEastAsia" w:hAnsi="Century Gothic"/>
          <w:sz w:val="22"/>
          <w:szCs w:val="22"/>
          <w:lang w:val="it-IT"/>
        </w:rPr>
        <w:t>________________________________________</w:t>
      </w:r>
    </w:p>
    <w:p w14:paraId="79F673B0" w14:textId="77777777" w:rsidR="00CB201C" w:rsidRPr="00AA2955" w:rsidRDefault="00CB201C" w:rsidP="00CB201C">
      <w:pPr>
        <w:spacing w:line="276" w:lineRule="auto"/>
        <w:ind w:right="-1"/>
        <w:jc w:val="both"/>
        <w:rPr>
          <w:rFonts w:ascii="Century Gothic" w:eastAsiaTheme="minorEastAsia" w:hAnsi="Century Gothic"/>
          <w:sz w:val="22"/>
          <w:szCs w:val="22"/>
          <w:lang w:val="it-IT"/>
        </w:rPr>
      </w:pPr>
    </w:p>
    <w:p w14:paraId="7EC12F74" w14:textId="77777777" w:rsidR="00CB201C" w:rsidRPr="00AA2955" w:rsidRDefault="00CB201C" w:rsidP="00CB201C">
      <w:pPr>
        <w:spacing w:line="276" w:lineRule="auto"/>
        <w:ind w:right="-1"/>
        <w:jc w:val="both"/>
        <w:rPr>
          <w:rFonts w:ascii="Century Gothic" w:eastAsiaTheme="minorEastAsia" w:hAnsi="Century Gothic"/>
          <w:sz w:val="22"/>
          <w:szCs w:val="22"/>
          <w:lang w:val="it-IT"/>
        </w:rPr>
      </w:pPr>
      <w:r w:rsidRPr="00AA2955">
        <w:rPr>
          <w:rFonts w:ascii="Century Gothic" w:eastAsiaTheme="minorEastAsia" w:hAnsi="Century Gothic"/>
          <w:sz w:val="22"/>
          <w:szCs w:val="22"/>
          <w:lang w:val="it-IT"/>
        </w:rPr>
        <w:t>Mjesto i datum davanja izjave:</w:t>
      </w:r>
    </w:p>
    <w:p w14:paraId="5446738B" w14:textId="77777777" w:rsidR="00CB201C" w:rsidRPr="00AA2955" w:rsidRDefault="00CB201C" w:rsidP="00CB201C">
      <w:pPr>
        <w:spacing w:line="276" w:lineRule="auto"/>
        <w:ind w:right="-1"/>
        <w:jc w:val="both"/>
        <w:rPr>
          <w:rFonts w:ascii="Century Gothic" w:eastAsiaTheme="minorEastAsia" w:hAnsi="Century Gothic"/>
          <w:sz w:val="22"/>
          <w:szCs w:val="22"/>
          <w:lang w:val="it-IT"/>
        </w:rPr>
      </w:pPr>
      <w:r w:rsidRPr="00AA2955">
        <w:rPr>
          <w:rFonts w:ascii="Century Gothic" w:eastAsiaTheme="minorEastAsia" w:hAnsi="Century Gothic"/>
          <w:sz w:val="22"/>
          <w:szCs w:val="22"/>
          <w:lang w:val="it-IT"/>
        </w:rPr>
        <w:t>________________________________________</w:t>
      </w:r>
    </w:p>
    <w:p w14:paraId="2DCB85D2" w14:textId="77777777" w:rsidR="00CB201C" w:rsidRPr="00AA2955" w:rsidRDefault="00CB201C" w:rsidP="00CB201C">
      <w:pPr>
        <w:spacing w:line="276" w:lineRule="auto"/>
        <w:ind w:right="-1"/>
        <w:jc w:val="both"/>
        <w:rPr>
          <w:rFonts w:ascii="Century Gothic" w:eastAsiaTheme="minorEastAsia" w:hAnsi="Century Gothic"/>
          <w:sz w:val="22"/>
          <w:szCs w:val="22"/>
          <w:lang w:val="it-IT"/>
        </w:rPr>
      </w:pPr>
    </w:p>
    <w:p w14:paraId="73D99976" w14:textId="77777777" w:rsidR="00CB201C" w:rsidRPr="00AA2955" w:rsidRDefault="00CB201C" w:rsidP="00CB201C">
      <w:pPr>
        <w:spacing w:line="276" w:lineRule="auto"/>
        <w:ind w:right="-1"/>
        <w:jc w:val="both"/>
        <w:rPr>
          <w:rFonts w:ascii="Century Gothic" w:eastAsiaTheme="minorEastAsia" w:hAnsi="Century Gothic"/>
          <w:sz w:val="22"/>
          <w:szCs w:val="22"/>
          <w:lang w:val="it-IT"/>
        </w:rPr>
      </w:pPr>
      <w:r w:rsidRPr="00AA2955">
        <w:rPr>
          <w:rFonts w:ascii="Century Gothic" w:eastAsiaTheme="minorEastAsia" w:hAnsi="Century Gothic"/>
          <w:sz w:val="22"/>
          <w:szCs w:val="22"/>
          <w:lang w:val="it-IT"/>
        </w:rPr>
        <w:t>Potpis i pečat:</w:t>
      </w:r>
    </w:p>
    <w:p w14:paraId="7DE12B57" w14:textId="77777777" w:rsidR="00CB201C" w:rsidRPr="00AA2955" w:rsidRDefault="00CB201C" w:rsidP="00CB201C">
      <w:pPr>
        <w:spacing w:line="276" w:lineRule="auto"/>
        <w:ind w:right="-1"/>
        <w:jc w:val="both"/>
        <w:rPr>
          <w:rFonts w:ascii="Century Gothic" w:eastAsiaTheme="minorEastAsia" w:hAnsi="Century Gothic"/>
          <w:sz w:val="22"/>
          <w:szCs w:val="22"/>
          <w:lang w:val="it-IT"/>
        </w:rPr>
      </w:pPr>
      <w:r w:rsidRPr="00AA2955">
        <w:rPr>
          <w:rFonts w:ascii="Century Gothic" w:eastAsiaTheme="minorEastAsia" w:hAnsi="Century Gothic"/>
          <w:sz w:val="22"/>
          <w:szCs w:val="22"/>
          <w:lang w:val="it-IT"/>
        </w:rPr>
        <w:t>________________________________________</w:t>
      </w:r>
      <w:r w:rsidRPr="00AA2955">
        <w:rPr>
          <w:rFonts w:ascii="Century Gothic" w:eastAsiaTheme="minorEastAsia" w:hAnsi="Century Gothic"/>
          <w:sz w:val="22"/>
          <w:szCs w:val="22"/>
          <w:lang w:val="it-IT"/>
        </w:rPr>
        <w:tab/>
        <w:t>M.P.</w:t>
      </w:r>
    </w:p>
    <w:p w14:paraId="4248A2F7" w14:textId="77777777" w:rsidR="00CB201C" w:rsidRPr="00AA2955" w:rsidRDefault="00CB201C" w:rsidP="00CB201C">
      <w:pPr>
        <w:spacing w:line="276" w:lineRule="auto"/>
        <w:ind w:right="-1"/>
        <w:jc w:val="both"/>
        <w:rPr>
          <w:rFonts w:ascii="Century Gothic" w:eastAsiaTheme="minorEastAsia" w:hAnsi="Century Gothic"/>
          <w:color w:val="FF0000"/>
          <w:sz w:val="22"/>
          <w:szCs w:val="22"/>
          <w:lang w:val="sr-Latn-BA"/>
        </w:rPr>
      </w:pPr>
    </w:p>
    <w:p w14:paraId="77A0A908" w14:textId="77777777" w:rsidR="00CB201C" w:rsidRPr="00AA2955" w:rsidRDefault="00CB201C" w:rsidP="00CB201C">
      <w:pPr>
        <w:tabs>
          <w:tab w:val="left" w:pos="4020"/>
        </w:tabs>
        <w:ind w:right="-1"/>
        <w:rPr>
          <w:rFonts w:ascii="Century Gothic" w:eastAsiaTheme="minorEastAsia" w:hAnsi="Century Gothic"/>
          <w:b/>
          <w:sz w:val="22"/>
          <w:szCs w:val="22"/>
          <w:u w:val="single"/>
          <w:lang w:val="sr-Latn-BA"/>
        </w:rPr>
      </w:pPr>
    </w:p>
    <w:p w14:paraId="698186CC" w14:textId="77777777" w:rsidR="00CB201C" w:rsidRPr="00AA2955" w:rsidRDefault="00CB201C" w:rsidP="00CB201C">
      <w:pPr>
        <w:tabs>
          <w:tab w:val="left" w:pos="4020"/>
        </w:tabs>
        <w:ind w:right="-1"/>
        <w:rPr>
          <w:rFonts w:ascii="Century Gothic" w:eastAsiaTheme="minorEastAsia" w:hAnsi="Century Gothic"/>
          <w:b/>
          <w:sz w:val="22"/>
          <w:szCs w:val="22"/>
          <w:u w:val="single"/>
          <w:lang w:val="sr-Latn-BA"/>
        </w:rPr>
      </w:pPr>
      <w:r w:rsidRPr="00AA2955">
        <w:rPr>
          <w:rFonts w:ascii="Century Gothic" w:eastAsiaTheme="minorEastAsia" w:hAnsi="Century Gothic"/>
          <w:b/>
          <w:sz w:val="22"/>
          <w:szCs w:val="22"/>
          <w:u w:val="single"/>
          <w:lang w:val="sr-Latn-BA"/>
        </w:rPr>
        <w:t>Napomena:</w:t>
      </w:r>
    </w:p>
    <w:p w14:paraId="291D39B8" w14:textId="77777777" w:rsidR="00CB201C" w:rsidRPr="00AA2955" w:rsidRDefault="00CB201C" w:rsidP="00CB201C">
      <w:pPr>
        <w:tabs>
          <w:tab w:val="left" w:pos="4020"/>
        </w:tabs>
        <w:ind w:right="-1"/>
        <w:jc w:val="center"/>
        <w:rPr>
          <w:rFonts w:ascii="Century Gothic" w:eastAsiaTheme="minorEastAsia" w:hAnsi="Century Gothic"/>
          <w:sz w:val="22"/>
          <w:szCs w:val="22"/>
          <w:lang w:val="sr-Latn-BA"/>
        </w:rPr>
      </w:pPr>
    </w:p>
    <w:p w14:paraId="613C1A1D" w14:textId="77777777" w:rsidR="00CB201C" w:rsidRPr="00AA2955" w:rsidRDefault="00CB201C" w:rsidP="00CB201C">
      <w:pPr>
        <w:spacing w:line="276" w:lineRule="auto"/>
        <w:ind w:right="-1"/>
        <w:jc w:val="both"/>
        <w:rPr>
          <w:rFonts w:ascii="Century Gothic" w:eastAsiaTheme="minorEastAsia" w:hAnsi="Century Gothic"/>
          <w:sz w:val="22"/>
          <w:szCs w:val="22"/>
          <w:lang w:val="sr-Latn-BA"/>
        </w:rPr>
      </w:pPr>
      <w:r w:rsidRPr="00AA2955">
        <w:rPr>
          <w:rFonts w:ascii="Century Gothic" w:eastAsiaTheme="minorEastAsia" w:hAnsi="Century Gothic"/>
          <w:sz w:val="22"/>
          <w:szCs w:val="22"/>
          <w:lang w:val="sr-Latn-BA"/>
        </w:rPr>
        <w:t xml:space="preserve"> Izjava  mora biti na memorandum</w:t>
      </w:r>
      <w:r>
        <w:rPr>
          <w:rFonts w:ascii="Century Gothic" w:eastAsiaTheme="minorEastAsia" w:hAnsi="Century Gothic"/>
          <w:sz w:val="22"/>
          <w:szCs w:val="22"/>
          <w:lang w:val="sr-Latn-BA"/>
        </w:rPr>
        <w:t>u</w:t>
      </w:r>
      <w:r w:rsidRPr="00AA2955">
        <w:rPr>
          <w:rFonts w:ascii="Century Gothic" w:eastAsiaTheme="minorEastAsia" w:hAnsi="Century Gothic"/>
          <w:sz w:val="22"/>
          <w:szCs w:val="22"/>
          <w:lang w:val="sr-Latn-BA"/>
        </w:rPr>
        <w:t xml:space="preserve"> ponuđača, potpisana i ovjerena pečatom ponuđača.</w:t>
      </w:r>
    </w:p>
    <w:p w14:paraId="59C2B54F" w14:textId="77777777" w:rsidR="00CB201C" w:rsidRPr="00AA2955" w:rsidRDefault="00CB201C" w:rsidP="00CB201C">
      <w:pPr>
        <w:spacing w:line="276" w:lineRule="auto"/>
        <w:ind w:right="-1"/>
        <w:jc w:val="both"/>
        <w:rPr>
          <w:rFonts w:ascii="Century Gothic" w:eastAsiaTheme="minorEastAsia" w:hAnsi="Century Gothic"/>
          <w:sz w:val="22"/>
          <w:szCs w:val="22"/>
          <w:lang w:val="sr-Latn-BA"/>
        </w:rPr>
      </w:pPr>
    </w:p>
    <w:p w14:paraId="1DB26B52" w14:textId="77777777" w:rsidR="00CB201C" w:rsidRDefault="00CB201C" w:rsidP="00CB201C">
      <w:pPr>
        <w:jc w:val="center"/>
        <w:rPr>
          <w:rFonts w:ascii="Century Gothic" w:hAnsi="Century Gothic"/>
          <w:b/>
          <w:bCs/>
          <w:caps/>
          <w:sz w:val="22"/>
          <w:szCs w:val="22"/>
          <w:highlight w:val="yellow"/>
          <w:lang w:val="sr-Cyrl-CS"/>
        </w:rPr>
      </w:pPr>
    </w:p>
    <w:p w14:paraId="60CBF789" w14:textId="77777777" w:rsidR="00CB201C" w:rsidRDefault="00CB201C" w:rsidP="00CB201C">
      <w:pPr>
        <w:jc w:val="center"/>
        <w:rPr>
          <w:rFonts w:ascii="Century Gothic" w:hAnsi="Century Gothic"/>
          <w:b/>
          <w:bCs/>
          <w:caps/>
          <w:sz w:val="22"/>
          <w:szCs w:val="22"/>
          <w:highlight w:val="yellow"/>
          <w:lang w:val="sr-Cyrl-CS"/>
        </w:rPr>
      </w:pPr>
    </w:p>
    <w:p w14:paraId="0BE43F4E" w14:textId="77777777" w:rsidR="00CB201C" w:rsidRDefault="00CB201C" w:rsidP="00CB201C">
      <w:pPr>
        <w:jc w:val="center"/>
        <w:rPr>
          <w:rFonts w:ascii="Century Gothic" w:hAnsi="Century Gothic"/>
          <w:b/>
          <w:bCs/>
          <w:caps/>
          <w:sz w:val="22"/>
          <w:szCs w:val="22"/>
          <w:highlight w:val="yellow"/>
          <w:lang w:val="sr-Cyrl-CS"/>
        </w:rPr>
      </w:pPr>
    </w:p>
    <w:p w14:paraId="41439943" w14:textId="77777777" w:rsidR="00A1434F" w:rsidRDefault="00A1434F" w:rsidP="00CB201C">
      <w:pPr>
        <w:jc w:val="center"/>
        <w:rPr>
          <w:rFonts w:ascii="Century Gothic" w:hAnsi="Century Gothic"/>
          <w:b/>
          <w:bCs/>
          <w:caps/>
          <w:sz w:val="22"/>
          <w:szCs w:val="22"/>
          <w:highlight w:val="yellow"/>
          <w:lang w:val="sr-Cyrl-CS"/>
        </w:rPr>
      </w:pPr>
    </w:p>
    <w:p w14:paraId="595B6BD7" w14:textId="77777777" w:rsidR="00A1434F" w:rsidRDefault="00A1434F" w:rsidP="00CB201C">
      <w:pPr>
        <w:jc w:val="center"/>
        <w:rPr>
          <w:rFonts w:ascii="Century Gothic" w:hAnsi="Century Gothic"/>
          <w:b/>
          <w:bCs/>
          <w:caps/>
          <w:sz w:val="22"/>
          <w:szCs w:val="22"/>
          <w:highlight w:val="yellow"/>
          <w:lang w:val="sr-Cyrl-CS"/>
        </w:rPr>
      </w:pPr>
    </w:p>
    <w:p w14:paraId="4E5D4277" w14:textId="77777777" w:rsidR="00CB201C" w:rsidRDefault="00CB201C" w:rsidP="00CB201C">
      <w:pPr>
        <w:jc w:val="center"/>
        <w:rPr>
          <w:rFonts w:ascii="Century Gothic" w:hAnsi="Century Gothic"/>
          <w:b/>
          <w:bCs/>
          <w:caps/>
          <w:sz w:val="22"/>
          <w:szCs w:val="22"/>
          <w:highlight w:val="yellow"/>
          <w:lang w:val="sr-Cyrl-CS"/>
        </w:rPr>
      </w:pPr>
    </w:p>
    <w:p w14:paraId="705982C1" w14:textId="77777777" w:rsidR="00D80D94" w:rsidRDefault="00D80D94" w:rsidP="00CB201C">
      <w:pPr>
        <w:jc w:val="center"/>
        <w:rPr>
          <w:rFonts w:ascii="Century Gothic" w:hAnsi="Century Gothic"/>
          <w:b/>
          <w:bCs/>
          <w:caps/>
          <w:sz w:val="22"/>
          <w:szCs w:val="22"/>
          <w:highlight w:val="yellow"/>
          <w:lang w:val="sr-Cyrl-CS"/>
        </w:rPr>
      </w:pPr>
    </w:p>
    <w:p w14:paraId="4D176692" w14:textId="77777777" w:rsidR="00AA2955" w:rsidRDefault="00AA2955" w:rsidP="00AA2955">
      <w:pPr>
        <w:jc w:val="right"/>
        <w:rPr>
          <w:rFonts w:ascii="Century Gothic" w:eastAsiaTheme="minorEastAsia" w:hAnsi="Century Gothic"/>
          <w:b/>
          <w:sz w:val="22"/>
          <w:szCs w:val="22"/>
          <w:lang w:val="it-IT"/>
        </w:rPr>
      </w:pPr>
    </w:p>
    <w:p w14:paraId="3D18CA19" w14:textId="788EE659" w:rsidR="00A1434F" w:rsidRPr="00DA29B1" w:rsidRDefault="00A1434F" w:rsidP="00A1434F">
      <w:pPr>
        <w:tabs>
          <w:tab w:val="left" w:pos="5940"/>
        </w:tabs>
        <w:jc w:val="right"/>
        <w:rPr>
          <w:rFonts w:ascii="Century Gothic" w:hAnsi="Century Gothic"/>
          <w:b/>
          <w:bCs/>
          <w:sz w:val="22"/>
          <w:szCs w:val="22"/>
          <w:lang w:val="it-IT"/>
        </w:rPr>
      </w:pPr>
      <w:r w:rsidRPr="004F7CDA">
        <w:rPr>
          <w:rFonts w:ascii="Century Gothic" w:hAnsi="Century Gothic"/>
          <w:b/>
          <w:bCs/>
          <w:sz w:val="22"/>
          <w:szCs w:val="22"/>
          <w:lang w:val="it-IT"/>
        </w:rPr>
        <w:t xml:space="preserve">ANEKS </w:t>
      </w:r>
      <w:r w:rsidR="00D80D94" w:rsidRPr="004F7CDA">
        <w:rPr>
          <w:rFonts w:ascii="Century Gothic" w:hAnsi="Century Gothic"/>
          <w:b/>
          <w:bCs/>
          <w:sz w:val="22"/>
          <w:szCs w:val="22"/>
          <w:lang w:val="it-IT"/>
        </w:rPr>
        <w:t>9</w:t>
      </w:r>
    </w:p>
    <w:p w14:paraId="7B0DF12D" w14:textId="77777777" w:rsidR="00A1434F" w:rsidRDefault="00A1434F" w:rsidP="00A1434F">
      <w:pPr>
        <w:tabs>
          <w:tab w:val="left" w:pos="5940"/>
        </w:tabs>
        <w:jc w:val="center"/>
        <w:rPr>
          <w:rFonts w:ascii="Century Gothic" w:hAnsi="Century Gothic"/>
          <w:bCs/>
          <w:sz w:val="22"/>
          <w:szCs w:val="22"/>
          <w:lang w:val="it-IT"/>
        </w:rPr>
      </w:pPr>
      <w:r w:rsidRPr="00DA5285">
        <w:rPr>
          <w:rFonts w:ascii="Century Gothic" w:hAnsi="Century Gothic"/>
          <w:b/>
          <w:bCs/>
          <w:caps/>
          <w:sz w:val="22"/>
          <w:szCs w:val="22"/>
          <w:lang w:val="sr-Cyrl-CS"/>
        </w:rPr>
        <w:t>GARANCIJA ZA OZBILjNOST PONUDE U POSTUPCIMA JAVNE NABAVKE</w:t>
      </w:r>
    </w:p>
    <w:p w14:paraId="60EA5238" w14:textId="77777777" w:rsidR="00A1434F" w:rsidRPr="00C41B92" w:rsidRDefault="00A1434F" w:rsidP="00A1434F">
      <w:pPr>
        <w:widowControl w:val="0"/>
        <w:autoSpaceDE w:val="0"/>
        <w:autoSpaceDN w:val="0"/>
        <w:adjustRightInd w:val="0"/>
        <w:jc w:val="center"/>
        <w:rPr>
          <w:rFonts w:ascii="Century Gothic" w:hAnsi="Century Gothic"/>
          <w:sz w:val="22"/>
          <w:szCs w:val="22"/>
          <w:lang w:val="sr-Cyrl-CS" w:eastAsia="sr-Latn-CS"/>
        </w:rPr>
      </w:pPr>
    </w:p>
    <w:p w14:paraId="18610663" w14:textId="77777777" w:rsidR="00A1434F" w:rsidRPr="00C41B92" w:rsidRDefault="00A1434F" w:rsidP="00A1434F">
      <w:pPr>
        <w:widowControl w:val="0"/>
        <w:autoSpaceDE w:val="0"/>
        <w:autoSpaceDN w:val="0"/>
        <w:adjustRightInd w:val="0"/>
        <w:jc w:val="both"/>
        <w:rPr>
          <w:rFonts w:ascii="Century Gothic" w:hAnsi="Century Gothic"/>
          <w:b/>
          <w:bCs/>
          <w:sz w:val="22"/>
          <w:szCs w:val="22"/>
          <w:lang w:val="sr-Cyrl-CS" w:eastAsia="sr-Latn-CS"/>
        </w:rPr>
      </w:pPr>
      <w:r w:rsidRPr="00C41B92">
        <w:rPr>
          <w:rFonts w:ascii="Century Gothic" w:hAnsi="Century Gothic"/>
          <w:b/>
          <w:bCs/>
          <w:sz w:val="22"/>
          <w:szCs w:val="22"/>
          <w:lang w:val="sr-Latn-CS" w:eastAsia="sr-Latn-CS"/>
        </w:rPr>
        <w:t xml:space="preserve">Datum: </w:t>
      </w:r>
    </w:p>
    <w:p w14:paraId="5D3EC7D9" w14:textId="77777777" w:rsidR="00A1434F" w:rsidRPr="00C41B92" w:rsidRDefault="00A1434F" w:rsidP="00A1434F">
      <w:pPr>
        <w:widowControl w:val="0"/>
        <w:autoSpaceDE w:val="0"/>
        <w:autoSpaceDN w:val="0"/>
        <w:adjustRightInd w:val="0"/>
        <w:jc w:val="both"/>
        <w:rPr>
          <w:rFonts w:ascii="Century Gothic" w:hAnsi="Century Gothic" w:cs="Cambria"/>
          <w:b/>
          <w:bCs/>
          <w:sz w:val="22"/>
          <w:szCs w:val="22"/>
          <w:lang w:val="sr-Cyrl-CS" w:eastAsia="sr-Latn-CS"/>
        </w:rPr>
      </w:pPr>
      <w:r w:rsidRPr="00C41B92">
        <w:rPr>
          <w:rFonts w:ascii="Century Gothic" w:hAnsi="Century Gothic"/>
          <w:b/>
          <w:bCs/>
          <w:sz w:val="22"/>
          <w:szCs w:val="22"/>
          <w:lang w:val="sr-Latn-CS" w:eastAsia="sr-Latn-CS"/>
        </w:rPr>
        <w:t>Za Ugovorni organ: …………</w:t>
      </w:r>
      <w:r w:rsidRPr="00C41B92">
        <w:rPr>
          <w:rFonts w:ascii="Century Gothic" w:hAnsi="Century Gothic" w:cs="Cambria"/>
          <w:b/>
          <w:bCs/>
          <w:sz w:val="22"/>
          <w:szCs w:val="22"/>
          <w:lang w:val="sr-Latn-CS" w:eastAsia="sr-Latn-CS"/>
        </w:rPr>
        <w:t xml:space="preserve">…………… </w:t>
      </w:r>
    </w:p>
    <w:p w14:paraId="4C85BF66" w14:textId="77777777" w:rsidR="00A1434F" w:rsidRPr="00C41B92" w:rsidRDefault="00A1434F" w:rsidP="00A1434F">
      <w:pPr>
        <w:widowControl w:val="0"/>
        <w:autoSpaceDE w:val="0"/>
        <w:autoSpaceDN w:val="0"/>
        <w:adjustRightInd w:val="0"/>
        <w:jc w:val="both"/>
        <w:rPr>
          <w:rFonts w:ascii="Century Gothic" w:hAnsi="Century Gothic" w:cs="Cambria"/>
          <w:sz w:val="22"/>
          <w:szCs w:val="22"/>
          <w:lang w:val="sr-Cyrl-CS" w:eastAsia="sr-Latn-CS"/>
        </w:rPr>
      </w:pPr>
    </w:p>
    <w:p w14:paraId="420C97A7"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r w:rsidRPr="00C41B92">
        <w:rPr>
          <w:rFonts w:ascii="Century Gothic" w:hAnsi="Century Gothic"/>
          <w:sz w:val="22"/>
          <w:szCs w:val="22"/>
          <w:lang w:val="sr-Latn-CS" w:eastAsia="sr-Latn-CS"/>
        </w:rPr>
        <w:t xml:space="preserve">Informisani smo da naš klijent, [ime i adresa ponuđača], od sada pa nadalјe označen kao PONUĐAČ, učestvuje u otvorenom/ograničenom/pregovaračkom postupku sa objavom obavještenja, pregovaračkom postupku bez objave obavještenja/ konkursu za izradu idejnog rješenja/takmičarskom dijalogu/, za nabavku roba/radova/usluga, čija je procijenjena vrijednost __________KM. </w:t>
      </w:r>
    </w:p>
    <w:p w14:paraId="7822B536"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p>
    <w:p w14:paraId="668EC6C2" w14:textId="77777777" w:rsidR="00A1434F" w:rsidRPr="00C41B92" w:rsidRDefault="00A1434F" w:rsidP="00A1434F">
      <w:pPr>
        <w:widowControl w:val="0"/>
        <w:autoSpaceDE w:val="0"/>
        <w:autoSpaceDN w:val="0"/>
        <w:adjustRightInd w:val="0"/>
        <w:jc w:val="both"/>
        <w:rPr>
          <w:rFonts w:ascii="Century Gothic" w:hAnsi="Century Gothic"/>
          <w:sz w:val="22"/>
          <w:szCs w:val="22"/>
          <w:lang w:val="sr-Latn-CS" w:eastAsia="sr-Latn-CS"/>
        </w:rPr>
      </w:pPr>
      <w:r w:rsidRPr="00C41B92">
        <w:rPr>
          <w:rFonts w:ascii="Century Gothic" w:hAnsi="Century Gothic"/>
          <w:sz w:val="22"/>
          <w:szCs w:val="22"/>
          <w:lang w:val="sr-Latn-CS" w:eastAsia="sr-Latn-CS"/>
        </w:rPr>
        <w:t xml:space="preserve">Za učestvovanje u ovom postupku ponuđač je dužan dostaviti garanciju za ozbilјnost ponude u iznosu od ________% procijenjene vrijednosti ugovora, što iznosi ___________KM (riječima: ) __________________. </w:t>
      </w:r>
    </w:p>
    <w:p w14:paraId="0E6C0148"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r w:rsidRPr="00C41B92">
        <w:rPr>
          <w:rFonts w:ascii="Century Gothic" w:hAnsi="Century Gothic"/>
          <w:sz w:val="22"/>
          <w:szCs w:val="22"/>
          <w:lang w:val="sr-Latn-CS" w:eastAsia="sr-Latn-CS"/>
        </w:rPr>
        <w:t xml:space="preserve">U skladu sa gore navedenim, ______________ [ime i adresa banke], se obavezuje neopozivo i bezuslovno platiti na naznačeni bankarski račun, iznos od __________KM (riječima:)___________________ [naznačiti brojkama i riječima iznos i valutu garancije], u roku od tri (3) radna dana po prijemu Vašeg pisanog zahtjeva, a koji sadrži Vašu izjavu da je PONUĐAČ učinio jedno od slјedećeg: </w:t>
      </w:r>
    </w:p>
    <w:p w14:paraId="6079E3D9"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p>
    <w:p w14:paraId="3F26DA9E" w14:textId="77777777" w:rsidR="00A1434F" w:rsidRPr="00C41B92" w:rsidRDefault="00A1434F" w:rsidP="00A1434F">
      <w:pPr>
        <w:widowControl w:val="0"/>
        <w:autoSpaceDE w:val="0"/>
        <w:autoSpaceDN w:val="0"/>
        <w:adjustRightInd w:val="0"/>
        <w:ind w:left="270" w:hanging="270"/>
        <w:jc w:val="both"/>
        <w:rPr>
          <w:rFonts w:ascii="Century Gothic" w:hAnsi="Century Gothic"/>
          <w:sz w:val="22"/>
          <w:szCs w:val="22"/>
          <w:lang w:val="sr-Latn-CS" w:eastAsia="sr-Latn-CS"/>
        </w:rPr>
      </w:pPr>
      <w:r w:rsidRPr="00C41B92">
        <w:rPr>
          <w:rFonts w:ascii="Century Gothic" w:hAnsi="Century Gothic"/>
          <w:sz w:val="22"/>
          <w:szCs w:val="22"/>
          <w:lang w:val="sr-Latn-CS" w:eastAsia="sr-Latn-CS"/>
        </w:rPr>
        <w:t xml:space="preserve">1. povukao svoju ponudu prije isteka roka važenja ponuda utvrđenog u tenderskoj dokumentaciji i Obrascu Ponude, ili </w:t>
      </w:r>
    </w:p>
    <w:p w14:paraId="509DB09F" w14:textId="77777777" w:rsidR="00A1434F" w:rsidRPr="00C41B92" w:rsidRDefault="00A1434F" w:rsidP="00A1434F">
      <w:pPr>
        <w:widowControl w:val="0"/>
        <w:autoSpaceDE w:val="0"/>
        <w:autoSpaceDN w:val="0"/>
        <w:adjustRightInd w:val="0"/>
        <w:ind w:left="270" w:hanging="270"/>
        <w:jc w:val="both"/>
        <w:rPr>
          <w:rFonts w:ascii="Century Gothic" w:hAnsi="Century Gothic"/>
          <w:sz w:val="22"/>
          <w:szCs w:val="22"/>
          <w:lang w:val="sr-Cyrl-CS" w:eastAsia="sr-Latn-CS"/>
        </w:rPr>
      </w:pPr>
      <w:r w:rsidRPr="00C41B92">
        <w:rPr>
          <w:rFonts w:ascii="Century Gothic" w:hAnsi="Century Gothic"/>
          <w:sz w:val="22"/>
          <w:szCs w:val="22"/>
          <w:lang w:val="sr-Latn-CS" w:eastAsia="sr-Latn-CS"/>
        </w:rPr>
        <w:t>2.</w:t>
      </w:r>
      <w:r w:rsidRPr="00C41B92">
        <w:rPr>
          <w:rFonts w:ascii="Century Gothic" w:hAnsi="Century Gothic"/>
          <w:sz w:val="22"/>
          <w:szCs w:val="22"/>
          <w:lang w:val="sr-Latn-CS" w:eastAsia="sr-Latn-CS"/>
        </w:rPr>
        <w:tab/>
        <w:t xml:space="preserve">ako Ponuđač, koji je obaviješten da je njegova ponuda prihvaćena kao najpovolјnija, a u periodu roka važenja ponude: </w:t>
      </w:r>
    </w:p>
    <w:p w14:paraId="4C8D99B4"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p>
    <w:p w14:paraId="6F4E7557" w14:textId="77777777" w:rsidR="00A1434F" w:rsidRPr="00C41B92" w:rsidRDefault="00A1434F" w:rsidP="00A1434F">
      <w:pPr>
        <w:widowControl w:val="0"/>
        <w:autoSpaceDE w:val="0"/>
        <w:autoSpaceDN w:val="0"/>
        <w:adjustRightInd w:val="0"/>
        <w:ind w:firstLine="270"/>
        <w:jc w:val="both"/>
        <w:rPr>
          <w:rFonts w:ascii="Century Gothic" w:hAnsi="Century Gothic"/>
          <w:sz w:val="22"/>
          <w:szCs w:val="22"/>
          <w:lang w:val="sr-Latn-CS" w:eastAsia="sr-Latn-CS"/>
        </w:rPr>
      </w:pPr>
      <w:r w:rsidRPr="00C41B92">
        <w:rPr>
          <w:rFonts w:ascii="Century Gothic" w:hAnsi="Century Gothic"/>
          <w:sz w:val="22"/>
          <w:szCs w:val="22"/>
          <w:lang w:val="sr-Latn-CS" w:eastAsia="sr-Latn-CS"/>
        </w:rPr>
        <w:t xml:space="preserve">a) odbije potpisati ugovor,ili propusti potpisati ugovor u utvrđenom roku, </w:t>
      </w:r>
    </w:p>
    <w:p w14:paraId="2FF87A7A" w14:textId="77777777" w:rsidR="00A1434F" w:rsidRPr="00C41B92" w:rsidRDefault="00A1434F" w:rsidP="00A1434F">
      <w:pPr>
        <w:widowControl w:val="0"/>
        <w:autoSpaceDE w:val="0"/>
        <w:autoSpaceDN w:val="0"/>
        <w:adjustRightInd w:val="0"/>
        <w:ind w:firstLine="270"/>
        <w:jc w:val="both"/>
        <w:rPr>
          <w:rFonts w:ascii="Century Gothic" w:hAnsi="Century Gothic"/>
          <w:sz w:val="22"/>
          <w:szCs w:val="22"/>
          <w:lang w:val="sr-Latn-CS" w:eastAsia="sr-Latn-CS"/>
        </w:rPr>
      </w:pPr>
      <w:r w:rsidRPr="00C41B92">
        <w:rPr>
          <w:rFonts w:ascii="Century Gothic" w:hAnsi="Century Gothic"/>
          <w:sz w:val="22"/>
          <w:szCs w:val="22"/>
          <w:lang w:val="sr-Latn-CS" w:eastAsia="sr-Latn-CS"/>
        </w:rPr>
        <w:t xml:space="preserve">b) ne dostavi ili dostavi neodgovarajuću garanciju za uredno izvršenje ugovora, </w:t>
      </w:r>
    </w:p>
    <w:p w14:paraId="6A7F5523" w14:textId="77777777" w:rsidR="00A1434F" w:rsidRPr="00C41B92" w:rsidRDefault="00A1434F" w:rsidP="00A1434F">
      <w:pPr>
        <w:widowControl w:val="0"/>
        <w:autoSpaceDE w:val="0"/>
        <w:autoSpaceDN w:val="0"/>
        <w:adjustRightInd w:val="0"/>
        <w:ind w:firstLine="270"/>
        <w:jc w:val="both"/>
        <w:rPr>
          <w:rFonts w:ascii="Century Gothic" w:hAnsi="Century Gothic"/>
          <w:sz w:val="22"/>
          <w:szCs w:val="22"/>
          <w:lang w:val="sr-Cyrl-CS" w:eastAsia="sr-Latn-CS"/>
        </w:rPr>
      </w:pPr>
      <w:r w:rsidRPr="00C41B92">
        <w:rPr>
          <w:rFonts w:ascii="Century Gothic" w:hAnsi="Century Gothic"/>
          <w:sz w:val="22"/>
          <w:szCs w:val="22"/>
          <w:lang w:val="sr-Latn-CS" w:eastAsia="sr-Latn-CS"/>
        </w:rPr>
        <w:t xml:space="preserve">c) dostavi neistinite izjave vezane za kvalifikaciju kandidata/ponuđača. </w:t>
      </w:r>
    </w:p>
    <w:p w14:paraId="31F2101C"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p>
    <w:p w14:paraId="2E60C755"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r w:rsidRPr="00C41B92">
        <w:rPr>
          <w:rFonts w:ascii="Century Gothic" w:hAnsi="Century Gothic"/>
          <w:sz w:val="22"/>
          <w:szCs w:val="22"/>
          <w:lang w:val="sr-Latn-CS" w:eastAsia="sr-Latn-CS"/>
        </w:rPr>
        <w:t xml:space="preserve">Vaš zahtjev za korištenje sredstava pod ovom garancijom prihvatlјiv je ako nama je poslan u potpunosti i ispravno kodiran telefaksom/telegrafom od Vaše banke potvrđujući da je Vaš originalni zahtjev poslan i poštom i da vas isti pravno obavezuje. Vaš zahtjev će biti razmotren i adresiran nakon prijema Vašeg pisanog zahtjeva za isplatu, poslanog telefaksom ili telegrafom na adresu:_________________________________ </w:t>
      </w:r>
    </w:p>
    <w:p w14:paraId="51CBD474" w14:textId="77777777" w:rsidR="00A1434F" w:rsidRPr="00C41B92" w:rsidRDefault="00A1434F" w:rsidP="00A1434F">
      <w:pPr>
        <w:widowControl w:val="0"/>
        <w:autoSpaceDE w:val="0"/>
        <w:autoSpaceDN w:val="0"/>
        <w:adjustRightInd w:val="0"/>
        <w:jc w:val="both"/>
        <w:rPr>
          <w:rFonts w:ascii="Century Gothic" w:hAnsi="Century Gothic"/>
          <w:sz w:val="22"/>
          <w:szCs w:val="22"/>
          <w:lang w:val="sr-Latn-CS" w:eastAsia="sr-Latn-CS"/>
        </w:rPr>
      </w:pPr>
      <w:r w:rsidRPr="00C41B92">
        <w:rPr>
          <w:rFonts w:ascii="Century Gothic" w:hAnsi="Century Gothic"/>
          <w:sz w:val="22"/>
          <w:szCs w:val="22"/>
          <w:lang w:val="sr-Latn-CS" w:eastAsia="sr-Latn-CS"/>
        </w:rPr>
        <w:t xml:space="preserve">Ova garancija stupa na snagu dana …………. u ________sati[naznačiti datum i vrijeme roka za predaju ponuda]. Naša odgovornost prema ovoj garanciji ističe dana_________ u ____sati. [ naznačiti datum i vrijeme, u skladu sa Obavještenjem o javnoj nabavci i tenderskoj dokumentaciji, s tim što to razdoblјe ne može biti kraće od 30 dana]. </w:t>
      </w:r>
    </w:p>
    <w:p w14:paraId="13A25869" w14:textId="77777777" w:rsidR="00A1434F" w:rsidRPr="00C41B92" w:rsidRDefault="00A1434F" w:rsidP="00A1434F">
      <w:pPr>
        <w:widowControl w:val="0"/>
        <w:autoSpaceDE w:val="0"/>
        <w:autoSpaceDN w:val="0"/>
        <w:adjustRightInd w:val="0"/>
        <w:spacing w:before="120"/>
        <w:jc w:val="both"/>
        <w:rPr>
          <w:rFonts w:ascii="Century Gothic" w:hAnsi="Century Gothic"/>
          <w:sz w:val="22"/>
          <w:szCs w:val="22"/>
          <w:lang w:val="sr-Latn-CS" w:eastAsia="sr-Latn-CS"/>
        </w:rPr>
      </w:pPr>
      <w:r w:rsidRPr="00C41B92">
        <w:rPr>
          <w:rFonts w:ascii="Century Gothic" w:hAnsi="Century Gothic"/>
          <w:sz w:val="22"/>
          <w:szCs w:val="22"/>
          <w:lang w:val="sr-Latn-CS" w:eastAsia="sr-Latn-CS"/>
        </w:rPr>
        <w:t xml:space="preserve">Poslije isteka naznačenog roka, garancija po automatizmu postaje nevažeće. Garancija bi trebala biti vraćena kao bespredmetna. Bez obzira da li će nam garacija biti vraćena, ili ne, nakon isteka pomenutog roka smatramo se oslobođenim svake obveze po garanciji. </w:t>
      </w:r>
    </w:p>
    <w:p w14:paraId="562667B2" w14:textId="77777777" w:rsidR="00A1434F" w:rsidRPr="00C41B92" w:rsidRDefault="00A1434F" w:rsidP="00A1434F">
      <w:pPr>
        <w:widowControl w:val="0"/>
        <w:autoSpaceDE w:val="0"/>
        <w:autoSpaceDN w:val="0"/>
        <w:adjustRightInd w:val="0"/>
        <w:jc w:val="both"/>
        <w:rPr>
          <w:rFonts w:ascii="Century Gothic" w:hAnsi="Century Gothic" w:cs="Cambria"/>
          <w:sz w:val="22"/>
          <w:szCs w:val="22"/>
          <w:lang w:val="sr-Latn-CS" w:eastAsia="sr-Latn-CS"/>
        </w:rPr>
      </w:pPr>
      <w:r w:rsidRPr="00C41B92">
        <w:rPr>
          <w:rFonts w:ascii="Century Gothic" w:hAnsi="Century Gothic" w:cs="Cambria"/>
          <w:sz w:val="22"/>
          <w:szCs w:val="22"/>
          <w:lang w:val="sr-Latn-CS" w:eastAsia="sr-Latn-CS"/>
        </w:rPr>
        <w:t xml:space="preserve">Ova garancija je vaša lično i ne može se prenositi. </w:t>
      </w:r>
    </w:p>
    <w:p w14:paraId="1A64F04F"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p>
    <w:p w14:paraId="2D63B59B"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r w:rsidRPr="00C41B92">
        <w:rPr>
          <w:rFonts w:ascii="Century Gothic" w:hAnsi="Century Gothic"/>
          <w:sz w:val="22"/>
          <w:szCs w:val="22"/>
          <w:lang w:val="sr-Latn-CS" w:eastAsia="sr-Latn-CS"/>
        </w:rPr>
        <w:t xml:space="preserve">Potpis i pečat </w:t>
      </w:r>
    </w:p>
    <w:p w14:paraId="653AC9E8" w14:textId="77777777" w:rsidR="00A1434F" w:rsidRPr="00C41B92" w:rsidRDefault="00A1434F" w:rsidP="00A1434F">
      <w:pPr>
        <w:jc w:val="both"/>
        <w:rPr>
          <w:rFonts w:ascii="Century Gothic" w:hAnsi="Century Gothic"/>
          <w:sz w:val="22"/>
          <w:szCs w:val="22"/>
          <w:lang w:eastAsia="sr-Latn-CS"/>
        </w:rPr>
      </w:pPr>
      <w:r w:rsidRPr="00C41B92">
        <w:rPr>
          <w:rFonts w:ascii="Century Gothic" w:hAnsi="Century Gothic"/>
          <w:sz w:val="22"/>
          <w:szCs w:val="22"/>
          <w:lang w:val="sr-Cyrl-CS" w:eastAsia="sr-Latn-CS"/>
        </w:rPr>
        <w:t>(BANKA)</w:t>
      </w:r>
    </w:p>
    <w:p w14:paraId="1B60B7E1" w14:textId="77777777" w:rsidR="00A1434F" w:rsidRPr="00C41B92" w:rsidRDefault="00A1434F" w:rsidP="00A1434F">
      <w:pPr>
        <w:jc w:val="both"/>
        <w:rPr>
          <w:rFonts w:ascii="Century Gothic" w:hAnsi="Century Gothic"/>
          <w:sz w:val="22"/>
          <w:szCs w:val="22"/>
          <w:lang w:eastAsia="sr-Latn-CS"/>
        </w:rPr>
      </w:pPr>
    </w:p>
    <w:p w14:paraId="687AEA1C" w14:textId="77777777" w:rsidR="00A1434F" w:rsidRPr="00C41B92" w:rsidRDefault="00A1434F" w:rsidP="00A1434F">
      <w:pPr>
        <w:jc w:val="both"/>
        <w:rPr>
          <w:rFonts w:ascii="Century Gothic" w:hAnsi="Century Gothic"/>
          <w:sz w:val="22"/>
          <w:szCs w:val="22"/>
          <w:lang w:eastAsia="sr-Latn-CS"/>
        </w:rPr>
      </w:pPr>
    </w:p>
    <w:p w14:paraId="4E7416ED" w14:textId="77777777" w:rsidR="00A1434F" w:rsidRPr="00C41B92" w:rsidRDefault="00A1434F" w:rsidP="00A1434F">
      <w:pPr>
        <w:jc w:val="both"/>
        <w:rPr>
          <w:rFonts w:ascii="Century Gothic" w:hAnsi="Century Gothic"/>
          <w:sz w:val="22"/>
          <w:szCs w:val="22"/>
          <w:lang w:eastAsia="sr-Latn-CS"/>
        </w:rPr>
      </w:pPr>
    </w:p>
    <w:p w14:paraId="56A06B5F" w14:textId="77777777" w:rsidR="00A1434F" w:rsidRPr="00C41B92" w:rsidRDefault="00A1434F" w:rsidP="00A1434F">
      <w:pPr>
        <w:jc w:val="both"/>
        <w:rPr>
          <w:rFonts w:ascii="Century Gothic" w:hAnsi="Century Gothic"/>
          <w:sz w:val="22"/>
          <w:szCs w:val="22"/>
          <w:lang w:eastAsia="sr-Latn-CS"/>
        </w:rPr>
      </w:pPr>
    </w:p>
    <w:p w14:paraId="6343FD37" w14:textId="77777777" w:rsidR="00A1434F" w:rsidRPr="00C41B92" w:rsidRDefault="00A1434F" w:rsidP="00A1434F">
      <w:pPr>
        <w:jc w:val="both"/>
        <w:rPr>
          <w:rFonts w:ascii="Century Gothic" w:hAnsi="Century Gothic"/>
          <w:sz w:val="22"/>
          <w:szCs w:val="22"/>
          <w:lang w:eastAsia="sr-Latn-CS"/>
        </w:rPr>
      </w:pPr>
    </w:p>
    <w:p w14:paraId="425621CA" w14:textId="77777777" w:rsidR="00A1434F" w:rsidRPr="00C41B92" w:rsidRDefault="00A1434F" w:rsidP="00A1434F">
      <w:pPr>
        <w:jc w:val="both"/>
        <w:rPr>
          <w:rFonts w:ascii="Century Gothic" w:hAnsi="Century Gothic"/>
          <w:sz w:val="22"/>
          <w:szCs w:val="22"/>
          <w:lang w:eastAsia="sr-Latn-CS"/>
        </w:rPr>
      </w:pPr>
    </w:p>
    <w:p w14:paraId="7D5B110E" w14:textId="77777777" w:rsidR="00A1434F" w:rsidRDefault="00A1434F" w:rsidP="00A1434F">
      <w:pPr>
        <w:spacing w:after="120"/>
        <w:jc w:val="right"/>
        <w:rPr>
          <w:rFonts w:ascii="Century Gothic" w:hAnsi="Century Gothic"/>
          <w:b/>
          <w:sz w:val="20"/>
          <w:szCs w:val="20"/>
          <w:lang w:eastAsia="sr-Latn-CS"/>
        </w:rPr>
      </w:pPr>
    </w:p>
    <w:p w14:paraId="29AA3BA6" w14:textId="77777777" w:rsidR="00A1434F" w:rsidRDefault="00A1434F" w:rsidP="00A1434F">
      <w:pPr>
        <w:spacing w:after="120"/>
        <w:jc w:val="right"/>
        <w:rPr>
          <w:rFonts w:ascii="Century Gothic" w:hAnsi="Century Gothic"/>
          <w:b/>
          <w:sz w:val="20"/>
          <w:szCs w:val="20"/>
          <w:lang w:eastAsia="sr-Latn-CS"/>
        </w:rPr>
      </w:pPr>
    </w:p>
    <w:p w14:paraId="02BF28FF" w14:textId="77777777" w:rsidR="00A1434F" w:rsidRDefault="00A1434F" w:rsidP="00A1434F">
      <w:pPr>
        <w:spacing w:after="120"/>
        <w:jc w:val="right"/>
        <w:rPr>
          <w:rFonts w:ascii="Century Gothic" w:hAnsi="Century Gothic"/>
          <w:b/>
          <w:sz w:val="20"/>
          <w:szCs w:val="20"/>
          <w:lang w:eastAsia="sr-Latn-CS"/>
        </w:rPr>
      </w:pPr>
    </w:p>
    <w:p w14:paraId="7A94825E" w14:textId="09056968" w:rsidR="00A1434F" w:rsidRPr="00DA29B1" w:rsidRDefault="00A1434F" w:rsidP="00A1434F">
      <w:pPr>
        <w:spacing w:after="120"/>
        <w:jc w:val="right"/>
        <w:rPr>
          <w:rFonts w:ascii="Century Gothic" w:hAnsi="Century Gothic"/>
          <w:b/>
          <w:sz w:val="22"/>
          <w:szCs w:val="22"/>
          <w:lang w:eastAsia="sr-Latn-CS"/>
        </w:rPr>
      </w:pPr>
      <w:r w:rsidRPr="004F7CDA">
        <w:rPr>
          <w:rFonts w:ascii="Century Gothic" w:hAnsi="Century Gothic"/>
          <w:b/>
          <w:sz w:val="22"/>
          <w:szCs w:val="22"/>
          <w:lang w:eastAsia="sr-Latn-CS"/>
        </w:rPr>
        <w:t xml:space="preserve">ANEKS </w:t>
      </w:r>
      <w:r w:rsidR="00D80D94" w:rsidRPr="004F7CDA">
        <w:rPr>
          <w:rFonts w:ascii="Century Gothic" w:hAnsi="Century Gothic"/>
          <w:b/>
          <w:sz w:val="22"/>
          <w:szCs w:val="22"/>
          <w:lang w:eastAsia="sr-Latn-CS"/>
        </w:rPr>
        <w:t>10</w:t>
      </w:r>
    </w:p>
    <w:p w14:paraId="2E5A5826" w14:textId="77777777" w:rsidR="00A1434F" w:rsidRPr="00C41B92" w:rsidRDefault="00A1434F" w:rsidP="00A1434F">
      <w:pPr>
        <w:spacing w:after="120"/>
        <w:jc w:val="center"/>
        <w:rPr>
          <w:rFonts w:ascii="Century Gothic" w:hAnsi="Century Gothic"/>
          <w:b/>
          <w:bCs/>
          <w:caps/>
          <w:sz w:val="18"/>
          <w:szCs w:val="18"/>
          <w:lang w:val="sr-Latn-BA"/>
        </w:rPr>
      </w:pPr>
      <w:r w:rsidRPr="00C41B92">
        <w:rPr>
          <w:rFonts w:ascii="Century Gothic" w:hAnsi="Century Gothic"/>
          <w:b/>
          <w:bCs/>
          <w:caps/>
          <w:sz w:val="22"/>
          <w:szCs w:val="22"/>
          <w:lang w:val="sr-Cyrl-CS"/>
        </w:rPr>
        <w:t xml:space="preserve">GARANCIJA ZA </w:t>
      </w:r>
      <w:r w:rsidRPr="00C41B92">
        <w:rPr>
          <w:rFonts w:ascii="Century Gothic" w:hAnsi="Century Gothic"/>
          <w:b/>
          <w:bCs/>
          <w:caps/>
          <w:sz w:val="22"/>
          <w:szCs w:val="22"/>
          <w:lang w:val="sr-Latn-BA"/>
        </w:rPr>
        <w:t>dobro</w:t>
      </w:r>
      <w:r w:rsidRPr="00C41B92">
        <w:rPr>
          <w:rFonts w:ascii="Century Gothic" w:hAnsi="Century Gothic"/>
          <w:b/>
          <w:bCs/>
          <w:caps/>
          <w:sz w:val="22"/>
          <w:szCs w:val="22"/>
          <w:lang w:val="sr-Cyrl-CS"/>
        </w:rPr>
        <w:t xml:space="preserve"> IZVRŠENјE UGOVORA</w:t>
      </w:r>
    </w:p>
    <w:p w14:paraId="5AF467EB" w14:textId="77777777" w:rsidR="00A1434F" w:rsidRPr="00C41B92" w:rsidRDefault="00A1434F" w:rsidP="00A1434F">
      <w:pPr>
        <w:widowControl w:val="0"/>
        <w:autoSpaceDE w:val="0"/>
        <w:autoSpaceDN w:val="0"/>
        <w:adjustRightInd w:val="0"/>
        <w:jc w:val="both"/>
        <w:rPr>
          <w:rFonts w:ascii="Century Gothic" w:hAnsi="Century Gothic"/>
          <w:color w:val="FF0000"/>
          <w:sz w:val="22"/>
          <w:szCs w:val="22"/>
          <w:lang w:val="sr-Cyrl-CS" w:eastAsia="sr-Latn-CS"/>
        </w:rPr>
      </w:pPr>
    </w:p>
    <w:p w14:paraId="6D439276"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r w:rsidRPr="00C41B92">
        <w:rPr>
          <w:rFonts w:ascii="Century Gothic" w:hAnsi="Century Gothic"/>
          <w:sz w:val="22"/>
          <w:szCs w:val="22"/>
          <w:lang w:val="sr-Latn-CS" w:eastAsia="sr-Latn-CS"/>
        </w:rPr>
        <w:t xml:space="preserve">Datum: </w:t>
      </w:r>
    </w:p>
    <w:p w14:paraId="5456AEE1"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p>
    <w:p w14:paraId="1C7FCAE0"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r w:rsidRPr="00C41B92">
        <w:rPr>
          <w:rFonts w:ascii="Century Gothic" w:hAnsi="Century Gothic"/>
          <w:sz w:val="22"/>
          <w:szCs w:val="22"/>
          <w:lang w:val="sr-Latn-CS" w:eastAsia="sr-Latn-CS"/>
        </w:rPr>
        <w:t xml:space="preserve">Za Ugovorni organ:……………………………………… </w:t>
      </w:r>
    </w:p>
    <w:p w14:paraId="6D96C4BF"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p>
    <w:p w14:paraId="4C06B744" w14:textId="77777777" w:rsidR="00A1434F" w:rsidRPr="00C41B92" w:rsidRDefault="00A1434F" w:rsidP="00A1434F">
      <w:pPr>
        <w:widowControl w:val="0"/>
        <w:autoSpaceDE w:val="0"/>
        <w:autoSpaceDN w:val="0"/>
        <w:adjustRightInd w:val="0"/>
        <w:jc w:val="both"/>
        <w:rPr>
          <w:rFonts w:ascii="Century Gothic" w:hAnsi="Century Gothic"/>
          <w:sz w:val="22"/>
          <w:szCs w:val="22"/>
          <w:lang w:val="sr-Latn-CS" w:eastAsia="sr-Latn-CS"/>
        </w:rPr>
      </w:pPr>
      <w:r w:rsidRPr="00C41B92">
        <w:rPr>
          <w:rFonts w:ascii="Century Gothic" w:hAnsi="Century Gothic"/>
          <w:sz w:val="22"/>
          <w:szCs w:val="22"/>
          <w:lang w:val="sr-Latn-CS" w:eastAsia="sr-Latn-CS"/>
        </w:rPr>
        <w:t>Informisani smo da je naš klijent, __________________[</w:t>
      </w:r>
      <w:r w:rsidRPr="00C41B92">
        <w:rPr>
          <w:rFonts w:ascii="Century Gothic" w:hAnsi="Century Gothic"/>
          <w:i/>
          <w:iCs/>
          <w:sz w:val="22"/>
          <w:szCs w:val="22"/>
          <w:lang w:val="sr-Latn-CS" w:eastAsia="sr-Latn-CS"/>
        </w:rPr>
        <w:t>ime i adresa najuspješnijeg ponuđača</w:t>
      </w:r>
      <w:r w:rsidRPr="00C41B92">
        <w:rPr>
          <w:rFonts w:ascii="Century Gothic" w:hAnsi="Century Gothic"/>
          <w:sz w:val="22"/>
          <w:szCs w:val="22"/>
          <w:lang w:val="sr-Latn-CS" w:eastAsia="sr-Latn-CS"/>
        </w:rPr>
        <w:t>, od sad pa nadalјe označen kao Dobavlјač, Vašom Odlukom o izboru najpovolјnijeg ponuđača, br broj:______od _______. / [naznačiti broj i datum odluke] odabran da potpiše, a potom i izvrši ugovor o javnoj nabavci roba/radova/usluga ________________(kratak opis ugovora), broj ugovora_____________ čija je vrijednost ……………KM sa PDV-om.</w:t>
      </w:r>
    </w:p>
    <w:p w14:paraId="38B18A7D"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p>
    <w:p w14:paraId="0E1AAEA3" w14:textId="77777777" w:rsidR="00A1434F" w:rsidRPr="00C41B92" w:rsidRDefault="00A1434F" w:rsidP="00A1434F">
      <w:pPr>
        <w:widowControl w:val="0"/>
        <w:autoSpaceDE w:val="0"/>
        <w:autoSpaceDN w:val="0"/>
        <w:adjustRightInd w:val="0"/>
        <w:jc w:val="both"/>
        <w:rPr>
          <w:rFonts w:ascii="Century Gothic" w:hAnsi="Century Gothic"/>
          <w:sz w:val="22"/>
          <w:szCs w:val="22"/>
          <w:lang w:val="sr-Latn-CS" w:eastAsia="sr-Latn-CS"/>
        </w:rPr>
      </w:pPr>
      <w:r w:rsidRPr="00C41B92">
        <w:rPr>
          <w:rFonts w:ascii="Century Gothic" w:hAnsi="Century Gothic"/>
          <w:sz w:val="22"/>
          <w:szCs w:val="22"/>
          <w:lang w:val="sr-Latn-CS" w:eastAsia="sr-Latn-CS"/>
        </w:rPr>
        <w:t xml:space="preserve">Takođe smo informisani da, vi, kao ugovorni organ zahtijevate garanciju izvršenja ugovora u iznosu od _____% od vrijednosti ugovora sa uračunatom vrijednosti PDV-a, što iznosi _________KM, slovima:_____________ [naznačiti u brojkama i slovima vrijednost i valutu garancije], da bi se osiguralo poštivanje ugovorenih obaveza u skladu sa dogovorenim uslovima. </w:t>
      </w:r>
    </w:p>
    <w:p w14:paraId="30AA52CC"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p>
    <w:p w14:paraId="11371CB3" w14:textId="77777777" w:rsidR="00A1434F" w:rsidRPr="00C41B92" w:rsidRDefault="00A1434F" w:rsidP="00A1434F">
      <w:pPr>
        <w:widowControl w:val="0"/>
        <w:autoSpaceDE w:val="0"/>
        <w:autoSpaceDN w:val="0"/>
        <w:adjustRightInd w:val="0"/>
        <w:jc w:val="both"/>
        <w:rPr>
          <w:rFonts w:ascii="Century Gothic" w:hAnsi="Century Gothic"/>
          <w:sz w:val="22"/>
          <w:szCs w:val="22"/>
          <w:lang w:val="sr-Latn-CS" w:eastAsia="sr-Latn-CS"/>
        </w:rPr>
      </w:pPr>
      <w:r w:rsidRPr="00C41B92">
        <w:rPr>
          <w:rFonts w:ascii="Century Gothic" w:hAnsi="Century Gothic"/>
          <w:sz w:val="22"/>
          <w:szCs w:val="22"/>
          <w:lang w:val="sr-Latn-CS" w:eastAsia="sr-Latn-CS"/>
        </w:rPr>
        <w:t xml:space="preserve">U skladu sa gore navedenim, ______________( ime i adresa banke) ,se obavezuje neopozivo i bezuslovno platiti na naznačeni bankarski račun bilo koju sumu koju zahtijevate, s tim što ukupni iznos ne može preći ___________( naznačiti u brojkama i slovima vrijednost i valutu garancije) u roku od tri radna dana po prijemu Vašeg pisanog zahtjeva, a koji sadrži Vašu izjavu da ponuđač/dobavlјač ne ispunjava svoje obaveze iz ugovora, ili ih neuredno ispunjava. </w:t>
      </w:r>
    </w:p>
    <w:p w14:paraId="0A54C889"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p>
    <w:p w14:paraId="719DEA83" w14:textId="77777777" w:rsidR="00A1434F" w:rsidRPr="00C41B92" w:rsidRDefault="00A1434F" w:rsidP="00A1434F">
      <w:pPr>
        <w:widowControl w:val="0"/>
        <w:autoSpaceDE w:val="0"/>
        <w:autoSpaceDN w:val="0"/>
        <w:adjustRightInd w:val="0"/>
        <w:jc w:val="both"/>
        <w:rPr>
          <w:rFonts w:ascii="Century Gothic" w:hAnsi="Century Gothic"/>
          <w:sz w:val="22"/>
          <w:szCs w:val="22"/>
          <w:lang w:val="sr-Latn-CS" w:eastAsia="sr-Latn-CS"/>
        </w:rPr>
      </w:pPr>
      <w:r w:rsidRPr="00C41B92">
        <w:rPr>
          <w:rFonts w:ascii="Century Gothic" w:hAnsi="Century Gothic"/>
          <w:sz w:val="22"/>
          <w:szCs w:val="22"/>
          <w:lang w:val="sr-Latn-CS" w:eastAsia="sr-Latn-CS"/>
        </w:rPr>
        <w:t xml:space="preserve">"Vaš zahtjev za korištenje sredstava pod ovom garancijom prihvatljiv je ako nam je poslan u potpunosti i ispravno kodiran putem SWIFT poruke od Vaše banke potvrđujući da je Vaš originalni zahtjev poslan i </w:t>
      </w:r>
      <w:r w:rsidRPr="00C41B92">
        <w:rPr>
          <w:rFonts w:ascii="Century Gothic" w:hAnsi="Century Gothic" w:cs="Arial"/>
          <w:sz w:val="22"/>
          <w:szCs w:val="22"/>
          <w:lang w:val="sr-Latn-CS" w:eastAsia="sr-Latn-CS"/>
        </w:rPr>
        <w:t>preporučenom </w:t>
      </w:r>
      <w:r w:rsidRPr="00C41B92">
        <w:rPr>
          <w:rFonts w:ascii="Century Gothic" w:hAnsi="Century Gothic"/>
          <w:sz w:val="22"/>
          <w:szCs w:val="22"/>
          <w:lang w:val="sr-Latn-CS" w:eastAsia="sr-Latn-CS"/>
        </w:rPr>
        <w:t xml:space="preserve">poštom ili kurirskom službom i da vas isti pravno obavezuje. Vaš zahtjev će biti razmotren i adresiran nakon prijema Vašeg pisanog zahtjeva za isplatu u originalu, poslanog </w:t>
      </w:r>
      <w:r w:rsidRPr="00C41B92">
        <w:rPr>
          <w:rFonts w:ascii="Century Gothic" w:hAnsi="Century Gothic" w:cs="Arial"/>
          <w:sz w:val="22"/>
          <w:szCs w:val="22"/>
          <w:lang w:val="sr-Latn-CS" w:eastAsia="sr-Latn-CS"/>
        </w:rPr>
        <w:t>preporuč</w:t>
      </w:r>
      <w:r w:rsidRPr="00C41B92">
        <w:rPr>
          <w:rFonts w:ascii="Century Gothic" w:hAnsi="Century Gothic"/>
          <w:sz w:val="22"/>
          <w:szCs w:val="22"/>
          <w:lang w:val="sr-Latn-CS" w:eastAsia="sr-Latn-CS"/>
        </w:rPr>
        <w:t>enom poštom ili kurirskom službom na adresu:_______________________"</w:t>
      </w:r>
    </w:p>
    <w:p w14:paraId="523A8D03"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p>
    <w:p w14:paraId="2B409BCF" w14:textId="77777777" w:rsidR="00A1434F" w:rsidRPr="00C41B92" w:rsidRDefault="00A1434F" w:rsidP="00A1434F">
      <w:pPr>
        <w:widowControl w:val="0"/>
        <w:autoSpaceDE w:val="0"/>
        <w:autoSpaceDN w:val="0"/>
        <w:adjustRightInd w:val="0"/>
        <w:jc w:val="both"/>
        <w:rPr>
          <w:rFonts w:ascii="Century Gothic" w:hAnsi="Century Gothic"/>
          <w:sz w:val="22"/>
          <w:szCs w:val="22"/>
          <w:lang w:val="sr-Latn-CS" w:eastAsia="sr-Latn-CS"/>
        </w:rPr>
      </w:pPr>
      <w:r w:rsidRPr="00C41B92">
        <w:rPr>
          <w:rFonts w:ascii="Century Gothic" w:hAnsi="Century Gothic"/>
          <w:sz w:val="22"/>
          <w:szCs w:val="22"/>
          <w:lang w:val="sr-Latn-CS" w:eastAsia="sr-Latn-CS"/>
        </w:rPr>
        <w:t xml:space="preserve">Ova garancija stupa na snagu ________________( navesti datum izdavanja garancije) </w:t>
      </w:r>
    </w:p>
    <w:p w14:paraId="68A6275E"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p>
    <w:p w14:paraId="494132D0" w14:textId="77777777" w:rsidR="00A1434F" w:rsidRPr="00C41B92" w:rsidRDefault="00A1434F" w:rsidP="00A1434F">
      <w:pPr>
        <w:widowControl w:val="0"/>
        <w:autoSpaceDE w:val="0"/>
        <w:autoSpaceDN w:val="0"/>
        <w:adjustRightInd w:val="0"/>
        <w:jc w:val="both"/>
        <w:rPr>
          <w:rFonts w:ascii="Century Gothic" w:hAnsi="Century Gothic"/>
          <w:sz w:val="22"/>
          <w:szCs w:val="22"/>
          <w:lang w:val="sr-Latn-CS" w:eastAsia="sr-Latn-CS"/>
        </w:rPr>
      </w:pPr>
      <w:r w:rsidRPr="00C41B92">
        <w:rPr>
          <w:rFonts w:ascii="Century Gothic" w:hAnsi="Century Gothic"/>
          <w:sz w:val="22"/>
          <w:szCs w:val="22"/>
          <w:lang w:val="sr-Latn-CS" w:eastAsia="sr-Latn-CS"/>
        </w:rPr>
        <w:t>Naša odgovornost prema ovoj garanciji ističe dana_________ (naznačiti datum i vrijeme garancije u skladu sa uslovima iz nacrta ugovora).</w:t>
      </w:r>
    </w:p>
    <w:p w14:paraId="65474474" w14:textId="77777777" w:rsidR="00A1434F" w:rsidRPr="00C41B92" w:rsidRDefault="00A1434F" w:rsidP="00A1434F">
      <w:pPr>
        <w:widowControl w:val="0"/>
        <w:autoSpaceDE w:val="0"/>
        <w:autoSpaceDN w:val="0"/>
        <w:adjustRightInd w:val="0"/>
        <w:jc w:val="both"/>
        <w:rPr>
          <w:rFonts w:ascii="Century Gothic" w:hAnsi="Century Gothic"/>
          <w:sz w:val="22"/>
          <w:szCs w:val="22"/>
          <w:lang w:val="sr-Latn-CS" w:eastAsia="sr-Latn-CS"/>
        </w:rPr>
      </w:pPr>
    </w:p>
    <w:p w14:paraId="7A1A0FBF" w14:textId="77777777" w:rsidR="00A1434F" w:rsidRPr="00C41B92" w:rsidRDefault="00A1434F" w:rsidP="00A1434F">
      <w:pPr>
        <w:widowControl w:val="0"/>
        <w:autoSpaceDE w:val="0"/>
        <w:autoSpaceDN w:val="0"/>
        <w:adjustRightInd w:val="0"/>
        <w:jc w:val="both"/>
        <w:rPr>
          <w:rFonts w:ascii="Century Gothic" w:hAnsi="Century Gothic"/>
          <w:sz w:val="22"/>
          <w:szCs w:val="22"/>
          <w:lang w:val="sr-Latn-CS" w:eastAsia="sr-Latn-CS"/>
        </w:rPr>
      </w:pPr>
      <w:r w:rsidRPr="00C41B92">
        <w:rPr>
          <w:rFonts w:ascii="Century Gothic" w:hAnsi="Century Gothic"/>
          <w:sz w:val="22"/>
          <w:szCs w:val="22"/>
          <w:lang w:val="sr-Latn-CS" w:eastAsia="sr-Latn-CS"/>
        </w:rPr>
        <w:t xml:space="preserve">Poslije isteka naznačenog roka, garancija po automatizmu postaje nevažeća. Garancija bi trebalo biti vraćena kao bespredmetna. Bez obzira da li će nam garancija biti vraćena, ili ne, nakon isteka pomenutog roka smatramo se oslobođenim svake obaveze po garanciji. </w:t>
      </w:r>
    </w:p>
    <w:p w14:paraId="54DB0B05"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p>
    <w:p w14:paraId="7242A9BD" w14:textId="77777777" w:rsidR="00A1434F" w:rsidRPr="00C41B92" w:rsidRDefault="00A1434F" w:rsidP="00A1434F">
      <w:pPr>
        <w:widowControl w:val="0"/>
        <w:autoSpaceDE w:val="0"/>
        <w:autoSpaceDN w:val="0"/>
        <w:adjustRightInd w:val="0"/>
        <w:jc w:val="both"/>
        <w:rPr>
          <w:rFonts w:ascii="Century Gothic" w:hAnsi="Century Gothic"/>
          <w:sz w:val="22"/>
          <w:szCs w:val="22"/>
          <w:lang w:val="sr-Latn-CS" w:eastAsia="sr-Latn-CS"/>
        </w:rPr>
      </w:pPr>
      <w:r w:rsidRPr="00C41B92">
        <w:rPr>
          <w:rFonts w:ascii="Century Gothic" w:hAnsi="Century Gothic"/>
          <w:sz w:val="22"/>
          <w:szCs w:val="22"/>
          <w:lang w:val="sr-Latn-CS" w:eastAsia="sr-Latn-CS"/>
        </w:rPr>
        <w:t xml:space="preserve">Ova garancija je vaša lično i ne može se prenositi. </w:t>
      </w:r>
    </w:p>
    <w:p w14:paraId="02769939" w14:textId="77777777" w:rsidR="00A1434F" w:rsidRPr="00C41B92" w:rsidRDefault="00A1434F" w:rsidP="00A1434F">
      <w:pPr>
        <w:widowControl w:val="0"/>
        <w:autoSpaceDE w:val="0"/>
        <w:autoSpaceDN w:val="0"/>
        <w:adjustRightInd w:val="0"/>
        <w:jc w:val="both"/>
        <w:rPr>
          <w:rFonts w:ascii="Century Gothic" w:hAnsi="Century Gothic"/>
          <w:sz w:val="22"/>
          <w:szCs w:val="22"/>
          <w:lang w:val="sr-Cyrl-CS" w:eastAsia="sr-Latn-CS"/>
        </w:rPr>
      </w:pPr>
    </w:p>
    <w:p w14:paraId="1AE0C001" w14:textId="77777777" w:rsidR="00A1434F" w:rsidRPr="00C41B92" w:rsidRDefault="00A1434F" w:rsidP="00A1434F">
      <w:pPr>
        <w:widowControl w:val="0"/>
        <w:autoSpaceDE w:val="0"/>
        <w:autoSpaceDN w:val="0"/>
        <w:adjustRightInd w:val="0"/>
        <w:jc w:val="both"/>
        <w:rPr>
          <w:rFonts w:ascii="Century Gothic" w:hAnsi="Century Gothic"/>
          <w:sz w:val="22"/>
          <w:szCs w:val="22"/>
          <w:lang w:val="sr-Latn-CS" w:eastAsia="sr-Latn-CS"/>
        </w:rPr>
      </w:pPr>
      <w:r w:rsidRPr="00C41B92">
        <w:rPr>
          <w:rFonts w:ascii="Century Gothic" w:hAnsi="Century Gothic"/>
          <w:sz w:val="22"/>
          <w:szCs w:val="22"/>
          <w:lang w:val="sr-Latn-CS" w:eastAsia="sr-Latn-CS"/>
        </w:rPr>
        <w:t xml:space="preserve">Potpis i pečat </w:t>
      </w:r>
      <w:r w:rsidRPr="00C41B92">
        <w:rPr>
          <w:rFonts w:ascii="Century Gothic" w:hAnsi="Century Gothic"/>
          <w:sz w:val="22"/>
          <w:szCs w:val="22"/>
          <w:lang w:val="sr-Latn-CS" w:eastAsia="sr-Latn-CS"/>
        </w:rPr>
        <w:tab/>
      </w:r>
      <w:r w:rsidRPr="00C41B92">
        <w:rPr>
          <w:rFonts w:ascii="Century Gothic" w:hAnsi="Century Gothic"/>
          <w:sz w:val="22"/>
          <w:szCs w:val="22"/>
          <w:lang w:val="sr-Latn-CS" w:eastAsia="sr-Latn-CS"/>
        </w:rPr>
        <w:br/>
        <w:t>(BANKA)</w:t>
      </w:r>
    </w:p>
    <w:p w14:paraId="3B32A4DB" w14:textId="77777777" w:rsidR="00A1434F" w:rsidRPr="00C41B92" w:rsidRDefault="00A1434F" w:rsidP="00A1434F">
      <w:pPr>
        <w:tabs>
          <w:tab w:val="left" w:pos="6375"/>
        </w:tabs>
        <w:rPr>
          <w:rFonts w:ascii="Century Gothic" w:hAnsi="Century Gothic"/>
          <w:color w:val="FF0000"/>
          <w:sz w:val="22"/>
          <w:szCs w:val="20"/>
          <w:lang w:val="sr-Latn-BA"/>
        </w:rPr>
      </w:pPr>
    </w:p>
    <w:p w14:paraId="20EB42C6" w14:textId="77777777" w:rsidR="00A1434F" w:rsidRPr="00C41B92" w:rsidRDefault="00A1434F" w:rsidP="00A1434F">
      <w:pPr>
        <w:tabs>
          <w:tab w:val="left" w:pos="6375"/>
        </w:tabs>
        <w:rPr>
          <w:rFonts w:ascii="Century Gothic" w:hAnsi="Century Gothic"/>
          <w:color w:val="FF0000"/>
          <w:sz w:val="22"/>
          <w:szCs w:val="20"/>
          <w:lang w:val="sr-Latn-BA"/>
        </w:rPr>
      </w:pPr>
    </w:p>
    <w:p w14:paraId="7C6D57E7" w14:textId="77777777" w:rsidR="00A1434F" w:rsidRPr="00C41B92" w:rsidRDefault="00A1434F" w:rsidP="00A1434F">
      <w:pPr>
        <w:tabs>
          <w:tab w:val="left" w:pos="6375"/>
        </w:tabs>
        <w:rPr>
          <w:rFonts w:ascii="Century Gothic" w:hAnsi="Century Gothic"/>
          <w:color w:val="FF0000"/>
          <w:sz w:val="22"/>
          <w:szCs w:val="20"/>
          <w:lang w:val="sr-Latn-BA"/>
        </w:rPr>
      </w:pPr>
    </w:p>
    <w:p w14:paraId="5EF68A8A" w14:textId="77777777" w:rsidR="00CB201C" w:rsidRDefault="00CB201C" w:rsidP="00AA2955">
      <w:pPr>
        <w:jc w:val="right"/>
        <w:rPr>
          <w:rFonts w:ascii="Century Gothic" w:eastAsiaTheme="minorEastAsia" w:hAnsi="Century Gothic"/>
          <w:b/>
          <w:sz w:val="22"/>
          <w:szCs w:val="22"/>
          <w:lang w:val="it-IT"/>
        </w:rPr>
      </w:pPr>
    </w:p>
    <w:p w14:paraId="59A37C95" w14:textId="77777777" w:rsidR="00CB201C" w:rsidRDefault="00CB201C" w:rsidP="00CB201C">
      <w:pPr>
        <w:rPr>
          <w:rFonts w:ascii="Century Gothic" w:eastAsiaTheme="minorEastAsia" w:hAnsi="Century Gothic"/>
          <w:b/>
          <w:sz w:val="22"/>
          <w:szCs w:val="22"/>
          <w:lang w:val="it-IT"/>
        </w:rPr>
      </w:pPr>
    </w:p>
    <w:p w14:paraId="6FEF5803" w14:textId="77777777" w:rsidR="00CB201C" w:rsidRPr="00AA2955" w:rsidRDefault="00CB201C" w:rsidP="00AA2955">
      <w:pPr>
        <w:jc w:val="right"/>
        <w:rPr>
          <w:rFonts w:ascii="Century Gothic" w:eastAsiaTheme="minorEastAsia" w:hAnsi="Century Gothic"/>
          <w:b/>
          <w:sz w:val="22"/>
          <w:szCs w:val="22"/>
          <w:lang w:val="it-IT"/>
        </w:rPr>
      </w:pPr>
    </w:p>
    <w:p w14:paraId="0245D558" w14:textId="77777777" w:rsidR="00A1434F" w:rsidRDefault="00A1434F" w:rsidP="00AA2955">
      <w:pPr>
        <w:jc w:val="right"/>
        <w:rPr>
          <w:rFonts w:ascii="Century Gothic" w:eastAsiaTheme="minorEastAsia" w:hAnsi="Century Gothic"/>
          <w:b/>
          <w:sz w:val="22"/>
          <w:szCs w:val="22"/>
          <w:lang w:val="it-IT"/>
        </w:rPr>
      </w:pPr>
    </w:p>
    <w:p w14:paraId="4C1644AB" w14:textId="77777777" w:rsidR="00A1434F" w:rsidRDefault="00A1434F" w:rsidP="00AA2955">
      <w:pPr>
        <w:jc w:val="right"/>
        <w:rPr>
          <w:rFonts w:ascii="Century Gothic" w:eastAsiaTheme="minorEastAsia" w:hAnsi="Century Gothic"/>
          <w:b/>
          <w:sz w:val="22"/>
          <w:szCs w:val="22"/>
          <w:lang w:val="it-IT"/>
        </w:rPr>
      </w:pPr>
    </w:p>
    <w:p w14:paraId="0D553AB4" w14:textId="77777777" w:rsidR="00A1434F" w:rsidRDefault="00A1434F" w:rsidP="00AA2955">
      <w:pPr>
        <w:jc w:val="right"/>
        <w:rPr>
          <w:rFonts w:ascii="Century Gothic" w:eastAsiaTheme="minorEastAsia" w:hAnsi="Century Gothic"/>
          <w:b/>
          <w:sz w:val="22"/>
          <w:szCs w:val="22"/>
          <w:lang w:val="it-IT"/>
        </w:rPr>
      </w:pPr>
    </w:p>
    <w:p w14:paraId="15C6D3F8" w14:textId="146A4F75" w:rsidR="00AA2955" w:rsidRPr="00AA2955" w:rsidRDefault="00EE3625" w:rsidP="00AA2955">
      <w:pPr>
        <w:jc w:val="right"/>
        <w:rPr>
          <w:rFonts w:ascii="Century Gothic" w:eastAsiaTheme="minorEastAsia" w:hAnsi="Century Gothic"/>
          <w:b/>
          <w:sz w:val="22"/>
          <w:szCs w:val="22"/>
          <w:lang w:val="it-IT"/>
        </w:rPr>
      </w:pPr>
      <w:r w:rsidRPr="004F7CDA">
        <w:rPr>
          <w:rFonts w:ascii="Century Gothic" w:eastAsiaTheme="minorEastAsia" w:hAnsi="Century Gothic"/>
          <w:b/>
          <w:sz w:val="22"/>
          <w:szCs w:val="22"/>
          <w:lang w:val="it-IT"/>
        </w:rPr>
        <w:t xml:space="preserve">ANEKS </w:t>
      </w:r>
      <w:r w:rsidR="000457FA" w:rsidRPr="004F7CDA">
        <w:rPr>
          <w:rFonts w:ascii="Century Gothic" w:eastAsiaTheme="minorEastAsia" w:hAnsi="Century Gothic"/>
          <w:b/>
          <w:sz w:val="22"/>
          <w:szCs w:val="22"/>
          <w:lang w:val="it-IT"/>
        </w:rPr>
        <w:t>1</w:t>
      </w:r>
      <w:r w:rsidR="00D80D94" w:rsidRPr="004F7CDA">
        <w:rPr>
          <w:rFonts w:ascii="Century Gothic" w:eastAsiaTheme="minorEastAsia" w:hAnsi="Century Gothic"/>
          <w:b/>
          <w:sz w:val="22"/>
          <w:szCs w:val="22"/>
          <w:lang w:val="it-IT"/>
        </w:rPr>
        <w:t>1</w:t>
      </w:r>
    </w:p>
    <w:p w14:paraId="07BE9E46" w14:textId="77777777" w:rsidR="00AA2955" w:rsidRPr="00AA2955" w:rsidRDefault="00AA2955" w:rsidP="00AA2955">
      <w:pPr>
        <w:jc w:val="right"/>
        <w:rPr>
          <w:rFonts w:ascii="Century Gothic" w:eastAsiaTheme="minorEastAsia" w:hAnsi="Century Gothic"/>
          <w:b/>
          <w:sz w:val="22"/>
          <w:szCs w:val="22"/>
          <w:lang w:val="it-IT"/>
        </w:rPr>
      </w:pPr>
    </w:p>
    <w:p w14:paraId="36CA9A5A" w14:textId="77777777" w:rsidR="00AA2955" w:rsidRPr="00AA2955" w:rsidRDefault="00AA2955" w:rsidP="00AA2955">
      <w:pPr>
        <w:jc w:val="center"/>
        <w:rPr>
          <w:rFonts w:ascii="Century Gothic" w:eastAsiaTheme="minorEastAsia" w:hAnsi="Century Gothic"/>
          <w:b/>
          <w:sz w:val="22"/>
          <w:szCs w:val="22"/>
          <w:lang w:val="sr-Latn-BA"/>
        </w:rPr>
      </w:pPr>
      <w:r w:rsidRPr="00AA2955">
        <w:rPr>
          <w:rFonts w:ascii="Century Gothic" w:eastAsiaTheme="minorEastAsia" w:hAnsi="Century Gothic"/>
          <w:sz w:val="22"/>
          <w:szCs w:val="22"/>
          <w:lang w:val="sr-Latn-BA"/>
        </w:rPr>
        <w:br/>
      </w:r>
      <w:bookmarkStart w:id="54" w:name="_Toc222905074"/>
      <w:bookmarkStart w:id="55" w:name="_Toc418340154"/>
      <w:bookmarkStart w:id="56" w:name="_Toc426964772"/>
      <w:bookmarkEnd w:id="52"/>
      <w:bookmarkEnd w:id="53"/>
      <w:r w:rsidRPr="00AA2955">
        <w:rPr>
          <w:rFonts w:ascii="Century Gothic" w:eastAsiaTheme="minorEastAsia" w:hAnsi="Century Gothic"/>
          <w:b/>
          <w:sz w:val="22"/>
          <w:szCs w:val="22"/>
          <w:lang w:val="sr-Latn-BA"/>
        </w:rPr>
        <w:t>POVJERLJIVE INFORMACIJ</w:t>
      </w:r>
      <w:bookmarkEnd w:id="54"/>
      <w:r w:rsidRPr="00AA2955">
        <w:rPr>
          <w:rFonts w:ascii="Century Gothic" w:eastAsiaTheme="minorEastAsia" w:hAnsi="Century Gothic"/>
          <w:b/>
          <w:sz w:val="22"/>
          <w:szCs w:val="22"/>
          <w:lang w:val="sr-Latn-BA"/>
        </w:rPr>
        <w:t>E</w:t>
      </w:r>
      <w:bookmarkEnd w:id="55"/>
      <w:bookmarkEnd w:id="56"/>
    </w:p>
    <w:p w14:paraId="15904E02" w14:textId="77777777" w:rsidR="00AA2955" w:rsidRPr="00AA2955" w:rsidRDefault="00AA2955" w:rsidP="00AA2955">
      <w:pPr>
        <w:jc w:val="both"/>
        <w:rPr>
          <w:rFonts w:ascii="Century Gothic" w:eastAsiaTheme="minorEastAsia" w:hAnsi="Century Gothic"/>
          <w:b/>
          <w:noProof/>
          <w:sz w:val="22"/>
          <w:szCs w:val="22"/>
          <w:lang w:val="sr-Cyrl-CS"/>
        </w:rPr>
      </w:pPr>
    </w:p>
    <w:p w14:paraId="5C0D5800" w14:textId="77777777" w:rsidR="00AA2955" w:rsidRPr="00AA2955" w:rsidRDefault="00AA2955" w:rsidP="00AA2955">
      <w:pPr>
        <w:jc w:val="both"/>
        <w:rPr>
          <w:rFonts w:ascii="Century Gothic" w:eastAsia="Arial Unicode MS" w:hAnsi="Century Gothic"/>
          <w:b/>
          <w:noProof/>
          <w:sz w:val="22"/>
          <w:szCs w:val="22"/>
          <w:lang w:val="sr-Cyrl-CS"/>
        </w:rPr>
      </w:pPr>
    </w:p>
    <w:tbl>
      <w:tblPr>
        <w:tblW w:w="0" w:type="auto"/>
        <w:jc w:val="center"/>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02"/>
        <w:gridCol w:w="2576"/>
        <w:gridCol w:w="2176"/>
        <w:gridCol w:w="2214"/>
      </w:tblGrid>
      <w:tr w:rsidR="00AA2955" w:rsidRPr="00C008EC" w14:paraId="75F138E6" w14:textId="77777777" w:rsidTr="00B6135F">
        <w:trPr>
          <w:trHeight w:val="810"/>
          <w:tblCellSpacing w:w="20" w:type="dxa"/>
          <w:jc w:val="center"/>
        </w:trPr>
        <w:tc>
          <w:tcPr>
            <w:tcW w:w="2842" w:type="dxa"/>
            <w:vAlign w:val="center"/>
          </w:tcPr>
          <w:p w14:paraId="06F5D776" w14:textId="77777777" w:rsidR="00AA2955" w:rsidRPr="00AA2955" w:rsidRDefault="00AA2955" w:rsidP="00AA2955">
            <w:pPr>
              <w:jc w:val="center"/>
              <w:rPr>
                <w:rFonts w:ascii="Century Gothic" w:eastAsiaTheme="minorEastAsia" w:hAnsi="Century Gothic"/>
                <w:b/>
                <w:noProof/>
                <w:lang w:val="sr-Cyrl-CS"/>
              </w:rPr>
            </w:pPr>
            <w:r w:rsidRPr="00AA2955">
              <w:rPr>
                <w:rFonts w:ascii="Century Gothic" w:eastAsiaTheme="minorEastAsia" w:hAnsi="Century Gothic"/>
                <w:b/>
                <w:noProof/>
                <w:sz w:val="22"/>
                <w:szCs w:val="22"/>
                <w:lang w:val="sr-Cyrl-CS"/>
              </w:rPr>
              <w:t>Informacija koja je povjerlјiva</w:t>
            </w:r>
          </w:p>
        </w:tc>
        <w:tc>
          <w:tcPr>
            <w:tcW w:w="2536" w:type="dxa"/>
            <w:vAlign w:val="center"/>
          </w:tcPr>
          <w:p w14:paraId="20578D15" w14:textId="77777777" w:rsidR="00AA2955" w:rsidRPr="00AA2955" w:rsidRDefault="00AA2955" w:rsidP="00AA2955">
            <w:pPr>
              <w:jc w:val="center"/>
              <w:rPr>
                <w:rFonts w:ascii="Century Gothic" w:eastAsiaTheme="minorEastAsia" w:hAnsi="Century Gothic"/>
                <w:b/>
                <w:noProof/>
                <w:lang w:val="sr-Cyrl-CS"/>
              </w:rPr>
            </w:pPr>
            <w:r w:rsidRPr="00AA2955">
              <w:rPr>
                <w:rFonts w:ascii="Century Gothic" w:eastAsiaTheme="minorEastAsia" w:hAnsi="Century Gothic"/>
                <w:b/>
                <w:noProof/>
                <w:sz w:val="22"/>
                <w:szCs w:val="22"/>
                <w:lang w:val="sr-Cyrl-CS"/>
              </w:rPr>
              <w:t>Brojevi stranica s tim informacijama u ponudi</w:t>
            </w:r>
          </w:p>
        </w:tc>
        <w:tc>
          <w:tcPr>
            <w:tcW w:w="2136" w:type="dxa"/>
            <w:vAlign w:val="center"/>
          </w:tcPr>
          <w:p w14:paraId="59CC0F7B" w14:textId="77777777" w:rsidR="00AA2955" w:rsidRPr="00AA2955" w:rsidRDefault="00AA2955" w:rsidP="00AA2955">
            <w:pPr>
              <w:jc w:val="center"/>
              <w:rPr>
                <w:rFonts w:ascii="Century Gothic" w:eastAsiaTheme="minorEastAsia" w:hAnsi="Century Gothic"/>
                <w:b/>
                <w:noProof/>
                <w:lang w:val="sr-Cyrl-CS"/>
              </w:rPr>
            </w:pPr>
            <w:r w:rsidRPr="00AA2955">
              <w:rPr>
                <w:rFonts w:ascii="Century Gothic" w:eastAsiaTheme="minorEastAsia" w:hAnsi="Century Gothic"/>
                <w:b/>
                <w:noProof/>
                <w:sz w:val="22"/>
                <w:szCs w:val="22"/>
                <w:lang w:val="sr-Cyrl-CS"/>
              </w:rPr>
              <w:t>Razlozi za povjerlјivost tih informacija</w:t>
            </w:r>
          </w:p>
        </w:tc>
        <w:tc>
          <w:tcPr>
            <w:tcW w:w="2154" w:type="dxa"/>
            <w:vAlign w:val="center"/>
          </w:tcPr>
          <w:p w14:paraId="047ACC03" w14:textId="77777777" w:rsidR="00AA2955" w:rsidRPr="00AA2955" w:rsidRDefault="00AA2955" w:rsidP="00AA2955">
            <w:pPr>
              <w:jc w:val="center"/>
              <w:rPr>
                <w:rFonts w:ascii="Century Gothic" w:eastAsiaTheme="minorEastAsia" w:hAnsi="Century Gothic"/>
                <w:b/>
                <w:noProof/>
                <w:lang w:val="sr-Cyrl-CS"/>
              </w:rPr>
            </w:pPr>
            <w:r w:rsidRPr="00AA2955">
              <w:rPr>
                <w:rFonts w:ascii="Century Gothic" w:eastAsiaTheme="minorEastAsia" w:hAnsi="Century Gothic"/>
                <w:b/>
                <w:noProof/>
                <w:sz w:val="22"/>
                <w:szCs w:val="22"/>
                <w:lang w:val="sr-Cyrl-CS"/>
              </w:rPr>
              <w:t>Vremenski period u kojem će te informacije biti povjerlјive</w:t>
            </w:r>
          </w:p>
        </w:tc>
      </w:tr>
      <w:tr w:rsidR="00AA2955" w:rsidRPr="00C008EC" w14:paraId="129DEDDA" w14:textId="77777777" w:rsidTr="00B6135F">
        <w:trPr>
          <w:tblCellSpacing w:w="20" w:type="dxa"/>
          <w:jc w:val="center"/>
        </w:trPr>
        <w:tc>
          <w:tcPr>
            <w:tcW w:w="2842" w:type="dxa"/>
          </w:tcPr>
          <w:p w14:paraId="4220B708" w14:textId="77777777" w:rsidR="00AA2955" w:rsidRPr="00AA2955" w:rsidRDefault="00AA2955" w:rsidP="00AA2955">
            <w:pPr>
              <w:jc w:val="both"/>
              <w:rPr>
                <w:rFonts w:ascii="Century Gothic" w:eastAsiaTheme="minorEastAsia" w:hAnsi="Century Gothic"/>
                <w:b/>
                <w:noProof/>
                <w:lang w:val="sr-Cyrl-CS"/>
              </w:rPr>
            </w:pPr>
          </w:p>
          <w:p w14:paraId="7C1A81E6" w14:textId="77777777" w:rsidR="00AA2955" w:rsidRPr="00AA2955" w:rsidRDefault="00AA2955" w:rsidP="00AA2955">
            <w:pPr>
              <w:jc w:val="both"/>
              <w:rPr>
                <w:rFonts w:ascii="Century Gothic" w:eastAsiaTheme="minorEastAsia" w:hAnsi="Century Gothic"/>
                <w:b/>
                <w:noProof/>
                <w:lang w:val="sr-Cyrl-CS"/>
              </w:rPr>
            </w:pPr>
          </w:p>
        </w:tc>
        <w:tc>
          <w:tcPr>
            <w:tcW w:w="2536" w:type="dxa"/>
          </w:tcPr>
          <w:p w14:paraId="1FF64626" w14:textId="77777777" w:rsidR="00AA2955" w:rsidRPr="00AA2955" w:rsidRDefault="00AA2955" w:rsidP="00AA2955">
            <w:pPr>
              <w:jc w:val="both"/>
              <w:rPr>
                <w:rFonts w:ascii="Century Gothic" w:eastAsiaTheme="minorEastAsia" w:hAnsi="Century Gothic"/>
                <w:b/>
                <w:noProof/>
                <w:lang w:val="sr-Cyrl-CS"/>
              </w:rPr>
            </w:pPr>
          </w:p>
        </w:tc>
        <w:tc>
          <w:tcPr>
            <w:tcW w:w="2136" w:type="dxa"/>
          </w:tcPr>
          <w:p w14:paraId="45EDE15E" w14:textId="77777777" w:rsidR="00AA2955" w:rsidRPr="00AA2955" w:rsidRDefault="00AA2955" w:rsidP="00AA2955">
            <w:pPr>
              <w:jc w:val="both"/>
              <w:rPr>
                <w:rFonts w:ascii="Century Gothic" w:eastAsiaTheme="minorEastAsia" w:hAnsi="Century Gothic"/>
                <w:b/>
                <w:noProof/>
                <w:lang w:val="sr-Cyrl-CS"/>
              </w:rPr>
            </w:pPr>
          </w:p>
        </w:tc>
        <w:tc>
          <w:tcPr>
            <w:tcW w:w="2154" w:type="dxa"/>
          </w:tcPr>
          <w:p w14:paraId="51EBAA84" w14:textId="77777777" w:rsidR="00AA2955" w:rsidRPr="00AA2955" w:rsidRDefault="00AA2955" w:rsidP="00AA2955">
            <w:pPr>
              <w:jc w:val="both"/>
              <w:rPr>
                <w:rFonts w:ascii="Century Gothic" w:eastAsiaTheme="minorEastAsia" w:hAnsi="Century Gothic"/>
                <w:b/>
                <w:noProof/>
                <w:lang w:val="sr-Cyrl-CS"/>
              </w:rPr>
            </w:pPr>
          </w:p>
          <w:p w14:paraId="58F95BD9" w14:textId="77777777" w:rsidR="00AA2955" w:rsidRPr="00AA2955" w:rsidRDefault="00AA2955" w:rsidP="00AA2955">
            <w:pPr>
              <w:jc w:val="both"/>
              <w:rPr>
                <w:rFonts w:ascii="Century Gothic" w:eastAsiaTheme="minorEastAsia" w:hAnsi="Century Gothic"/>
                <w:b/>
                <w:noProof/>
                <w:lang w:val="sr-Cyrl-CS"/>
              </w:rPr>
            </w:pPr>
          </w:p>
          <w:p w14:paraId="71458220" w14:textId="77777777" w:rsidR="00AA2955" w:rsidRPr="00AA2955" w:rsidRDefault="00AA2955" w:rsidP="00AA2955">
            <w:pPr>
              <w:jc w:val="both"/>
              <w:rPr>
                <w:rFonts w:ascii="Century Gothic" w:eastAsiaTheme="minorEastAsia" w:hAnsi="Century Gothic"/>
                <w:b/>
                <w:noProof/>
                <w:lang w:val="sr-Cyrl-CS"/>
              </w:rPr>
            </w:pPr>
          </w:p>
        </w:tc>
      </w:tr>
      <w:tr w:rsidR="00AA2955" w:rsidRPr="00C008EC" w14:paraId="02017C1E" w14:textId="77777777" w:rsidTr="00B6135F">
        <w:trPr>
          <w:tblCellSpacing w:w="20" w:type="dxa"/>
          <w:jc w:val="center"/>
        </w:trPr>
        <w:tc>
          <w:tcPr>
            <w:tcW w:w="2842" w:type="dxa"/>
          </w:tcPr>
          <w:p w14:paraId="4FBA9125" w14:textId="77777777" w:rsidR="00AA2955" w:rsidRPr="00AA2955" w:rsidRDefault="00AA2955" w:rsidP="00AA2955">
            <w:pPr>
              <w:jc w:val="both"/>
              <w:rPr>
                <w:rFonts w:ascii="Century Gothic" w:eastAsiaTheme="minorEastAsia" w:hAnsi="Century Gothic"/>
                <w:b/>
                <w:noProof/>
                <w:lang w:val="sr-Cyrl-CS"/>
              </w:rPr>
            </w:pPr>
          </w:p>
          <w:p w14:paraId="435F272F" w14:textId="77777777" w:rsidR="00AA2955" w:rsidRPr="00AA2955" w:rsidRDefault="00AA2955" w:rsidP="00AA2955">
            <w:pPr>
              <w:jc w:val="both"/>
              <w:rPr>
                <w:rFonts w:ascii="Century Gothic" w:eastAsiaTheme="minorEastAsia" w:hAnsi="Century Gothic"/>
                <w:b/>
                <w:noProof/>
                <w:lang w:val="sr-Cyrl-CS"/>
              </w:rPr>
            </w:pPr>
          </w:p>
        </w:tc>
        <w:tc>
          <w:tcPr>
            <w:tcW w:w="2536" w:type="dxa"/>
          </w:tcPr>
          <w:p w14:paraId="346F21BF" w14:textId="77777777" w:rsidR="00AA2955" w:rsidRPr="00AA2955" w:rsidRDefault="00AA2955" w:rsidP="00AA2955">
            <w:pPr>
              <w:jc w:val="both"/>
              <w:rPr>
                <w:rFonts w:ascii="Century Gothic" w:eastAsiaTheme="minorEastAsia" w:hAnsi="Century Gothic"/>
                <w:b/>
                <w:noProof/>
                <w:lang w:val="sr-Cyrl-CS"/>
              </w:rPr>
            </w:pPr>
          </w:p>
        </w:tc>
        <w:tc>
          <w:tcPr>
            <w:tcW w:w="2136" w:type="dxa"/>
          </w:tcPr>
          <w:p w14:paraId="266E76E7" w14:textId="77777777" w:rsidR="00AA2955" w:rsidRPr="00AA2955" w:rsidRDefault="00AA2955" w:rsidP="00AA2955">
            <w:pPr>
              <w:jc w:val="both"/>
              <w:rPr>
                <w:rFonts w:ascii="Century Gothic" w:eastAsiaTheme="minorEastAsia" w:hAnsi="Century Gothic"/>
                <w:b/>
                <w:noProof/>
                <w:lang w:val="sr-Cyrl-CS"/>
              </w:rPr>
            </w:pPr>
          </w:p>
        </w:tc>
        <w:tc>
          <w:tcPr>
            <w:tcW w:w="2154" w:type="dxa"/>
          </w:tcPr>
          <w:p w14:paraId="76D43F93" w14:textId="77777777" w:rsidR="00AA2955" w:rsidRPr="00AA2955" w:rsidRDefault="00AA2955" w:rsidP="00AA2955">
            <w:pPr>
              <w:jc w:val="both"/>
              <w:rPr>
                <w:rFonts w:ascii="Century Gothic" w:eastAsiaTheme="minorEastAsia" w:hAnsi="Century Gothic"/>
                <w:b/>
                <w:noProof/>
                <w:lang w:val="sr-Cyrl-CS"/>
              </w:rPr>
            </w:pPr>
          </w:p>
          <w:p w14:paraId="4797EB6E" w14:textId="77777777" w:rsidR="00AA2955" w:rsidRPr="00AA2955" w:rsidRDefault="00AA2955" w:rsidP="00AA2955">
            <w:pPr>
              <w:jc w:val="both"/>
              <w:rPr>
                <w:rFonts w:ascii="Century Gothic" w:eastAsiaTheme="minorEastAsia" w:hAnsi="Century Gothic"/>
                <w:b/>
                <w:noProof/>
                <w:lang w:val="sr-Cyrl-CS"/>
              </w:rPr>
            </w:pPr>
          </w:p>
          <w:p w14:paraId="2A2FACB6" w14:textId="77777777" w:rsidR="00AA2955" w:rsidRPr="00AA2955" w:rsidRDefault="00AA2955" w:rsidP="00AA2955">
            <w:pPr>
              <w:jc w:val="both"/>
              <w:rPr>
                <w:rFonts w:ascii="Century Gothic" w:eastAsiaTheme="minorEastAsia" w:hAnsi="Century Gothic"/>
                <w:b/>
                <w:noProof/>
                <w:lang w:val="sr-Cyrl-CS"/>
              </w:rPr>
            </w:pPr>
          </w:p>
        </w:tc>
      </w:tr>
      <w:tr w:rsidR="00AA2955" w:rsidRPr="00C008EC" w14:paraId="503A4DB5" w14:textId="77777777" w:rsidTr="00B6135F">
        <w:trPr>
          <w:tblCellSpacing w:w="20" w:type="dxa"/>
          <w:jc w:val="center"/>
        </w:trPr>
        <w:tc>
          <w:tcPr>
            <w:tcW w:w="2842" w:type="dxa"/>
          </w:tcPr>
          <w:p w14:paraId="0E032EA5" w14:textId="77777777" w:rsidR="00AA2955" w:rsidRPr="00AA2955" w:rsidRDefault="00AA2955" w:rsidP="00AA2955">
            <w:pPr>
              <w:jc w:val="both"/>
              <w:rPr>
                <w:rFonts w:ascii="Century Gothic" w:eastAsiaTheme="minorEastAsia" w:hAnsi="Century Gothic"/>
                <w:b/>
                <w:noProof/>
                <w:lang w:val="sr-Cyrl-CS"/>
              </w:rPr>
            </w:pPr>
          </w:p>
          <w:p w14:paraId="2B2115B6" w14:textId="77777777" w:rsidR="00AA2955" w:rsidRPr="00AA2955" w:rsidRDefault="00AA2955" w:rsidP="00AA2955">
            <w:pPr>
              <w:jc w:val="both"/>
              <w:rPr>
                <w:rFonts w:ascii="Century Gothic" w:eastAsiaTheme="minorEastAsia" w:hAnsi="Century Gothic"/>
                <w:b/>
                <w:noProof/>
                <w:lang w:val="sr-Cyrl-CS"/>
              </w:rPr>
            </w:pPr>
          </w:p>
        </w:tc>
        <w:tc>
          <w:tcPr>
            <w:tcW w:w="2536" w:type="dxa"/>
          </w:tcPr>
          <w:p w14:paraId="2F4AA037" w14:textId="77777777" w:rsidR="00AA2955" w:rsidRPr="00AA2955" w:rsidRDefault="00AA2955" w:rsidP="00AA2955">
            <w:pPr>
              <w:jc w:val="both"/>
              <w:rPr>
                <w:rFonts w:ascii="Century Gothic" w:eastAsiaTheme="minorEastAsia" w:hAnsi="Century Gothic"/>
                <w:b/>
                <w:noProof/>
                <w:lang w:val="sr-Cyrl-CS"/>
              </w:rPr>
            </w:pPr>
          </w:p>
        </w:tc>
        <w:tc>
          <w:tcPr>
            <w:tcW w:w="2136" w:type="dxa"/>
          </w:tcPr>
          <w:p w14:paraId="5CF12131" w14:textId="77777777" w:rsidR="00AA2955" w:rsidRPr="00AA2955" w:rsidRDefault="00AA2955" w:rsidP="00AA2955">
            <w:pPr>
              <w:jc w:val="both"/>
              <w:rPr>
                <w:rFonts w:ascii="Century Gothic" w:eastAsiaTheme="minorEastAsia" w:hAnsi="Century Gothic"/>
                <w:b/>
                <w:noProof/>
                <w:lang w:val="sr-Cyrl-CS"/>
              </w:rPr>
            </w:pPr>
          </w:p>
        </w:tc>
        <w:tc>
          <w:tcPr>
            <w:tcW w:w="2154" w:type="dxa"/>
          </w:tcPr>
          <w:p w14:paraId="29932C05" w14:textId="77777777" w:rsidR="00AA2955" w:rsidRPr="00AA2955" w:rsidRDefault="00AA2955" w:rsidP="00AA2955">
            <w:pPr>
              <w:jc w:val="both"/>
              <w:rPr>
                <w:rFonts w:ascii="Century Gothic" w:eastAsiaTheme="minorEastAsia" w:hAnsi="Century Gothic"/>
                <w:b/>
                <w:noProof/>
                <w:lang w:val="sr-Cyrl-CS"/>
              </w:rPr>
            </w:pPr>
          </w:p>
          <w:p w14:paraId="0E0C7FC8" w14:textId="77777777" w:rsidR="00AA2955" w:rsidRPr="00AA2955" w:rsidRDefault="00AA2955" w:rsidP="00AA2955">
            <w:pPr>
              <w:jc w:val="both"/>
              <w:rPr>
                <w:rFonts w:ascii="Century Gothic" w:eastAsiaTheme="minorEastAsia" w:hAnsi="Century Gothic"/>
                <w:b/>
                <w:noProof/>
                <w:lang w:val="sr-Cyrl-CS"/>
              </w:rPr>
            </w:pPr>
          </w:p>
          <w:p w14:paraId="108EC578" w14:textId="77777777" w:rsidR="00AA2955" w:rsidRPr="00AA2955" w:rsidRDefault="00AA2955" w:rsidP="00AA2955">
            <w:pPr>
              <w:jc w:val="both"/>
              <w:rPr>
                <w:rFonts w:ascii="Century Gothic" w:eastAsiaTheme="minorEastAsia" w:hAnsi="Century Gothic"/>
                <w:b/>
                <w:noProof/>
                <w:lang w:val="sr-Cyrl-CS"/>
              </w:rPr>
            </w:pPr>
          </w:p>
        </w:tc>
      </w:tr>
      <w:tr w:rsidR="00AA2955" w:rsidRPr="00C008EC" w14:paraId="50C2C435" w14:textId="77777777" w:rsidTr="00B6135F">
        <w:trPr>
          <w:tblCellSpacing w:w="20" w:type="dxa"/>
          <w:jc w:val="center"/>
        </w:trPr>
        <w:tc>
          <w:tcPr>
            <w:tcW w:w="2842" w:type="dxa"/>
          </w:tcPr>
          <w:p w14:paraId="67C3ECAC" w14:textId="77777777" w:rsidR="00AA2955" w:rsidRPr="00AA2955" w:rsidRDefault="00AA2955" w:rsidP="00AA2955">
            <w:pPr>
              <w:jc w:val="both"/>
              <w:rPr>
                <w:rFonts w:ascii="Century Gothic" w:eastAsiaTheme="minorEastAsia" w:hAnsi="Century Gothic"/>
                <w:b/>
                <w:noProof/>
                <w:lang w:val="sr-Cyrl-CS"/>
              </w:rPr>
            </w:pPr>
          </w:p>
          <w:p w14:paraId="625B6D1B" w14:textId="77777777" w:rsidR="00AA2955" w:rsidRPr="00AA2955" w:rsidRDefault="00AA2955" w:rsidP="00AA2955">
            <w:pPr>
              <w:jc w:val="both"/>
              <w:rPr>
                <w:rFonts w:ascii="Century Gothic" w:eastAsiaTheme="minorEastAsia" w:hAnsi="Century Gothic"/>
                <w:b/>
                <w:noProof/>
                <w:lang w:val="sr-Cyrl-CS"/>
              </w:rPr>
            </w:pPr>
          </w:p>
        </w:tc>
        <w:tc>
          <w:tcPr>
            <w:tcW w:w="2536" w:type="dxa"/>
          </w:tcPr>
          <w:p w14:paraId="687590DA" w14:textId="77777777" w:rsidR="00AA2955" w:rsidRPr="00AA2955" w:rsidRDefault="00AA2955" w:rsidP="00AA2955">
            <w:pPr>
              <w:jc w:val="both"/>
              <w:rPr>
                <w:rFonts w:ascii="Century Gothic" w:eastAsiaTheme="minorEastAsia" w:hAnsi="Century Gothic"/>
                <w:b/>
                <w:noProof/>
                <w:lang w:val="sr-Cyrl-CS"/>
              </w:rPr>
            </w:pPr>
          </w:p>
        </w:tc>
        <w:tc>
          <w:tcPr>
            <w:tcW w:w="2136" w:type="dxa"/>
          </w:tcPr>
          <w:p w14:paraId="0142F88E" w14:textId="77777777" w:rsidR="00AA2955" w:rsidRPr="00AA2955" w:rsidRDefault="00AA2955" w:rsidP="00AA2955">
            <w:pPr>
              <w:jc w:val="both"/>
              <w:rPr>
                <w:rFonts w:ascii="Century Gothic" w:eastAsiaTheme="minorEastAsia" w:hAnsi="Century Gothic"/>
                <w:b/>
                <w:noProof/>
                <w:lang w:val="sr-Cyrl-CS"/>
              </w:rPr>
            </w:pPr>
          </w:p>
        </w:tc>
        <w:tc>
          <w:tcPr>
            <w:tcW w:w="2154" w:type="dxa"/>
          </w:tcPr>
          <w:p w14:paraId="01460EA5" w14:textId="77777777" w:rsidR="00AA2955" w:rsidRPr="00AA2955" w:rsidRDefault="00AA2955" w:rsidP="00AA2955">
            <w:pPr>
              <w:jc w:val="both"/>
              <w:rPr>
                <w:rFonts w:ascii="Century Gothic" w:eastAsiaTheme="minorEastAsia" w:hAnsi="Century Gothic"/>
                <w:b/>
                <w:noProof/>
                <w:lang w:val="sr-Cyrl-CS"/>
              </w:rPr>
            </w:pPr>
          </w:p>
          <w:p w14:paraId="77AC861D" w14:textId="77777777" w:rsidR="00AA2955" w:rsidRPr="00AA2955" w:rsidRDefault="00AA2955" w:rsidP="00AA2955">
            <w:pPr>
              <w:jc w:val="both"/>
              <w:rPr>
                <w:rFonts w:ascii="Century Gothic" w:eastAsiaTheme="minorEastAsia" w:hAnsi="Century Gothic"/>
                <w:b/>
                <w:noProof/>
                <w:lang w:val="sr-Cyrl-CS"/>
              </w:rPr>
            </w:pPr>
          </w:p>
          <w:p w14:paraId="30A1F863" w14:textId="77777777" w:rsidR="00AA2955" w:rsidRPr="00AA2955" w:rsidRDefault="00AA2955" w:rsidP="00AA2955">
            <w:pPr>
              <w:jc w:val="both"/>
              <w:rPr>
                <w:rFonts w:ascii="Century Gothic" w:eastAsiaTheme="minorEastAsia" w:hAnsi="Century Gothic"/>
                <w:b/>
                <w:noProof/>
                <w:lang w:val="sr-Cyrl-CS"/>
              </w:rPr>
            </w:pPr>
          </w:p>
        </w:tc>
      </w:tr>
    </w:tbl>
    <w:p w14:paraId="5AEE01B7" w14:textId="77777777" w:rsidR="00AA2955" w:rsidRPr="00AA2955" w:rsidRDefault="00AA2955" w:rsidP="00AA2955">
      <w:pPr>
        <w:jc w:val="both"/>
        <w:rPr>
          <w:rFonts w:ascii="Century Gothic" w:eastAsiaTheme="minorEastAsia" w:hAnsi="Century Gothic"/>
          <w:b/>
          <w:noProof/>
          <w:sz w:val="22"/>
          <w:szCs w:val="22"/>
          <w:lang w:val="sr-Cyrl-CS"/>
        </w:rPr>
      </w:pPr>
    </w:p>
    <w:p w14:paraId="77C4A8DC" w14:textId="77777777" w:rsidR="00AA2955" w:rsidRPr="00AA2955" w:rsidRDefault="00AA2955" w:rsidP="00AA2955">
      <w:pPr>
        <w:jc w:val="both"/>
        <w:rPr>
          <w:rFonts w:ascii="Century Gothic" w:eastAsiaTheme="minorEastAsia" w:hAnsi="Century Gothic"/>
          <w:b/>
          <w:noProof/>
          <w:sz w:val="22"/>
          <w:szCs w:val="22"/>
          <w:lang w:val="sr-Cyrl-CS"/>
        </w:rPr>
      </w:pPr>
    </w:p>
    <w:p w14:paraId="4E8F08E4" w14:textId="77777777" w:rsidR="00AA2955" w:rsidRPr="00AA2955" w:rsidRDefault="00AA2955" w:rsidP="00AA2955">
      <w:pPr>
        <w:jc w:val="both"/>
        <w:rPr>
          <w:rFonts w:ascii="Century Gothic" w:eastAsiaTheme="minorEastAsia" w:hAnsi="Century Gothic"/>
          <w:bCs/>
          <w:noProof/>
          <w:sz w:val="22"/>
          <w:szCs w:val="22"/>
          <w:lang w:val="sr-Cyrl-CS"/>
        </w:rPr>
      </w:pPr>
      <w:r w:rsidRPr="00AA2955">
        <w:rPr>
          <w:rFonts w:ascii="Century Gothic" w:eastAsiaTheme="minorEastAsia" w:hAnsi="Century Gothic"/>
          <w:bCs/>
          <w:noProof/>
          <w:sz w:val="22"/>
          <w:szCs w:val="22"/>
          <w:lang w:val="sr-Cyrl-CS"/>
        </w:rPr>
        <w:t>Napomena:</w:t>
      </w:r>
    </w:p>
    <w:p w14:paraId="6054EE2A" w14:textId="77777777" w:rsidR="00AA2955" w:rsidRPr="00AA2955" w:rsidRDefault="00AA2955" w:rsidP="00AA2955">
      <w:pPr>
        <w:numPr>
          <w:ilvl w:val="0"/>
          <w:numId w:val="1"/>
        </w:numPr>
        <w:ind w:left="360"/>
        <w:jc w:val="both"/>
        <w:rPr>
          <w:rFonts w:ascii="Century Gothic" w:eastAsiaTheme="minorEastAsia" w:hAnsi="Century Gothic"/>
          <w:noProof/>
          <w:sz w:val="22"/>
          <w:szCs w:val="22"/>
          <w:lang w:val="sr-Cyrl-CS"/>
        </w:rPr>
      </w:pPr>
      <w:r w:rsidRPr="00AA2955">
        <w:rPr>
          <w:rFonts w:ascii="Century Gothic" w:eastAsiaTheme="minorEastAsia" w:hAnsi="Century Gothic"/>
          <w:noProof/>
          <w:sz w:val="22"/>
          <w:szCs w:val="22"/>
          <w:lang w:val="sr-Cyrl-CS"/>
        </w:rPr>
        <w:t>Podaci koji se ni u kojem slučaju ne mogu smatrati povjerlјivim su: (član 11.ZJN)</w:t>
      </w:r>
    </w:p>
    <w:p w14:paraId="3541AB35" w14:textId="77777777" w:rsidR="00AA2955" w:rsidRPr="00AA2955" w:rsidRDefault="00AA2955" w:rsidP="00A7664B">
      <w:pPr>
        <w:numPr>
          <w:ilvl w:val="0"/>
          <w:numId w:val="8"/>
        </w:numPr>
        <w:jc w:val="both"/>
        <w:rPr>
          <w:rFonts w:ascii="Century Gothic" w:eastAsiaTheme="minorEastAsia" w:hAnsi="Century Gothic"/>
          <w:noProof/>
          <w:sz w:val="22"/>
          <w:szCs w:val="22"/>
          <w:lang w:val="sr-Cyrl-CS"/>
        </w:rPr>
      </w:pPr>
      <w:r w:rsidRPr="00AA2955">
        <w:rPr>
          <w:rFonts w:ascii="Century Gothic" w:eastAsiaTheme="minorEastAsia" w:hAnsi="Century Gothic"/>
          <w:noProof/>
          <w:sz w:val="22"/>
          <w:szCs w:val="22"/>
          <w:lang w:val="sr-Cyrl-CS"/>
        </w:rPr>
        <w:t>ukupne i pojedinačne cijene iskazane u ponudi;</w:t>
      </w:r>
    </w:p>
    <w:p w14:paraId="3351E3F3" w14:textId="77777777" w:rsidR="00AA2955" w:rsidRPr="00AA2955" w:rsidRDefault="00AA2955" w:rsidP="00A7664B">
      <w:pPr>
        <w:numPr>
          <w:ilvl w:val="0"/>
          <w:numId w:val="8"/>
        </w:numPr>
        <w:jc w:val="both"/>
        <w:rPr>
          <w:rFonts w:ascii="Century Gothic" w:eastAsiaTheme="minorEastAsia" w:hAnsi="Century Gothic"/>
          <w:noProof/>
          <w:sz w:val="22"/>
          <w:szCs w:val="22"/>
          <w:lang w:val="sr-Cyrl-CS"/>
        </w:rPr>
      </w:pPr>
      <w:r w:rsidRPr="00AA2955">
        <w:rPr>
          <w:rFonts w:ascii="Century Gothic" w:eastAsiaTheme="minorEastAsia" w:hAnsi="Century Gothic"/>
          <w:noProof/>
          <w:sz w:val="22"/>
          <w:szCs w:val="22"/>
          <w:lang w:val="sr-Cyrl-CS"/>
        </w:rPr>
        <w:t>predmet nabavke, odnosno ponuđena roba, od koje zavisi poređenje sa tehničkom specifikacijom i ocjena da li je ponuđač ponudio robu u skladu sa tehničkom specifikacijom;</w:t>
      </w:r>
    </w:p>
    <w:p w14:paraId="67A2B6FE" w14:textId="77777777" w:rsidR="00AA2955" w:rsidRPr="00AA2955" w:rsidRDefault="00AA2955" w:rsidP="00A7664B">
      <w:pPr>
        <w:numPr>
          <w:ilvl w:val="0"/>
          <w:numId w:val="8"/>
        </w:numPr>
        <w:jc w:val="both"/>
        <w:rPr>
          <w:rFonts w:ascii="Century Gothic" w:eastAsiaTheme="minorEastAsia" w:hAnsi="Century Gothic"/>
          <w:noProof/>
          <w:sz w:val="22"/>
          <w:szCs w:val="22"/>
          <w:lang w:val="sr-Cyrl-CS"/>
        </w:rPr>
      </w:pPr>
      <w:r w:rsidRPr="00AA2955">
        <w:rPr>
          <w:rFonts w:ascii="Century Gothic" w:eastAsiaTheme="minorEastAsia" w:hAnsi="Century Gothic"/>
          <w:noProof/>
          <w:sz w:val="22"/>
          <w:szCs w:val="22"/>
          <w:lang w:val="sr-Cyrl-CS"/>
        </w:rPr>
        <w:t>dokazi o ličnoj situaciji ponuđača ( smislu odredbi čl. 45-51 Zakona).</w:t>
      </w:r>
    </w:p>
    <w:p w14:paraId="685326AE" w14:textId="77777777" w:rsidR="00AA2955" w:rsidRPr="00AA2955" w:rsidRDefault="00AA2955" w:rsidP="00AA2955">
      <w:pPr>
        <w:jc w:val="both"/>
        <w:rPr>
          <w:rFonts w:ascii="Century Gothic" w:eastAsiaTheme="minorEastAsia" w:hAnsi="Century Gothic"/>
          <w:b/>
          <w:noProof/>
          <w:sz w:val="22"/>
          <w:szCs w:val="22"/>
          <w:lang w:val="sr-Cyrl-CS"/>
        </w:rPr>
      </w:pPr>
    </w:p>
    <w:p w14:paraId="58FFDD71" w14:textId="77777777" w:rsidR="00AA2955" w:rsidRPr="00AA2955" w:rsidRDefault="00AA2955" w:rsidP="00AA2955">
      <w:pPr>
        <w:jc w:val="both"/>
        <w:rPr>
          <w:rFonts w:ascii="Century Gothic" w:eastAsiaTheme="minorEastAsia" w:hAnsi="Century Gothic"/>
          <w:b/>
          <w:noProof/>
          <w:sz w:val="22"/>
          <w:szCs w:val="22"/>
          <w:lang w:val="sr-Cyrl-CS"/>
        </w:rPr>
      </w:pPr>
    </w:p>
    <w:p w14:paraId="6ADF1808" w14:textId="77777777" w:rsidR="00AA2955" w:rsidRPr="00AA2955" w:rsidRDefault="00AA2955" w:rsidP="00AA2955">
      <w:pPr>
        <w:jc w:val="both"/>
        <w:rPr>
          <w:rFonts w:ascii="Century Gothic" w:eastAsiaTheme="minorEastAsia" w:hAnsi="Century Gothic"/>
          <w:b/>
          <w:sz w:val="22"/>
          <w:szCs w:val="22"/>
          <w:lang w:val="ru-RU"/>
        </w:rPr>
      </w:pPr>
    </w:p>
    <w:p w14:paraId="0BA9DEE6" w14:textId="77777777" w:rsidR="00AA2955" w:rsidRPr="00AA2955" w:rsidRDefault="00AA2955" w:rsidP="00AA2955">
      <w:pPr>
        <w:ind w:left="4395"/>
        <w:rPr>
          <w:rFonts w:ascii="Century Gothic" w:eastAsiaTheme="minorEastAsia" w:hAnsi="Century Gothic"/>
          <w:b/>
          <w:noProof/>
          <w:sz w:val="22"/>
          <w:szCs w:val="22"/>
          <w:lang w:val="sr-Cyrl-CS"/>
        </w:rPr>
      </w:pPr>
      <w:r w:rsidRPr="00AA2955">
        <w:rPr>
          <w:rFonts w:ascii="Century Gothic" w:eastAsiaTheme="minorEastAsia" w:hAnsi="Century Gothic"/>
          <w:b/>
          <w:noProof/>
          <w:sz w:val="22"/>
          <w:szCs w:val="22"/>
          <w:lang w:val="sr-Cyrl-CS"/>
        </w:rPr>
        <w:t>Potpis ovlašćene osobe</w:t>
      </w:r>
      <w:r w:rsidRPr="00AA2955">
        <w:rPr>
          <w:rFonts w:ascii="Century Gothic" w:eastAsiaTheme="minorEastAsia" w:hAnsi="Century Gothic"/>
          <w:b/>
          <w:noProof/>
          <w:sz w:val="22"/>
          <w:szCs w:val="22"/>
          <w:lang w:val="sr-Latn-BA"/>
        </w:rPr>
        <w:t xml:space="preserve"> p</w:t>
      </w:r>
      <w:r w:rsidRPr="00AA2955">
        <w:rPr>
          <w:rFonts w:ascii="Century Gothic" w:eastAsiaTheme="minorEastAsia" w:hAnsi="Century Gothic"/>
          <w:b/>
          <w:noProof/>
          <w:sz w:val="22"/>
          <w:szCs w:val="22"/>
          <w:lang w:val="sr-Cyrl-CS"/>
        </w:rPr>
        <w:t>onuđača</w:t>
      </w:r>
    </w:p>
    <w:p w14:paraId="0ED8D7ED" w14:textId="77777777" w:rsidR="00AA2955" w:rsidRPr="00AA2955" w:rsidRDefault="00AA2955" w:rsidP="00AA2955">
      <w:pPr>
        <w:ind w:left="4395"/>
        <w:rPr>
          <w:rFonts w:ascii="Century Gothic" w:eastAsiaTheme="minorEastAsia" w:hAnsi="Century Gothic"/>
          <w:b/>
          <w:noProof/>
          <w:sz w:val="22"/>
          <w:szCs w:val="22"/>
          <w:lang w:val="sr-Cyrl-CS"/>
        </w:rPr>
      </w:pPr>
    </w:p>
    <w:p w14:paraId="2FE065AE" w14:textId="77777777" w:rsidR="00AA2955" w:rsidRPr="00AA2955" w:rsidRDefault="00AA2955" w:rsidP="00AA2955">
      <w:pPr>
        <w:ind w:left="4395"/>
        <w:rPr>
          <w:rFonts w:ascii="Century Gothic" w:eastAsiaTheme="minorEastAsia" w:hAnsi="Century Gothic"/>
          <w:b/>
          <w:noProof/>
          <w:sz w:val="22"/>
          <w:szCs w:val="22"/>
          <w:lang w:val="sr-Latn-BA"/>
        </w:rPr>
      </w:pPr>
      <w:r w:rsidRPr="00AA2955">
        <w:rPr>
          <w:rFonts w:ascii="Century Gothic" w:eastAsiaTheme="minorEastAsia" w:hAnsi="Century Gothic"/>
          <w:b/>
          <w:noProof/>
          <w:sz w:val="22"/>
          <w:szCs w:val="22"/>
          <w:lang w:val="sr-Cyrl-CS"/>
        </w:rPr>
        <w:t>____________________</w:t>
      </w:r>
      <w:r w:rsidRPr="00AA2955">
        <w:rPr>
          <w:rFonts w:ascii="Century Gothic" w:eastAsiaTheme="minorEastAsia" w:hAnsi="Century Gothic"/>
          <w:b/>
          <w:noProof/>
          <w:sz w:val="22"/>
          <w:szCs w:val="22"/>
          <w:lang w:val="sr-Latn-BA"/>
        </w:rPr>
        <w:t>______________</w:t>
      </w:r>
    </w:p>
    <w:p w14:paraId="4EA9A218" w14:textId="77777777" w:rsidR="00AA2955" w:rsidRPr="00AA2955" w:rsidRDefault="00AA2955" w:rsidP="00AA2955">
      <w:pPr>
        <w:ind w:left="4395"/>
        <w:rPr>
          <w:rFonts w:ascii="Century Gothic" w:eastAsiaTheme="minorEastAsia" w:hAnsi="Century Gothic"/>
          <w:b/>
          <w:noProof/>
          <w:sz w:val="22"/>
          <w:szCs w:val="22"/>
          <w:lang w:val="sr-Latn-BA"/>
        </w:rPr>
      </w:pPr>
    </w:p>
    <w:p w14:paraId="5CBC6369" w14:textId="77777777" w:rsidR="00AA2955" w:rsidRPr="00AA2955" w:rsidRDefault="00AA2955" w:rsidP="00AA2955">
      <w:pPr>
        <w:ind w:left="4395"/>
        <w:rPr>
          <w:rFonts w:ascii="Century Gothic" w:eastAsiaTheme="minorEastAsia" w:hAnsi="Century Gothic"/>
          <w:b/>
          <w:noProof/>
          <w:sz w:val="22"/>
          <w:szCs w:val="22"/>
          <w:lang w:val="sr-Latn-BA"/>
        </w:rPr>
      </w:pPr>
    </w:p>
    <w:p w14:paraId="423E942D" w14:textId="77777777" w:rsidR="00AA2955" w:rsidRPr="00AA2955" w:rsidRDefault="00AA2955" w:rsidP="00AA2955">
      <w:pPr>
        <w:rPr>
          <w:rFonts w:ascii="Century Gothic" w:eastAsiaTheme="minorEastAsia" w:hAnsi="Century Gothic"/>
          <w:b/>
          <w:noProof/>
          <w:sz w:val="22"/>
          <w:szCs w:val="22"/>
          <w:lang w:val="sr-Latn-BA"/>
        </w:rPr>
      </w:pPr>
    </w:p>
    <w:p w14:paraId="75C764CD" w14:textId="77777777" w:rsidR="00AA2955" w:rsidRPr="00AA2955" w:rsidRDefault="00AA2955" w:rsidP="00AA2955">
      <w:pPr>
        <w:rPr>
          <w:rFonts w:ascii="Century Gothic" w:eastAsiaTheme="minorEastAsia" w:hAnsi="Century Gothic"/>
          <w:b/>
          <w:noProof/>
          <w:color w:val="FF0000"/>
          <w:sz w:val="22"/>
          <w:szCs w:val="22"/>
          <w:lang w:val="sr-Latn-BA"/>
        </w:rPr>
      </w:pPr>
    </w:p>
    <w:p w14:paraId="5289D6AE" w14:textId="77777777" w:rsidR="007A3F37" w:rsidRDefault="007A3F37" w:rsidP="007A3F37">
      <w:pPr>
        <w:spacing w:line="276" w:lineRule="auto"/>
        <w:ind w:right="-1"/>
        <w:jc w:val="right"/>
        <w:rPr>
          <w:rFonts w:ascii="Century Gothic" w:eastAsiaTheme="minorEastAsia" w:hAnsi="Century Gothic"/>
          <w:b/>
          <w:color w:val="FF0000"/>
          <w:lang w:val="sr-Latn-BA"/>
        </w:rPr>
      </w:pPr>
    </w:p>
    <w:p w14:paraId="0CFDAC7A" w14:textId="77777777" w:rsidR="007A3F37" w:rsidRDefault="007A3F37" w:rsidP="007A3F37">
      <w:pPr>
        <w:spacing w:line="276" w:lineRule="auto"/>
        <w:ind w:right="-1"/>
        <w:jc w:val="right"/>
        <w:rPr>
          <w:rFonts w:ascii="Century Gothic" w:eastAsiaTheme="minorEastAsia" w:hAnsi="Century Gothic"/>
          <w:b/>
          <w:color w:val="FF0000"/>
          <w:lang w:val="sr-Latn-BA"/>
        </w:rPr>
      </w:pPr>
    </w:p>
    <w:p w14:paraId="7ACE80EF" w14:textId="77777777" w:rsidR="007A3F37" w:rsidRDefault="007A3F37" w:rsidP="007A3F37">
      <w:pPr>
        <w:spacing w:line="276" w:lineRule="auto"/>
        <w:ind w:right="-1"/>
        <w:jc w:val="right"/>
        <w:rPr>
          <w:rFonts w:ascii="Century Gothic" w:eastAsiaTheme="minorEastAsia" w:hAnsi="Century Gothic"/>
          <w:b/>
          <w:color w:val="FF0000"/>
          <w:lang w:val="sr-Latn-BA"/>
        </w:rPr>
      </w:pPr>
    </w:p>
    <w:p w14:paraId="5F354F00" w14:textId="77777777" w:rsidR="007A3F37" w:rsidRDefault="007A3F37" w:rsidP="007A3F37">
      <w:pPr>
        <w:spacing w:line="276" w:lineRule="auto"/>
        <w:ind w:right="-1"/>
        <w:jc w:val="right"/>
        <w:rPr>
          <w:rFonts w:ascii="Century Gothic" w:eastAsiaTheme="minorEastAsia" w:hAnsi="Century Gothic"/>
          <w:b/>
          <w:color w:val="FF0000"/>
          <w:lang w:val="sr-Latn-BA"/>
        </w:rPr>
      </w:pPr>
    </w:p>
    <w:p w14:paraId="1B24AEB6" w14:textId="77777777" w:rsidR="007A3F37" w:rsidRDefault="007A3F37" w:rsidP="007A3F37">
      <w:pPr>
        <w:spacing w:line="276" w:lineRule="auto"/>
        <w:ind w:right="-1"/>
        <w:jc w:val="right"/>
        <w:rPr>
          <w:rFonts w:ascii="Century Gothic" w:eastAsiaTheme="minorEastAsia" w:hAnsi="Century Gothic"/>
          <w:b/>
          <w:color w:val="FF0000"/>
          <w:lang w:val="sr-Latn-BA"/>
        </w:rPr>
      </w:pPr>
    </w:p>
    <w:p w14:paraId="1D3DD344" w14:textId="77777777" w:rsidR="007A3F37" w:rsidRDefault="007A3F37" w:rsidP="007A3F37">
      <w:pPr>
        <w:spacing w:line="276" w:lineRule="auto"/>
        <w:ind w:right="-1"/>
        <w:jc w:val="right"/>
        <w:rPr>
          <w:rFonts w:ascii="Century Gothic" w:eastAsiaTheme="minorEastAsia" w:hAnsi="Century Gothic"/>
          <w:b/>
          <w:color w:val="FF0000"/>
          <w:lang w:val="sr-Latn-BA"/>
        </w:rPr>
      </w:pPr>
    </w:p>
    <w:p w14:paraId="7FEE43EE" w14:textId="77777777" w:rsidR="00FA15F1" w:rsidRDefault="00FA15F1" w:rsidP="007A3F37">
      <w:pPr>
        <w:spacing w:line="276" w:lineRule="auto"/>
        <w:ind w:right="-1"/>
        <w:jc w:val="right"/>
        <w:rPr>
          <w:rFonts w:ascii="Century Gothic" w:eastAsiaTheme="minorEastAsia" w:hAnsi="Century Gothic"/>
          <w:b/>
          <w:color w:val="FF0000"/>
          <w:lang w:val="sr-Latn-BA"/>
        </w:rPr>
      </w:pPr>
    </w:p>
    <w:p w14:paraId="6FB7CB6C" w14:textId="77777777" w:rsidR="00AE1D4C" w:rsidRDefault="00AE1D4C" w:rsidP="0080260C">
      <w:pPr>
        <w:rPr>
          <w:rFonts w:ascii="Century Gothic" w:hAnsi="Century Gothic"/>
          <w:b/>
          <w:bCs/>
          <w:caps/>
          <w:sz w:val="22"/>
          <w:szCs w:val="22"/>
          <w:highlight w:val="yellow"/>
          <w:lang w:val="sr-Cyrl-CS"/>
        </w:rPr>
      </w:pPr>
    </w:p>
    <w:p w14:paraId="4D7704DC" w14:textId="77777777" w:rsidR="00D80D94" w:rsidRDefault="00D80D94" w:rsidP="0080260C">
      <w:pPr>
        <w:rPr>
          <w:rFonts w:ascii="Century Gothic" w:hAnsi="Century Gothic"/>
          <w:b/>
          <w:bCs/>
          <w:caps/>
          <w:sz w:val="22"/>
          <w:szCs w:val="22"/>
          <w:highlight w:val="yellow"/>
          <w:lang w:val="sr-Cyrl-CS"/>
        </w:rPr>
      </w:pPr>
    </w:p>
    <w:p w14:paraId="442079B6" w14:textId="77777777" w:rsidR="00D80D94" w:rsidRDefault="00D80D94" w:rsidP="0080260C">
      <w:pPr>
        <w:rPr>
          <w:rFonts w:ascii="Century Gothic" w:hAnsi="Century Gothic"/>
          <w:b/>
          <w:bCs/>
          <w:caps/>
          <w:sz w:val="22"/>
          <w:szCs w:val="22"/>
          <w:highlight w:val="yellow"/>
          <w:lang w:val="sr-Cyrl-CS"/>
        </w:rPr>
      </w:pPr>
    </w:p>
    <w:p w14:paraId="4FDD01A8" w14:textId="77777777" w:rsidR="00AE1D4C" w:rsidRDefault="00AE1D4C" w:rsidP="00AA2955">
      <w:pPr>
        <w:spacing w:line="276" w:lineRule="auto"/>
        <w:ind w:right="-307"/>
        <w:jc w:val="center"/>
        <w:rPr>
          <w:color w:val="FF0000"/>
          <w:sz w:val="22"/>
          <w:szCs w:val="22"/>
          <w:lang w:val="bs-Latn-BA"/>
        </w:rPr>
      </w:pPr>
    </w:p>
    <w:p w14:paraId="2E23E5C4" w14:textId="2A35D80F" w:rsidR="0091320D" w:rsidRPr="0091320D" w:rsidRDefault="006964C3" w:rsidP="0091320D">
      <w:pPr>
        <w:spacing w:line="276" w:lineRule="auto"/>
        <w:ind w:right="-307"/>
        <w:jc w:val="right"/>
        <w:rPr>
          <w:rFonts w:ascii="Century Gothic" w:eastAsia="Arial Unicode MS" w:hAnsi="Century Gothic" w:cs="Arial Unicode MS"/>
          <w:b/>
          <w:sz w:val="22"/>
          <w:szCs w:val="22"/>
          <w:lang w:val="bs-Latn-BA"/>
        </w:rPr>
      </w:pPr>
      <w:r w:rsidRPr="004F7CDA">
        <w:rPr>
          <w:rFonts w:ascii="Century Gothic" w:eastAsia="Arial Unicode MS" w:hAnsi="Century Gothic" w:cs="Arial Unicode MS"/>
          <w:b/>
          <w:sz w:val="22"/>
          <w:szCs w:val="22"/>
          <w:lang w:val="bs-Latn-BA"/>
        </w:rPr>
        <w:t xml:space="preserve">ANEKS </w:t>
      </w:r>
      <w:r w:rsidR="00A1434F" w:rsidRPr="004F7CDA">
        <w:rPr>
          <w:rFonts w:ascii="Century Gothic" w:eastAsia="Arial Unicode MS" w:hAnsi="Century Gothic" w:cs="Arial Unicode MS"/>
          <w:b/>
          <w:sz w:val="22"/>
          <w:szCs w:val="22"/>
          <w:lang w:val="bs-Latn-BA"/>
        </w:rPr>
        <w:t>1</w:t>
      </w:r>
      <w:r w:rsidR="00D80D94" w:rsidRPr="004F7CDA">
        <w:rPr>
          <w:rFonts w:ascii="Century Gothic" w:eastAsia="Arial Unicode MS" w:hAnsi="Century Gothic" w:cs="Arial Unicode MS"/>
          <w:b/>
          <w:sz w:val="22"/>
          <w:szCs w:val="22"/>
          <w:lang w:val="bs-Latn-BA"/>
        </w:rPr>
        <w:t>2</w:t>
      </w:r>
    </w:p>
    <w:p w14:paraId="32325F7A" w14:textId="29085691" w:rsidR="0091320D" w:rsidRPr="0091320D" w:rsidRDefault="005538ED" w:rsidP="007B4582">
      <w:pPr>
        <w:jc w:val="center"/>
        <w:rPr>
          <w:rFonts w:ascii="Century Gothic" w:hAnsi="Century Gothic"/>
          <w:b/>
          <w:sz w:val="22"/>
          <w:szCs w:val="22"/>
        </w:rPr>
      </w:pPr>
      <w:r w:rsidRPr="00C008EC">
        <w:rPr>
          <w:rFonts w:ascii="Century Gothic" w:hAnsi="Century Gothic"/>
          <w:b/>
          <w:sz w:val="22"/>
          <w:szCs w:val="22"/>
          <w:lang w:val="ru-RU"/>
        </w:rPr>
        <w:t xml:space="preserve">                                                                                                                                               </w:t>
      </w:r>
      <w:r w:rsidR="0091320D" w:rsidRPr="0091320D">
        <w:rPr>
          <w:rFonts w:ascii="Century Gothic" w:hAnsi="Century Gothic"/>
          <w:b/>
          <w:sz w:val="22"/>
          <w:szCs w:val="22"/>
        </w:rPr>
        <w:t xml:space="preserve">Nacrt </w:t>
      </w:r>
      <w:r w:rsidR="00462178">
        <w:rPr>
          <w:rFonts w:ascii="Century Gothic" w:hAnsi="Century Gothic"/>
          <w:b/>
          <w:sz w:val="22"/>
          <w:szCs w:val="22"/>
        </w:rPr>
        <w:t>ugovora!</w:t>
      </w:r>
    </w:p>
    <w:p w14:paraId="5185ABE7" w14:textId="021BEB86" w:rsidR="0091320D" w:rsidRPr="0091320D" w:rsidRDefault="0091320D" w:rsidP="0091320D">
      <w:pPr>
        <w:jc w:val="both"/>
        <w:rPr>
          <w:rFonts w:ascii="Century Gothic" w:hAnsi="Century Gothic"/>
          <w:b/>
          <w:sz w:val="22"/>
          <w:szCs w:val="22"/>
        </w:rPr>
      </w:pPr>
      <w:r w:rsidRPr="0091320D">
        <w:rPr>
          <w:rFonts w:ascii="Century Gothic" w:hAnsi="Century Gothic"/>
          <w:color w:val="FF0000"/>
          <w:sz w:val="22"/>
          <w:szCs w:val="22"/>
        </w:rPr>
        <w:t xml:space="preserve">                                                         </w:t>
      </w:r>
      <w:r w:rsidR="00A74623">
        <w:rPr>
          <w:rFonts w:ascii="Century Gothic" w:hAnsi="Century Gothic"/>
          <w:color w:val="FF0000"/>
          <w:sz w:val="22"/>
          <w:szCs w:val="22"/>
        </w:rPr>
        <w:t xml:space="preserve">                             </w:t>
      </w:r>
      <w:r w:rsidRPr="0091320D">
        <w:rPr>
          <w:rFonts w:ascii="Century Gothic" w:hAnsi="Century Gothic"/>
          <w:color w:val="FF0000"/>
          <w:sz w:val="22"/>
          <w:szCs w:val="22"/>
        </w:rPr>
        <w:t xml:space="preserve">                                     </w:t>
      </w:r>
    </w:p>
    <w:p w14:paraId="271EAFB4" w14:textId="0BD75D88" w:rsidR="00A74623" w:rsidRDefault="003E043C" w:rsidP="00A74623">
      <w:pPr>
        <w:rPr>
          <w:rFonts w:ascii="Century Gothic" w:eastAsia="Calibri" w:hAnsi="Century Gothic"/>
          <w:b/>
          <w:lang w:val="sr-Latn-BA"/>
        </w:rPr>
      </w:pPr>
      <w:r w:rsidRPr="003E043C">
        <w:rPr>
          <w:rFonts w:ascii="Century Gothic" w:hAnsi="Century Gothic"/>
          <w:b/>
          <w:i/>
          <w:color w:val="00000A"/>
          <w:lang w:val="en-GB"/>
        </w:rPr>
        <w:t xml:space="preserve">                 </w:t>
      </w:r>
      <w:r w:rsidR="00A74623">
        <w:rPr>
          <w:rFonts w:ascii="Century Gothic" w:eastAsia="Calibri" w:hAnsi="Century Gothic"/>
          <w:b/>
          <w:lang w:val="sr-Latn-BA"/>
        </w:rPr>
        <w:t xml:space="preserve">                                                                                                            </w:t>
      </w:r>
    </w:p>
    <w:p w14:paraId="5F476122" w14:textId="77777777" w:rsidR="00A74623" w:rsidRPr="004B4BDA" w:rsidRDefault="00A74623" w:rsidP="00A74623">
      <w:pPr>
        <w:jc w:val="center"/>
        <w:rPr>
          <w:rFonts w:ascii="Century Gothic" w:eastAsia="Calibri" w:hAnsi="Century Gothic"/>
          <w:b/>
        </w:rPr>
      </w:pPr>
      <w:r w:rsidRPr="004B4BDA">
        <w:rPr>
          <w:rFonts w:ascii="Century Gothic" w:eastAsia="Calibri" w:hAnsi="Century Gothic"/>
          <w:b/>
          <w:lang w:val="sr-Cyrl-BA"/>
        </w:rPr>
        <w:t>UGOVOR</w:t>
      </w:r>
    </w:p>
    <w:p w14:paraId="50663FE6" w14:textId="77777777" w:rsidR="00A74623" w:rsidRPr="0011230C" w:rsidRDefault="00A74623" w:rsidP="00A74623">
      <w:pPr>
        <w:jc w:val="center"/>
        <w:rPr>
          <w:rFonts w:ascii="Century Gothic" w:eastAsia="Calibri" w:hAnsi="Century Gothic"/>
        </w:rPr>
      </w:pPr>
      <w:r w:rsidRPr="004B4BDA">
        <w:rPr>
          <w:rFonts w:ascii="Century Gothic" w:eastAsia="Calibri" w:hAnsi="Century Gothic"/>
          <w:lang w:val="sr-Latn-BA"/>
        </w:rPr>
        <w:t>z</w:t>
      </w:r>
      <w:r>
        <w:rPr>
          <w:rFonts w:ascii="Century Gothic" w:eastAsia="Calibri" w:hAnsi="Century Gothic"/>
          <w:lang w:val="sr-Cyrl-BA"/>
        </w:rPr>
        <w:t xml:space="preserve">aključen </w:t>
      </w:r>
      <w:r>
        <w:rPr>
          <w:rFonts w:ascii="Century Gothic" w:eastAsia="Calibri" w:hAnsi="Century Gothic"/>
          <w:lang w:val="sr-Latn-BA"/>
        </w:rPr>
        <w:t>____________________</w:t>
      </w:r>
      <w:r>
        <w:rPr>
          <w:rFonts w:ascii="Century Gothic" w:hAnsi="Century Gothic"/>
          <w:lang w:val="sr-Latn-BA"/>
        </w:rPr>
        <w:t>,</w:t>
      </w:r>
      <w:r w:rsidRPr="004B4BDA">
        <w:rPr>
          <w:rFonts w:ascii="Century Gothic" w:hAnsi="Century Gothic"/>
          <w:lang w:val="sr-Latn-BA"/>
        </w:rPr>
        <w:t xml:space="preserve"> </w:t>
      </w:r>
      <w:r w:rsidRPr="004B4BDA">
        <w:rPr>
          <w:rFonts w:ascii="Century Gothic" w:eastAsia="Calibri" w:hAnsi="Century Gothic"/>
          <w:lang w:val="sr-Cyrl-BA"/>
        </w:rPr>
        <w:t xml:space="preserve">između </w:t>
      </w:r>
      <w:r>
        <w:rPr>
          <w:rFonts w:ascii="Century Gothic" w:eastAsia="Calibri" w:hAnsi="Century Gothic"/>
          <w:lang w:val="sr-Latn-BA"/>
        </w:rPr>
        <w:t xml:space="preserve">sljedećih </w:t>
      </w:r>
      <w:r w:rsidRPr="004B4BDA">
        <w:rPr>
          <w:rFonts w:ascii="Century Gothic" w:eastAsia="Calibri" w:hAnsi="Century Gothic"/>
          <w:lang w:val="sr-Cyrl-BA"/>
        </w:rPr>
        <w:t>Ugovornih strana</w:t>
      </w:r>
      <w:r>
        <w:rPr>
          <w:rFonts w:ascii="Century Gothic" w:eastAsia="Calibri" w:hAnsi="Century Gothic"/>
        </w:rPr>
        <w:t>:</w:t>
      </w:r>
    </w:p>
    <w:p w14:paraId="7DAE3FA1" w14:textId="77777777" w:rsidR="00A74623" w:rsidRPr="004B4BDA" w:rsidRDefault="00A74623" w:rsidP="00A74623">
      <w:pPr>
        <w:spacing w:before="120" w:after="60" w:line="280" w:lineRule="atLeast"/>
        <w:jc w:val="center"/>
        <w:rPr>
          <w:rFonts w:ascii="Century Gothic" w:hAnsi="Century Gothic"/>
          <w:lang w:val="sr-Latn-BA"/>
        </w:rPr>
      </w:pPr>
    </w:p>
    <w:tbl>
      <w:tblPr>
        <w:tblW w:w="9606" w:type="dxa"/>
        <w:tblLayout w:type="fixed"/>
        <w:tblLook w:val="00A0" w:firstRow="1" w:lastRow="0" w:firstColumn="1" w:lastColumn="0" w:noHBand="0" w:noVBand="0"/>
      </w:tblPr>
      <w:tblGrid>
        <w:gridCol w:w="3022"/>
        <w:gridCol w:w="6584"/>
      </w:tblGrid>
      <w:tr w:rsidR="00A74623" w:rsidRPr="004B4BDA" w14:paraId="2D5A959F" w14:textId="77777777" w:rsidTr="003021F8">
        <w:tc>
          <w:tcPr>
            <w:tcW w:w="3022" w:type="dxa"/>
          </w:tcPr>
          <w:p w14:paraId="20CC04F7" w14:textId="77777777" w:rsidR="00A74623" w:rsidRDefault="00A74623" w:rsidP="003021F8">
            <w:pPr>
              <w:spacing w:before="120" w:after="60" w:line="280" w:lineRule="atLeast"/>
              <w:jc w:val="both"/>
              <w:rPr>
                <w:rFonts w:ascii="Century Gothic" w:eastAsia="Calibri" w:hAnsi="Century Gothic"/>
                <w:b/>
                <w:lang w:val="sr-Latn-BA"/>
              </w:rPr>
            </w:pPr>
          </w:p>
          <w:p w14:paraId="4DE74CC6" w14:textId="77777777" w:rsidR="00A74623" w:rsidRPr="00BF4E0C" w:rsidRDefault="00A74623" w:rsidP="00A74623">
            <w:pPr>
              <w:pStyle w:val="ListParagraph"/>
              <w:numPr>
                <w:ilvl w:val="0"/>
                <w:numId w:val="52"/>
              </w:numPr>
              <w:spacing w:before="120" w:after="60" w:line="280" w:lineRule="atLeast"/>
              <w:jc w:val="both"/>
              <w:rPr>
                <w:rFonts w:ascii="Century Gothic" w:eastAsia="Calibri" w:hAnsi="Century Gothic"/>
                <w:lang w:val="sr-Latn-BA"/>
              </w:rPr>
            </w:pPr>
          </w:p>
        </w:tc>
        <w:tc>
          <w:tcPr>
            <w:tcW w:w="6584" w:type="dxa"/>
          </w:tcPr>
          <w:p w14:paraId="3D7927FD" w14:textId="77777777" w:rsidR="00A74623" w:rsidRDefault="00A74623" w:rsidP="003021F8">
            <w:pPr>
              <w:jc w:val="both"/>
              <w:rPr>
                <w:rFonts w:ascii="Century Gothic" w:eastAsia="Calibri" w:hAnsi="Century Gothic"/>
                <w:lang w:val="sr-Latn-BA"/>
              </w:rPr>
            </w:pPr>
          </w:p>
          <w:p w14:paraId="6BFFE980" w14:textId="77777777" w:rsidR="00A74623" w:rsidRDefault="00A74623" w:rsidP="003021F8">
            <w:pPr>
              <w:jc w:val="both"/>
              <w:rPr>
                <w:rFonts w:ascii="Century Gothic" w:eastAsia="Calibri" w:hAnsi="Century Gothic"/>
                <w:lang w:val="sr-Latn-BA"/>
              </w:rPr>
            </w:pPr>
          </w:p>
          <w:p w14:paraId="53ADD679" w14:textId="77777777" w:rsidR="00A74623" w:rsidRPr="004B4BDA" w:rsidRDefault="00A74623" w:rsidP="003021F8">
            <w:pPr>
              <w:jc w:val="both"/>
              <w:rPr>
                <w:rFonts w:ascii="Century Gothic" w:eastAsia="Calibri" w:hAnsi="Century Gothic"/>
                <w:lang w:val="sr-Latn-BA"/>
              </w:rPr>
            </w:pPr>
            <w:r>
              <w:rPr>
                <w:rFonts w:ascii="Century Gothic" w:eastAsia="Calibri" w:hAnsi="Century Gothic"/>
                <w:lang w:val="sr-Cyrl-BA"/>
              </w:rPr>
              <w:t>M</w:t>
            </w:r>
            <w:r>
              <w:rPr>
                <w:rFonts w:ascii="Century Gothic" w:eastAsia="Calibri" w:hAnsi="Century Gothic"/>
                <w:lang w:val="sr-Latn-BA"/>
              </w:rPr>
              <w:t>H</w:t>
            </w:r>
            <w:r w:rsidRPr="004B4BDA">
              <w:rPr>
                <w:rFonts w:ascii="Century Gothic" w:eastAsia="Calibri" w:hAnsi="Century Gothic"/>
                <w:lang w:val="sr-Cyrl-BA"/>
              </w:rPr>
              <w:t xml:space="preserve"> „</w:t>
            </w:r>
            <w:r>
              <w:rPr>
                <w:rFonts w:ascii="Century Gothic" w:eastAsia="Calibri" w:hAnsi="Century Gothic"/>
                <w:lang w:val="sr-Cyrl-BA"/>
              </w:rPr>
              <w:t>E</w:t>
            </w:r>
            <w:r>
              <w:rPr>
                <w:rFonts w:ascii="Century Gothic" w:eastAsia="Calibri" w:hAnsi="Century Gothic"/>
                <w:lang w:val="sr-Latn-BA"/>
              </w:rPr>
              <w:t>RS</w:t>
            </w:r>
            <w:r>
              <w:rPr>
                <w:rFonts w:ascii="Century Gothic" w:eastAsia="Calibri" w:hAnsi="Century Gothic"/>
                <w:lang w:val="sr-Cyrl-BA"/>
              </w:rPr>
              <w:t>“ M</w:t>
            </w:r>
            <w:r>
              <w:rPr>
                <w:rFonts w:ascii="Century Gothic" w:eastAsia="Calibri" w:hAnsi="Century Gothic"/>
                <w:lang w:val="sr-Latn-BA"/>
              </w:rPr>
              <w:t>P</w:t>
            </w:r>
            <w:r w:rsidRPr="004B4BDA">
              <w:rPr>
                <w:rFonts w:ascii="Century Gothic" w:eastAsia="Calibri" w:hAnsi="Century Gothic"/>
                <w:lang w:val="sr-Cyrl-BA"/>
              </w:rPr>
              <w:t xml:space="preserve"> a.d. Trebinje</w:t>
            </w:r>
            <w:r w:rsidRPr="004B4BDA">
              <w:rPr>
                <w:rFonts w:ascii="Century Gothic" w:eastAsia="Calibri" w:hAnsi="Century Gothic"/>
                <w:lang w:val="sr-Latn-BA"/>
              </w:rPr>
              <w:t xml:space="preserve"> </w:t>
            </w:r>
            <w:r>
              <w:rPr>
                <w:rFonts w:ascii="Century Gothic" w:eastAsia="Calibri" w:hAnsi="Century Gothic"/>
                <w:lang w:val="sr-Latn-BA"/>
              </w:rPr>
              <w:t xml:space="preserve">- </w:t>
            </w:r>
            <w:r>
              <w:rPr>
                <w:rFonts w:ascii="Century Gothic" w:eastAsia="Calibri" w:hAnsi="Century Gothic"/>
                <w:lang w:val="sr-Cyrl-BA"/>
              </w:rPr>
              <w:t>Z</w:t>
            </w:r>
            <w:r>
              <w:rPr>
                <w:rFonts w:ascii="Century Gothic" w:eastAsia="Calibri" w:hAnsi="Century Gothic"/>
                <w:lang w:val="sr-Latn-BA"/>
              </w:rPr>
              <w:t>P</w:t>
            </w:r>
            <w:r w:rsidRPr="004B4BDA">
              <w:rPr>
                <w:rFonts w:ascii="Century Gothic" w:eastAsia="Calibri" w:hAnsi="Century Gothic"/>
                <w:lang w:val="sr-Cyrl-BA"/>
              </w:rPr>
              <w:t xml:space="preserve"> „Hidroelektrane na Drini“</w:t>
            </w:r>
            <w:r w:rsidRPr="004B4BDA">
              <w:rPr>
                <w:rFonts w:ascii="Century Gothic" w:eastAsia="Calibri" w:hAnsi="Century Gothic"/>
                <w:lang w:val="sr-Latn-BA"/>
              </w:rPr>
              <w:t xml:space="preserve"> </w:t>
            </w:r>
            <w:r w:rsidRPr="004B4BDA">
              <w:rPr>
                <w:rFonts w:ascii="Century Gothic" w:eastAsia="Calibri" w:hAnsi="Century Gothic"/>
                <w:lang w:val="sr-Cyrl-BA"/>
              </w:rPr>
              <w:t>a.d. Višegrad</w:t>
            </w:r>
            <w:r w:rsidRPr="00C008EC">
              <w:rPr>
                <w:rFonts w:ascii="Century Gothic" w:eastAsia="Calibri" w:hAnsi="Century Gothic"/>
                <w:lang w:val="sr-Latn-BA"/>
              </w:rPr>
              <w:t>,</w:t>
            </w:r>
            <w:r w:rsidRPr="004B4BDA">
              <w:rPr>
                <w:rFonts w:ascii="Century Gothic" w:eastAsia="Calibri" w:hAnsi="Century Gothic"/>
                <w:lang w:val="sr-Latn-BA"/>
              </w:rPr>
              <w:t xml:space="preserve"> </w:t>
            </w:r>
            <w:r w:rsidRPr="004B4BDA">
              <w:rPr>
                <w:rFonts w:ascii="Century Gothic" w:eastAsia="Calibri" w:hAnsi="Century Gothic"/>
                <w:lang w:val="sr-Cyrl-BA"/>
              </w:rPr>
              <w:t xml:space="preserve">sa </w:t>
            </w:r>
            <w:r>
              <w:rPr>
                <w:rFonts w:ascii="Century Gothic" w:eastAsia="Calibri" w:hAnsi="Century Gothic"/>
                <w:lang w:val="sr-Cyrl-BA"/>
              </w:rPr>
              <w:t>sjedištem na adresi</w:t>
            </w:r>
            <w:r>
              <w:rPr>
                <w:rFonts w:ascii="Century Gothic" w:eastAsia="Calibri" w:hAnsi="Century Gothic"/>
                <w:lang w:val="sr-Latn-BA"/>
              </w:rPr>
              <w:t xml:space="preserve">: </w:t>
            </w:r>
            <w:r w:rsidRPr="004B4BDA">
              <w:rPr>
                <w:rFonts w:ascii="Century Gothic" w:eastAsia="Calibri" w:hAnsi="Century Gothic"/>
                <w:lang w:val="sr-Cyrl-BA"/>
              </w:rPr>
              <w:t>Kompleks Andrićgrad</w:t>
            </w:r>
            <w:r w:rsidRPr="00C008EC">
              <w:rPr>
                <w:rFonts w:ascii="Century Gothic" w:eastAsia="Calibri" w:hAnsi="Century Gothic"/>
                <w:lang w:val="sr-Latn-BA"/>
              </w:rPr>
              <w:t xml:space="preserve"> bb</w:t>
            </w:r>
            <w:r>
              <w:rPr>
                <w:rFonts w:ascii="Century Gothic" w:eastAsia="Calibri" w:hAnsi="Century Gothic"/>
                <w:lang w:val="sr-Cyrl-BA"/>
              </w:rPr>
              <w:t xml:space="preserve">, Višegrad, kojeg </w:t>
            </w:r>
            <w:r>
              <w:rPr>
                <w:rFonts w:ascii="Century Gothic" w:eastAsia="Calibri" w:hAnsi="Century Gothic"/>
                <w:lang w:val="sr-Latn-BA"/>
              </w:rPr>
              <w:t>zastupa</w:t>
            </w:r>
            <w:r w:rsidRPr="004B4BDA">
              <w:rPr>
                <w:rFonts w:ascii="Century Gothic" w:eastAsia="Calibri" w:hAnsi="Century Gothic"/>
                <w:lang w:val="sr-Cyrl-BA"/>
              </w:rPr>
              <w:t xml:space="preserve"> direktor Nedeljko Perišić,</w:t>
            </w:r>
            <w:r w:rsidRPr="004B4BDA">
              <w:rPr>
                <w:rFonts w:ascii="Century Gothic" w:eastAsia="Calibri" w:hAnsi="Century Gothic"/>
                <w:lang w:val="sr-Latn-BA"/>
              </w:rPr>
              <w:t xml:space="preserve"> </w:t>
            </w:r>
            <w:r w:rsidRPr="004B4BDA">
              <w:rPr>
                <w:rFonts w:ascii="Century Gothic" w:eastAsia="Calibri" w:hAnsi="Century Gothic"/>
                <w:lang w:val="sr-Cyrl-BA"/>
              </w:rPr>
              <w:t>dipl.</w:t>
            </w:r>
            <w:r>
              <w:rPr>
                <w:rFonts w:ascii="Century Gothic" w:eastAsia="Calibri" w:hAnsi="Century Gothic"/>
                <w:lang w:val="sr-Latn-BA"/>
              </w:rPr>
              <w:t xml:space="preserve"> ek.</w:t>
            </w:r>
            <w:r w:rsidRPr="004B4BDA">
              <w:rPr>
                <w:rFonts w:ascii="Century Gothic" w:eastAsia="Calibri" w:hAnsi="Century Gothic"/>
                <w:lang w:val="sr-Cyrl-BA"/>
              </w:rPr>
              <w:t xml:space="preserve">(u daljem tekstu: </w:t>
            </w:r>
            <w:r w:rsidRPr="004B4BDA">
              <w:rPr>
                <w:rFonts w:ascii="Century Gothic" w:eastAsia="Calibri" w:hAnsi="Century Gothic"/>
                <w:lang w:val="sr-Latn-BA"/>
              </w:rPr>
              <w:t>Naručilac</w:t>
            </w:r>
            <w:r w:rsidRPr="004B4BDA">
              <w:rPr>
                <w:rFonts w:ascii="Century Gothic" w:eastAsia="Calibri" w:hAnsi="Century Gothic"/>
                <w:lang w:val="sr-Cyrl-BA"/>
              </w:rPr>
              <w:t>)</w:t>
            </w:r>
          </w:p>
          <w:p w14:paraId="4F09CD47" w14:textId="77777777" w:rsidR="00A74623" w:rsidRPr="004B4BDA" w:rsidRDefault="00A74623" w:rsidP="003021F8">
            <w:pPr>
              <w:jc w:val="both"/>
              <w:rPr>
                <w:rFonts w:ascii="Century Gothic" w:eastAsia="Calibri" w:hAnsi="Century Gothic"/>
                <w:lang w:val="sr-Latn-BA"/>
              </w:rPr>
            </w:pPr>
            <w:r w:rsidRPr="004B4BDA">
              <w:rPr>
                <w:rFonts w:ascii="Century Gothic" w:eastAsia="Calibri" w:hAnsi="Century Gothic"/>
                <w:lang w:val="sr-Cyrl-BA"/>
              </w:rPr>
              <w:t>JIB</w:t>
            </w:r>
            <w:r w:rsidRPr="004B4BDA">
              <w:rPr>
                <w:rFonts w:ascii="Century Gothic" w:eastAsia="Calibri" w:hAnsi="Century Gothic"/>
                <w:lang w:val="sr-Latn-BA"/>
              </w:rPr>
              <w:t>:</w:t>
            </w:r>
            <w:r w:rsidRPr="004B4BDA">
              <w:rPr>
                <w:rFonts w:ascii="Century Gothic" w:eastAsia="Calibri" w:hAnsi="Century Gothic"/>
                <w:lang w:val="sr-Cyrl-BA"/>
              </w:rPr>
              <w:t xml:space="preserve"> 4400497620000</w:t>
            </w:r>
          </w:p>
          <w:p w14:paraId="4614F728" w14:textId="77777777" w:rsidR="00A74623" w:rsidRPr="004B4BDA" w:rsidRDefault="00A74623" w:rsidP="003021F8">
            <w:pPr>
              <w:spacing w:before="120" w:after="60" w:line="280" w:lineRule="atLeast"/>
              <w:jc w:val="both"/>
              <w:rPr>
                <w:rFonts w:ascii="Century Gothic" w:hAnsi="Century Gothic"/>
                <w:lang w:val="sr-Cyrl-BA"/>
              </w:rPr>
            </w:pPr>
          </w:p>
        </w:tc>
      </w:tr>
      <w:tr w:rsidR="00A74623" w:rsidRPr="004B4BDA" w14:paraId="62322128" w14:textId="77777777" w:rsidTr="003021F8">
        <w:tc>
          <w:tcPr>
            <w:tcW w:w="3022" w:type="dxa"/>
          </w:tcPr>
          <w:p w14:paraId="072AB14F" w14:textId="77777777" w:rsidR="00A74623" w:rsidRPr="00BF4E0C" w:rsidRDefault="00A74623" w:rsidP="00A74623">
            <w:pPr>
              <w:pStyle w:val="ListParagraph"/>
              <w:numPr>
                <w:ilvl w:val="0"/>
                <w:numId w:val="52"/>
              </w:numPr>
              <w:spacing w:before="120" w:after="60" w:line="280" w:lineRule="atLeast"/>
              <w:jc w:val="both"/>
              <w:rPr>
                <w:rFonts w:ascii="Century Gothic" w:eastAsia="Calibri" w:hAnsi="Century Gothic"/>
                <w:lang w:val="sr-Latn-BA"/>
              </w:rPr>
            </w:pPr>
          </w:p>
        </w:tc>
        <w:tc>
          <w:tcPr>
            <w:tcW w:w="6584" w:type="dxa"/>
          </w:tcPr>
          <w:p w14:paraId="0BE0CE30" w14:textId="77777777" w:rsidR="00A74623" w:rsidRPr="00241178" w:rsidRDefault="00A74623" w:rsidP="003021F8">
            <w:pPr>
              <w:rPr>
                <w:rFonts w:ascii="Century Gothic" w:hAnsi="Century Gothic"/>
                <w:i/>
                <w:lang w:val="sr-Latn-BA"/>
              </w:rPr>
            </w:pPr>
            <w:r>
              <w:rPr>
                <w:rFonts w:ascii="Century Gothic" w:hAnsi="Century Gothic"/>
                <w:i/>
              </w:rPr>
              <w:t>_______________________________________________</w:t>
            </w:r>
          </w:p>
          <w:p w14:paraId="4A52BA8A" w14:textId="77777777" w:rsidR="00A74623" w:rsidRPr="00241178" w:rsidRDefault="00A74623" w:rsidP="003021F8">
            <w:pPr>
              <w:rPr>
                <w:i/>
              </w:rPr>
            </w:pPr>
            <w:r>
              <w:rPr>
                <w:rFonts w:ascii="Century Gothic" w:hAnsi="Century Gothic"/>
                <w:i/>
                <w:lang w:val="sr-Latn-BA"/>
              </w:rPr>
              <w:t>_______________________________________________</w:t>
            </w:r>
          </w:p>
          <w:p w14:paraId="62CB1553" w14:textId="77777777" w:rsidR="00A74623" w:rsidRPr="00241178" w:rsidRDefault="00A74623" w:rsidP="003021F8">
            <w:pPr>
              <w:rPr>
                <w:i/>
              </w:rPr>
            </w:pPr>
            <w:r>
              <w:rPr>
                <w:rFonts w:ascii="Century Gothic" w:hAnsi="Century Gothic"/>
                <w:i/>
                <w:lang w:val="sr-Latn-BA"/>
              </w:rPr>
              <w:t>_______________________________________________</w:t>
            </w:r>
          </w:p>
          <w:p w14:paraId="23FDFF26" w14:textId="77777777" w:rsidR="00A74623" w:rsidRPr="004B4BDA" w:rsidRDefault="00A74623" w:rsidP="003021F8">
            <w:pPr>
              <w:jc w:val="both"/>
              <w:rPr>
                <w:rFonts w:ascii="Century Gothic" w:eastAsia="Calibri" w:hAnsi="Century Gothic"/>
                <w:lang w:val="sr-Latn-BA"/>
              </w:rPr>
            </w:pPr>
            <w:r w:rsidRPr="00F75653">
              <w:rPr>
                <w:rFonts w:ascii="Century Gothic" w:hAnsi="Century Gothic"/>
                <w:lang w:val="sr-Latn-BA"/>
              </w:rPr>
              <w:t>JIB: _____________________</w:t>
            </w:r>
          </w:p>
        </w:tc>
      </w:tr>
    </w:tbl>
    <w:p w14:paraId="382ED8E5" w14:textId="77777777" w:rsidR="00A74623" w:rsidRDefault="00A74623" w:rsidP="00A74623">
      <w:pPr>
        <w:jc w:val="both"/>
        <w:rPr>
          <w:rFonts w:ascii="Century Gothic" w:eastAsia="Calibri" w:hAnsi="Century Gothic"/>
          <w:b/>
          <w:bCs/>
          <w:lang w:val="sr-Latn-CS"/>
        </w:rPr>
      </w:pPr>
    </w:p>
    <w:p w14:paraId="7843891A" w14:textId="77777777" w:rsidR="00A74623" w:rsidRPr="004B4BDA" w:rsidRDefault="00A74623" w:rsidP="00A74623">
      <w:pPr>
        <w:jc w:val="both"/>
        <w:rPr>
          <w:rFonts w:ascii="Century Gothic" w:eastAsia="Calibri" w:hAnsi="Century Gothic"/>
          <w:b/>
          <w:bCs/>
          <w:lang w:val="sr-Latn-CS"/>
        </w:rPr>
      </w:pPr>
    </w:p>
    <w:p w14:paraId="51EFA853" w14:textId="77777777" w:rsidR="00A74623" w:rsidRDefault="00A74623" w:rsidP="00A74623">
      <w:pPr>
        <w:jc w:val="center"/>
        <w:rPr>
          <w:rFonts w:ascii="Century Gothic" w:eastAsia="Calibri" w:hAnsi="Century Gothic"/>
          <w:b/>
          <w:bCs/>
          <w:lang w:val="sr-Latn-CS"/>
        </w:rPr>
      </w:pPr>
    </w:p>
    <w:p w14:paraId="721957FC" w14:textId="77777777" w:rsidR="00A74623" w:rsidRPr="004B4BDA" w:rsidRDefault="00A74623" w:rsidP="00A74623">
      <w:pPr>
        <w:jc w:val="center"/>
        <w:rPr>
          <w:rFonts w:ascii="Century Gothic" w:eastAsia="Calibri" w:hAnsi="Century Gothic"/>
          <w:b/>
          <w:bCs/>
          <w:lang w:val="sr-Latn-CS"/>
        </w:rPr>
      </w:pPr>
      <w:r w:rsidRPr="004B4BDA">
        <w:rPr>
          <w:rFonts w:ascii="Century Gothic" w:eastAsia="Calibri" w:hAnsi="Century Gothic"/>
          <w:b/>
          <w:bCs/>
          <w:lang w:val="sr-Latn-CS"/>
        </w:rPr>
        <w:t>OSNOV UGOVORA</w:t>
      </w:r>
    </w:p>
    <w:p w14:paraId="51514499" w14:textId="77777777" w:rsidR="00A74623" w:rsidRPr="004B4BDA" w:rsidRDefault="00A74623" w:rsidP="00A74623">
      <w:pPr>
        <w:jc w:val="both"/>
        <w:rPr>
          <w:rFonts w:ascii="Century Gothic" w:eastAsia="Calibri" w:hAnsi="Century Gothic"/>
          <w:bCs/>
          <w:lang w:val="sr-Latn-CS"/>
        </w:rPr>
      </w:pPr>
    </w:p>
    <w:p w14:paraId="35C18AB5" w14:textId="77777777" w:rsidR="00A74623" w:rsidRPr="00AF5693" w:rsidRDefault="00A74623" w:rsidP="00A74623">
      <w:pPr>
        <w:jc w:val="both"/>
        <w:rPr>
          <w:rFonts w:ascii="Century Gothic" w:eastAsia="Calibri" w:hAnsi="Century Gothic"/>
          <w:bCs/>
          <w:lang w:val="sr-Latn-CS"/>
        </w:rPr>
      </w:pPr>
      <w:r w:rsidRPr="004B4BDA">
        <w:rPr>
          <w:rFonts w:ascii="Century Gothic" w:eastAsia="Calibri" w:hAnsi="Century Gothic"/>
          <w:bCs/>
          <w:lang w:val="sr-Latn-CS"/>
        </w:rPr>
        <w:t>Ugovorne strane su saglasne da je osnov za zaključenje ovog Ugovora</w:t>
      </w:r>
      <w:r>
        <w:rPr>
          <w:rFonts w:ascii="Century Gothic" w:eastAsia="Calibri" w:hAnsi="Century Gothic"/>
          <w:bCs/>
          <w:lang w:val="sr-Latn-CS"/>
        </w:rPr>
        <w:t xml:space="preserve"> </w:t>
      </w:r>
      <w:r>
        <w:rPr>
          <w:rFonts w:ascii="Century Gothic" w:hAnsi="Century Gothic"/>
        </w:rPr>
        <w:t>O</w:t>
      </w:r>
      <w:r w:rsidRPr="00114C30">
        <w:rPr>
          <w:rFonts w:ascii="Century Gothic" w:hAnsi="Century Gothic"/>
        </w:rPr>
        <w:t>dluka</w:t>
      </w:r>
      <w:r w:rsidRPr="00C008EC">
        <w:rPr>
          <w:rFonts w:ascii="Century Gothic" w:hAnsi="Century Gothic"/>
          <w:lang w:val="sr-Latn-CS"/>
        </w:rPr>
        <w:t xml:space="preserve"> </w:t>
      </w:r>
      <w:r>
        <w:rPr>
          <w:rFonts w:ascii="Century Gothic" w:hAnsi="Century Gothic"/>
        </w:rPr>
        <w:t>Nadzornog</w:t>
      </w:r>
      <w:r w:rsidRPr="00C008EC">
        <w:rPr>
          <w:rFonts w:ascii="Century Gothic" w:hAnsi="Century Gothic"/>
          <w:lang w:val="sr-Latn-CS"/>
        </w:rPr>
        <w:t xml:space="preserve"> </w:t>
      </w:r>
      <w:r>
        <w:rPr>
          <w:rFonts w:ascii="Century Gothic" w:hAnsi="Century Gothic"/>
        </w:rPr>
        <w:t>odbora</w:t>
      </w:r>
      <w:r w:rsidRPr="00C008EC">
        <w:rPr>
          <w:rFonts w:ascii="Century Gothic" w:hAnsi="Century Gothic"/>
          <w:lang w:val="sr-Latn-CS"/>
        </w:rPr>
        <w:t xml:space="preserve"> </w:t>
      </w:r>
      <w:r w:rsidRPr="00114C30">
        <w:rPr>
          <w:rFonts w:ascii="Century Gothic" w:hAnsi="Century Gothic"/>
        </w:rPr>
        <w:t>o</w:t>
      </w:r>
      <w:r w:rsidRPr="00C008EC">
        <w:rPr>
          <w:rFonts w:ascii="Century Gothic" w:hAnsi="Century Gothic"/>
          <w:lang w:val="sr-Latn-CS"/>
        </w:rPr>
        <w:t xml:space="preserve"> </w:t>
      </w:r>
      <w:r w:rsidRPr="00114C30">
        <w:rPr>
          <w:rFonts w:ascii="Century Gothic" w:hAnsi="Century Gothic"/>
        </w:rPr>
        <w:t>po</w:t>
      </w:r>
      <w:r>
        <w:rPr>
          <w:rFonts w:ascii="Century Gothic" w:hAnsi="Century Gothic"/>
        </w:rPr>
        <w:t>kretanju</w:t>
      </w:r>
      <w:r w:rsidRPr="00C008EC">
        <w:rPr>
          <w:rFonts w:ascii="Century Gothic" w:hAnsi="Century Gothic"/>
          <w:lang w:val="sr-Latn-CS"/>
        </w:rPr>
        <w:t xml:space="preserve"> </w:t>
      </w:r>
      <w:r>
        <w:rPr>
          <w:rFonts w:ascii="Century Gothic" w:hAnsi="Century Gothic"/>
        </w:rPr>
        <w:t>postupka</w:t>
      </w:r>
      <w:r w:rsidRPr="00C008EC">
        <w:rPr>
          <w:rFonts w:ascii="Century Gothic" w:hAnsi="Century Gothic"/>
          <w:lang w:val="sr-Latn-CS"/>
        </w:rPr>
        <w:t xml:space="preserve"> </w:t>
      </w:r>
      <w:r>
        <w:rPr>
          <w:rFonts w:ascii="Century Gothic" w:hAnsi="Century Gothic"/>
        </w:rPr>
        <w:t>javne</w:t>
      </w:r>
      <w:r w:rsidRPr="00C008EC">
        <w:rPr>
          <w:rFonts w:ascii="Century Gothic" w:hAnsi="Century Gothic"/>
          <w:lang w:val="sr-Latn-CS"/>
        </w:rPr>
        <w:t xml:space="preserve"> </w:t>
      </w:r>
      <w:r>
        <w:rPr>
          <w:rFonts w:ascii="Century Gothic" w:hAnsi="Century Gothic"/>
        </w:rPr>
        <w:t>nabavke</w:t>
      </w:r>
      <w:r w:rsidRPr="00C008EC">
        <w:rPr>
          <w:rFonts w:ascii="Century Gothic" w:hAnsi="Century Gothic"/>
          <w:lang w:val="sr-Latn-CS"/>
        </w:rPr>
        <w:t xml:space="preserve">, </w:t>
      </w:r>
      <w:r w:rsidRPr="00114C30">
        <w:rPr>
          <w:rFonts w:ascii="Century Gothic" w:hAnsi="Century Gothic"/>
        </w:rPr>
        <w:t>broj</w:t>
      </w:r>
      <w:r w:rsidRPr="00C008EC">
        <w:rPr>
          <w:rFonts w:ascii="Century Gothic" w:hAnsi="Century Gothic"/>
          <w:lang w:val="sr-Latn-CS"/>
        </w:rPr>
        <w:t>:</w:t>
      </w:r>
      <w:r w:rsidRPr="005359A9">
        <w:rPr>
          <w:rFonts w:ascii="Century Gothic" w:hAnsi="Century Gothic"/>
          <w:b/>
          <w:lang w:val="bs-Cyrl-BA"/>
        </w:rPr>
        <w:t xml:space="preserve"> </w:t>
      </w:r>
      <w:r>
        <w:rPr>
          <w:rFonts w:ascii="Century Gothic" w:hAnsi="Century Gothic"/>
          <w:lang w:val="bs-Cyrl-BA"/>
        </w:rPr>
        <w:t>NO</w:t>
      </w:r>
      <w:r w:rsidRPr="005359A9">
        <w:rPr>
          <w:rFonts w:ascii="Century Gothic" w:hAnsi="Century Gothic"/>
          <w:lang w:val="bs-Cyrl-BA"/>
        </w:rPr>
        <w:t>-</w:t>
      </w:r>
      <w:r w:rsidRPr="00C008EC">
        <w:rPr>
          <w:rFonts w:ascii="Century Gothic" w:hAnsi="Century Gothic"/>
          <w:lang w:val="sr-Latn-CS"/>
        </w:rPr>
        <w:t>43-14</w:t>
      </w:r>
      <w:r>
        <w:rPr>
          <w:rFonts w:ascii="Century Gothic" w:hAnsi="Century Gothic"/>
          <w:lang w:val="bs-Cyrl-BA"/>
        </w:rPr>
        <w:t>/</w:t>
      </w:r>
      <w:r>
        <w:rPr>
          <w:rFonts w:ascii="Century Gothic" w:hAnsi="Century Gothic"/>
          <w:lang w:val="sr-Latn-BA"/>
        </w:rPr>
        <w:t xml:space="preserve">24 od 20.12.2024. godine, </w:t>
      </w:r>
      <w:r>
        <w:rPr>
          <w:rFonts w:ascii="Century Gothic" w:eastAsia="Calibri" w:hAnsi="Century Gothic"/>
          <w:bCs/>
          <w:iCs/>
        </w:rPr>
        <w:t>Tenderska</w:t>
      </w:r>
      <w:r w:rsidRPr="00C008EC">
        <w:rPr>
          <w:rFonts w:ascii="Century Gothic" w:eastAsia="Calibri" w:hAnsi="Century Gothic"/>
          <w:bCs/>
          <w:iCs/>
          <w:lang w:val="sr-Latn-CS"/>
        </w:rPr>
        <w:t xml:space="preserve"> </w:t>
      </w:r>
      <w:r>
        <w:rPr>
          <w:rFonts w:ascii="Century Gothic" w:eastAsia="Calibri" w:hAnsi="Century Gothic"/>
          <w:bCs/>
          <w:iCs/>
        </w:rPr>
        <w:t>dokumentacija</w:t>
      </w:r>
      <w:r w:rsidRPr="00C008EC">
        <w:rPr>
          <w:rFonts w:ascii="Century Gothic" w:eastAsia="Calibri" w:hAnsi="Century Gothic"/>
          <w:bCs/>
          <w:iCs/>
          <w:lang w:val="sr-Latn-CS"/>
        </w:rPr>
        <w:t xml:space="preserve"> </w:t>
      </w:r>
      <w:r w:rsidRPr="004B4BDA">
        <w:rPr>
          <w:rFonts w:ascii="Century Gothic" w:eastAsia="Calibri" w:hAnsi="Century Gothic"/>
          <w:bCs/>
          <w:iCs/>
        </w:rPr>
        <w:t>za</w:t>
      </w:r>
      <w:r w:rsidRPr="00C008EC">
        <w:rPr>
          <w:rFonts w:ascii="Century Gothic" w:eastAsia="Calibri" w:hAnsi="Century Gothic"/>
          <w:bCs/>
          <w:iCs/>
          <w:lang w:val="sr-Latn-CS"/>
        </w:rPr>
        <w:t xml:space="preserve"> </w:t>
      </w:r>
      <w:r w:rsidRPr="004B4BDA">
        <w:rPr>
          <w:rFonts w:ascii="Century Gothic" w:eastAsia="Calibri" w:hAnsi="Century Gothic"/>
          <w:bCs/>
          <w:iCs/>
        </w:rPr>
        <w:t>postupak</w:t>
      </w:r>
      <w:r w:rsidRPr="00C008EC">
        <w:rPr>
          <w:rFonts w:ascii="Century Gothic" w:eastAsia="Calibri" w:hAnsi="Century Gothic"/>
          <w:bCs/>
          <w:iCs/>
          <w:lang w:val="sr-Latn-CS"/>
        </w:rPr>
        <w:t xml:space="preserve"> </w:t>
      </w:r>
      <w:r w:rsidRPr="004B4BDA">
        <w:rPr>
          <w:rFonts w:ascii="Century Gothic" w:eastAsia="Calibri" w:hAnsi="Century Gothic"/>
          <w:bCs/>
          <w:iCs/>
        </w:rPr>
        <w:t>javne</w:t>
      </w:r>
      <w:r w:rsidRPr="00C008EC">
        <w:rPr>
          <w:rFonts w:ascii="Century Gothic" w:eastAsia="Calibri" w:hAnsi="Century Gothic"/>
          <w:bCs/>
          <w:iCs/>
          <w:lang w:val="sr-Latn-CS"/>
        </w:rPr>
        <w:t xml:space="preserve"> </w:t>
      </w:r>
      <w:r w:rsidRPr="004B4BDA">
        <w:rPr>
          <w:rFonts w:ascii="Century Gothic" w:eastAsia="Calibri" w:hAnsi="Century Gothic"/>
          <w:bCs/>
          <w:iCs/>
        </w:rPr>
        <w:t>nabavke</w:t>
      </w:r>
      <w:r w:rsidRPr="00C008EC">
        <w:rPr>
          <w:rFonts w:ascii="Century Gothic" w:eastAsia="Calibri" w:hAnsi="Century Gothic"/>
          <w:bCs/>
          <w:iCs/>
          <w:lang w:val="sr-Latn-CS"/>
        </w:rPr>
        <w:t xml:space="preserve"> </w:t>
      </w:r>
      <w:r>
        <w:rPr>
          <w:rFonts w:ascii="Century Gothic" w:eastAsia="Calibri" w:hAnsi="Century Gothic"/>
          <w:bCs/>
          <w:iCs/>
          <w:lang w:val="sr-Latn-CS"/>
        </w:rPr>
        <w:t>–</w:t>
      </w:r>
      <w:r w:rsidRPr="004B4BDA">
        <w:rPr>
          <w:rFonts w:ascii="Century Gothic" w:eastAsia="Calibri" w:hAnsi="Century Gothic"/>
          <w:bCs/>
          <w:iCs/>
          <w:lang w:val="sr-Latn-CS"/>
        </w:rPr>
        <w:t xml:space="preserve"> </w:t>
      </w:r>
      <w:r>
        <w:rPr>
          <w:rFonts w:ascii="Century Gothic" w:hAnsi="Century Gothic"/>
          <w:bCs/>
          <w:iCs/>
        </w:rPr>
        <w:t>integrisani</w:t>
      </w:r>
      <w:r w:rsidRPr="00C008EC">
        <w:rPr>
          <w:rFonts w:ascii="Century Gothic" w:hAnsi="Century Gothic"/>
          <w:bCs/>
          <w:iCs/>
          <w:lang w:val="sr-Latn-CS"/>
        </w:rPr>
        <w:t xml:space="preserve"> </w:t>
      </w:r>
      <w:r>
        <w:rPr>
          <w:rFonts w:ascii="Century Gothic" w:hAnsi="Century Gothic"/>
          <w:bCs/>
          <w:iCs/>
        </w:rPr>
        <w:t>sistem</w:t>
      </w:r>
      <w:r w:rsidRPr="00C008EC">
        <w:rPr>
          <w:rFonts w:ascii="Century Gothic" w:hAnsi="Century Gothic"/>
          <w:bCs/>
          <w:iCs/>
          <w:lang w:val="sr-Latn-CS"/>
        </w:rPr>
        <w:t xml:space="preserve"> </w:t>
      </w:r>
      <w:r>
        <w:rPr>
          <w:rFonts w:ascii="Century Gothic" w:hAnsi="Century Gothic"/>
          <w:bCs/>
          <w:iCs/>
        </w:rPr>
        <w:t>za</w:t>
      </w:r>
      <w:r w:rsidRPr="00C008EC">
        <w:rPr>
          <w:rFonts w:ascii="Century Gothic" w:hAnsi="Century Gothic"/>
          <w:bCs/>
          <w:iCs/>
          <w:lang w:val="sr-Latn-CS"/>
        </w:rPr>
        <w:t xml:space="preserve"> </w:t>
      </w:r>
      <w:r>
        <w:rPr>
          <w:rFonts w:ascii="Century Gothic" w:hAnsi="Century Gothic"/>
          <w:bCs/>
          <w:iCs/>
        </w:rPr>
        <w:t>upravljanje</w:t>
      </w:r>
      <w:r w:rsidRPr="00C008EC">
        <w:rPr>
          <w:rFonts w:ascii="Century Gothic" w:hAnsi="Century Gothic"/>
          <w:bCs/>
          <w:iCs/>
          <w:lang w:val="sr-Latn-CS"/>
        </w:rPr>
        <w:t xml:space="preserve"> </w:t>
      </w:r>
      <w:r>
        <w:rPr>
          <w:rFonts w:ascii="Century Gothic" w:hAnsi="Century Gothic"/>
          <w:bCs/>
          <w:iCs/>
        </w:rPr>
        <w:t>dokumentima</w:t>
      </w:r>
      <w:r w:rsidRPr="00C008EC">
        <w:rPr>
          <w:rFonts w:ascii="Century Gothic" w:hAnsi="Century Gothic"/>
          <w:bCs/>
          <w:iCs/>
          <w:lang w:val="sr-Latn-CS"/>
        </w:rPr>
        <w:t xml:space="preserve"> – </w:t>
      </w:r>
      <w:r>
        <w:rPr>
          <w:rFonts w:ascii="Century Gothic" w:hAnsi="Century Gothic"/>
          <w:bCs/>
          <w:iCs/>
        </w:rPr>
        <w:t>DMS</w:t>
      </w:r>
      <w:r w:rsidRPr="00C008EC">
        <w:rPr>
          <w:rFonts w:ascii="Century Gothic" w:hAnsi="Century Gothic"/>
          <w:bCs/>
          <w:iCs/>
          <w:lang w:val="sr-Latn-CS"/>
        </w:rPr>
        <w:t xml:space="preserve"> </w:t>
      </w:r>
      <w:r w:rsidRPr="004B4BDA">
        <w:rPr>
          <w:rFonts w:ascii="Century Gothic" w:eastAsia="Calibri" w:hAnsi="Century Gothic"/>
          <w:bCs/>
          <w:iCs/>
        </w:rPr>
        <w:t>broj</w:t>
      </w:r>
      <w:r w:rsidRPr="004B4BDA">
        <w:rPr>
          <w:rFonts w:ascii="Century Gothic" w:eastAsia="Calibri" w:hAnsi="Century Gothic"/>
          <w:bCs/>
          <w:iCs/>
          <w:lang w:val="sr-Latn-CS"/>
        </w:rPr>
        <w:t>:</w:t>
      </w:r>
      <w:r>
        <w:rPr>
          <w:rFonts w:ascii="Century Gothic" w:eastAsia="Calibri" w:hAnsi="Century Gothic"/>
          <w:bCs/>
          <w:iCs/>
          <w:lang w:val="sr-Latn-CS"/>
        </w:rPr>
        <w:t xml:space="preserve"> </w:t>
      </w:r>
      <w:r w:rsidRPr="004B4BDA">
        <w:rPr>
          <w:rFonts w:ascii="Century Gothic" w:eastAsia="Calibri" w:hAnsi="Century Gothic"/>
          <w:bCs/>
          <w:iCs/>
        </w:rPr>
        <w:t>T</w:t>
      </w:r>
      <w:r>
        <w:rPr>
          <w:rFonts w:ascii="Century Gothic" w:eastAsia="Calibri" w:hAnsi="Century Gothic"/>
          <w:bCs/>
          <w:iCs/>
          <w:lang w:val="sr-Latn-CS"/>
        </w:rPr>
        <w:t>-06-O/25</w:t>
      </w:r>
      <w:r>
        <w:rPr>
          <w:rFonts w:ascii="Century Gothic" w:eastAsia="Calibri" w:hAnsi="Century Gothic"/>
          <w:iCs/>
          <w:lang w:val="sr-Latn-CS"/>
        </w:rPr>
        <w:t>,</w:t>
      </w:r>
      <w:r w:rsidRPr="00C008EC">
        <w:rPr>
          <w:rFonts w:ascii="Century Gothic" w:eastAsia="Calibri" w:hAnsi="Century Gothic"/>
          <w:iCs/>
          <w:lang w:val="sr-Latn-CS"/>
        </w:rPr>
        <w:t xml:space="preserve"> </w:t>
      </w:r>
      <w:r w:rsidRPr="004B4BDA">
        <w:rPr>
          <w:rFonts w:ascii="Century Gothic" w:eastAsia="Calibri" w:hAnsi="Century Gothic"/>
          <w:iCs/>
        </w:rPr>
        <w:t>sprovedeni</w:t>
      </w:r>
      <w:r w:rsidRPr="00C008EC">
        <w:rPr>
          <w:rFonts w:ascii="Century Gothic" w:eastAsia="Calibri" w:hAnsi="Century Gothic"/>
          <w:iCs/>
          <w:lang w:val="sr-Latn-CS"/>
        </w:rPr>
        <w:t xml:space="preserve"> </w:t>
      </w:r>
      <w:r>
        <w:rPr>
          <w:rFonts w:ascii="Century Gothic" w:eastAsia="Calibri" w:hAnsi="Century Gothic"/>
          <w:iCs/>
        </w:rPr>
        <w:t>otvoreni</w:t>
      </w:r>
      <w:r w:rsidRPr="00C008EC">
        <w:rPr>
          <w:rFonts w:ascii="Century Gothic" w:eastAsia="Calibri" w:hAnsi="Century Gothic"/>
          <w:iCs/>
          <w:lang w:val="sr-Latn-CS"/>
        </w:rPr>
        <w:t xml:space="preserve"> </w:t>
      </w:r>
      <w:r>
        <w:rPr>
          <w:rFonts w:ascii="Century Gothic" w:eastAsia="Calibri" w:hAnsi="Century Gothic"/>
          <w:iCs/>
        </w:rPr>
        <w:t>postupak</w:t>
      </w:r>
      <w:r w:rsidRPr="00C008EC">
        <w:rPr>
          <w:rFonts w:ascii="Century Gothic" w:eastAsia="Calibri" w:hAnsi="Century Gothic"/>
          <w:iCs/>
          <w:lang w:val="sr-Latn-CS"/>
        </w:rPr>
        <w:t xml:space="preserve"> </w:t>
      </w:r>
      <w:r>
        <w:rPr>
          <w:rFonts w:ascii="Century Gothic" w:eastAsia="Calibri" w:hAnsi="Century Gothic"/>
          <w:iCs/>
        </w:rPr>
        <w:t>javne</w:t>
      </w:r>
      <w:r w:rsidRPr="00C008EC">
        <w:rPr>
          <w:rFonts w:ascii="Century Gothic" w:eastAsia="Calibri" w:hAnsi="Century Gothic"/>
          <w:iCs/>
          <w:lang w:val="sr-Latn-CS"/>
        </w:rPr>
        <w:t xml:space="preserve"> </w:t>
      </w:r>
      <w:r>
        <w:rPr>
          <w:rFonts w:ascii="Century Gothic" w:eastAsia="Calibri" w:hAnsi="Century Gothic"/>
          <w:iCs/>
        </w:rPr>
        <w:t>nabavke</w:t>
      </w:r>
      <w:r>
        <w:rPr>
          <w:rFonts w:ascii="Century Gothic" w:eastAsia="Calibri" w:hAnsi="Century Gothic"/>
          <w:iCs/>
          <w:lang w:val="sr-Latn-CS"/>
        </w:rPr>
        <w:t xml:space="preserve">, </w:t>
      </w:r>
      <w:r w:rsidRPr="004B4BDA">
        <w:rPr>
          <w:rFonts w:ascii="Century Gothic" w:eastAsia="Calibri" w:hAnsi="Century Gothic"/>
          <w:bCs/>
          <w:iCs/>
          <w:lang w:val="sr-Latn-BA"/>
        </w:rPr>
        <w:t>Odluka Uprave Društva o izboru najpovoljnijeg ponuđača</w:t>
      </w:r>
      <w:r>
        <w:rPr>
          <w:rFonts w:ascii="Century Gothic" w:eastAsia="Calibri" w:hAnsi="Century Gothic"/>
          <w:bCs/>
          <w:iCs/>
          <w:lang w:val="sr-Latn-BA"/>
        </w:rPr>
        <w:t xml:space="preserve"> broj: _____________ od _________ godine, kao i </w:t>
      </w:r>
      <w:r w:rsidRPr="004B4BDA">
        <w:rPr>
          <w:rFonts w:ascii="Century Gothic" w:eastAsia="Calibri" w:hAnsi="Century Gothic"/>
          <w:bCs/>
          <w:iCs/>
          <w:lang w:val="sr-Latn-BA"/>
        </w:rPr>
        <w:t>Ponuda Ponuđača</w:t>
      </w:r>
      <w:r>
        <w:rPr>
          <w:rFonts w:ascii="Century Gothic" w:eastAsia="Calibri" w:hAnsi="Century Gothic"/>
          <w:bCs/>
          <w:iCs/>
          <w:lang w:val="sr-Latn-BA"/>
        </w:rPr>
        <w:t>,</w:t>
      </w:r>
      <w:r>
        <w:rPr>
          <w:rFonts w:ascii="Century Gothic" w:eastAsia="Calibri" w:hAnsi="Century Gothic"/>
          <w:iCs/>
          <w:lang w:val="sr-Latn-BA"/>
        </w:rPr>
        <w:t xml:space="preserve"> broj: ___________ od _____________ </w:t>
      </w:r>
      <w:r w:rsidRPr="004B4BDA">
        <w:rPr>
          <w:rFonts w:ascii="Century Gothic" w:eastAsia="Calibri" w:hAnsi="Century Gothic"/>
          <w:iCs/>
          <w:lang w:val="sr-Latn-BA"/>
        </w:rPr>
        <w:t>godine (u daljem tekstu: Ponuda).</w:t>
      </w:r>
    </w:p>
    <w:p w14:paraId="5CF31586" w14:textId="77777777" w:rsidR="00A74623" w:rsidRDefault="00A74623" w:rsidP="00A74623">
      <w:pPr>
        <w:jc w:val="center"/>
        <w:rPr>
          <w:rFonts w:ascii="Century Gothic" w:eastAsia="Calibri" w:hAnsi="Century Gothic"/>
          <w:lang w:val="sr-Latn-CS"/>
        </w:rPr>
      </w:pPr>
    </w:p>
    <w:p w14:paraId="748D925D" w14:textId="77777777" w:rsidR="00A74623" w:rsidRDefault="00A74623" w:rsidP="00A74623">
      <w:pPr>
        <w:jc w:val="center"/>
        <w:rPr>
          <w:rFonts w:ascii="Century Gothic" w:eastAsia="Calibri" w:hAnsi="Century Gothic"/>
          <w:lang w:val="sr-Latn-CS"/>
        </w:rPr>
      </w:pPr>
      <w:r w:rsidRPr="004B4BDA">
        <w:rPr>
          <w:rFonts w:ascii="Century Gothic" w:eastAsia="Calibri" w:hAnsi="Century Gothic"/>
          <w:lang w:val="sr-Latn-CS"/>
        </w:rPr>
        <w:t>Član 1.</w:t>
      </w:r>
    </w:p>
    <w:p w14:paraId="7634EE12" w14:textId="77777777" w:rsidR="00A74623" w:rsidRPr="00C008EC" w:rsidRDefault="00A74623" w:rsidP="00A74623">
      <w:pPr>
        <w:jc w:val="both"/>
        <w:rPr>
          <w:rFonts w:ascii="Century Gothic" w:hAnsi="Century Gothic"/>
          <w:lang w:val="sr-Latn-CS"/>
        </w:rPr>
      </w:pPr>
      <w:r w:rsidRPr="004B4BDA">
        <w:rPr>
          <w:rFonts w:ascii="Century Gothic" w:eastAsia="Calibri" w:hAnsi="Century Gothic"/>
          <w:lang w:val="sr-Latn-CS"/>
        </w:rPr>
        <w:t>Predmet ovog Ugovora je</w:t>
      </w:r>
      <w:r>
        <w:rPr>
          <w:rFonts w:ascii="Century Gothic" w:eastAsia="Calibri" w:hAnsi="Century Gothic"/>
          <w:lang w:val="sr-Latn-BA"/>
        </w:rPr>
        <w:t xml:space="preserve"> nabavka robe -</w:t>
      </w:r>
      <w:r w:rsidRPr="004B4BDA">
        <w:rPr>
          <w:rFonts w:ascii="Century Gothic" w:eastAsia="Calibri" w:hAnsi="Century Gothic"/>
          <w:lang w:val="sr-Latn-BA"/>
        </w:rPr>
        <w:t xml:space="preserve"> </w:t>
      </w:r>
      <w:r>
        <w:rPr>
          <w:rFonts w:ascii="Century Gothic" w:hAnsi="Century Gothic"/>
          <w:bCs/>
          <w:iCs/>
        </w:rPr>
        <w:t>integrisani</w:t>
      </w:r>
      <w:r w:rsidRPr="00C008EC">
        <w:rPr>
          <w:rFonts w:ascii="Century Gothic" w:hAnsi="Century Gothic"/>
          <w:bCs/>
          <w:iCs/>
          <w:lang w:val="sr-Latn-CS"/>
        </w:rPr>
        <w:t xml:space="preserve"> </w:t>
      </w:r>
      <w:r>
        <w:rPr>
          <w:rFonts w:ascii="Century Gothic" w:hAnsi="Century Gothic"/>
          <w:bCs/>
          <w:iCs/>
        </w:rPr>
        <w:t>sistem</w:t>
      </w:r>
      <w:r w:rsidRPr="00C008EC">
        <w:rPr>
          <w:rFonts w:ascii="Century Gothic" w:hAnsi="Century Gothic"/>
          <w:bCs/>
          <w:iCs/>
          <w:lang w:val="sr-Latn-CS"/>
        </w:rPr>
        <w:t xml:space="preserve"> </w:t>
      </w:r>
      <w:r>
        <w:rPr>
          <w:rFonts w:ascii="Century Gothic" w:hAnsi="Century Gothic"/>
          <w:bCs/>
          <w:iCs/>
        </w:rPr>
        <w:t>za</w:t>
      </w:r>
      <w:r w:rsidRPr="00C008EC">
        <w:rPr>
          <w:rFonts w:ascii="Century Gothic" w:hAnsi="Century Gothic"/>
          <w:bCs/>
          <w:iCs/>
          <w:lang w:val="sr-Latn-CS"/>
        </w:rPr>
        <w:t xml:space="preserve"> </w:t>
      </w:r>
      <w:r>
        <w:rPr>
          <w:rFonts w:ascii="Century Gothic" w:hAnsi="Century Gothic"/>
          <w:bCs/>
          <w:iCs/>
        </w:rPr>
        <w:t>upravljanje</w:t>
      </w:r>
      <w:r w:rsidRPr="00C008EC">
        <w:rPr>
          <w:rFonts w:ascii="Century Gothic" w:hAnsi="Century Gothic"/>
          <w:bCs/>
          <w:iCs/>
          <w:lang w:val="sr-Latn-CS"/>
        </w:rPr>
        <w:t xml:space="preserve"> </w:t>
      </w:r>
      <w:r>
        <w:rPr>
          <w:rFonts w:ascii="Century Gothic" w:hAnsi="Century Gothic"/>
          <w:bCs/>
          <w:iCs/>
        </w:rPr>
        <w:t>dokumentima</w:t>
      </w:r>
      <w:r w:rsidRPr="00C008EC">
        <w:rPr>
          <w:rFonts w:ascii="Century Gothic" w:hAnsi="Century Gothic"/>
          <w:bCs/>
          <w:iCs/>
          <w:lang w:val="sr-Latn-CS"/>
        </w:rPr>
        <w:t xml:space="preserve"> – </w:t>
      </w:r>
      <w:r>
        <w:rPr>
          <w:rFonts w:ascii="Century Gothic" w:hAnsi="Century Gothic"/>
          <w:bCs/>
          <w:iCs/>
        </w:rPr>
        <w:t>DMS</w:t>
      </w:r>
      <w:r w:rsidRPr="00C008EC">
        <w:rPr>
          <w:rFonts w:ascii="Century Gothic" w:hAnsi="Century Gothic"/>
          <w:lang w:val="sr-Latn-CS"/>
        </w:rPr>
        <w:t xml:space="preserve">, </w:t>
      </w:r>
      <w:r w:rsidRPr="006E6C1F">
        <w:rPr>
          <w:rFonts w:ascii="Century Gothic" w:hAnsi="Century Gothic"/>
        </w:rPr>
        <w:t>implementacija</w:t>
      </w:r>
      <w:r w:rsidRPr="00C008EC">
        <w:rPr>
          <w:rFonts w:ascii="Century Gothic" w:hAnsi="Century Gothic"/>
          <w:lang w:val="sr-Latn-CS"/>
        </w:rPr>
        <w:t xml:space="preserve"> </w:t>
      </w:r>
      <w:r w:rsidRPr="006E6C1F">
        <w:rPr>
          <w:rFonts w:ascii="Century Gothic" w:hAnsi="Century Gothic"/>
        </w:rPr>
        <w:t>i</w:t>
      </w:r>
      <w:r w:rsidRPr="00C008EC">
        <w:rPr>
          <w:rFonts w:ascii="Century Gothic" w:hAnsi="Century Gothic"/>
          <w:lang w:val="sr-Latn-CS"/>
        </w:rPr>
        <w:t xml:space="preserve"> </w:t>
      </w:r>
      <w:r w:rsidRPr="006E6C1F">
        <w:rPr>
          <w:rFonts w:ascii="Century Gothic" w:hAnsi="Century Gothic"/>
        </w:rPr>
        <w:t>razvoj</w:t>
      </w:r>
      <w:r w:rsidRPr="00C008EC">
        <w:rPr>
          <w:rFonts w:ascii="Century Gothic" w:hAnsi="Century Gothic"/>
          <w:lang w:val="sr-Latn-CS"/>
        </w:rPr>
        <w:t xml:space="preserve"> </w:t>
      </w:r>
      <w:r w:rsidRPr="006E6C1F">
        <w:rPr>
          <w:rFonts w:ascii="Century Gothic" w:hAnsi="Century Gothic"/>
        </w:rPr>
        <w:t>informacionog</w:t>
      </w:r>
      <w:r w:rsidRPr="00C008EC">
        <w:rPr>
          <w:rFonts w:ascii="Century Gothic" w:hAnsi="Century Gothic"/>
          <w:lang w:val="sr-Latn-CS"/>
        </w:rPr>
        <w:t xml:space="preserve"> </w:t>
      </w:r>
      <w:r w:rsidRPr="006E6C1F">
        <w:rPr>
          <w:rFonts w:ascii="Century Gothic" w:hAnsi="Century Gothic"/>
        </w:rPr>
        <w:t>sistema</w:t>
      </w:r>
      <w:r w:rsidRPr="00C008EC">
        <w:rPr>
          <w:rFonts w:ascii="Century Gothic" w:hAnsi="Century Gothic"/>
          <w:lang w:val="sr-Latn-CS"/>
        </w:rPr>
        <w:t xml:space="preserve"> (</w:t>
      </w:r>
      <w:r>
        <w:rPr>
          <w:rFonts w:ascii="Century Gothic" w:hAnsi="Century Gothic"/>
        </w:rPr>
        <w:t>DMS</w:t>
      </w:r>
      <w:r w:rsidRPr="00C008EC">
        <w:rPr>
          <w:rFonts w:ascii="Century Gothic" w:hAnsi="Century Gothic"/>
          <w:lang w:val="sr-Latn-CS"/>
        </w:rPr>
        <w:t xml:space="preserve">) - </w:t>
      </w:r>
      <w:r w:rsidRPr="006E6C1F">
        <w:rPr>
          <w:rFonts w:ascii="Century Gothic" w:hAnsi="Century Gothic"/>
        </w:rPr>
        <w:t>koji</w:t>
      </w:r>
      <w:r w:rsidRPr="00C008EC">
        <w:rPr>
          <w:rFonts w:ascii="Century Gothic" w:hAnsi="Century Gothic"/>
          <w:lang w:val="sr-Latn-CS"/>
        </w:rPr>
        <w:t xml:space="preserve"> </w:t>
      </w:r>
      <w:r w:rsidRPr="006E6C1F">
        <w:rPr>
          <w:rFonts w:ascii="Century Gothic" w:hAnsi="Century Gothic"/>
        </w:rPr>
        <w:t>u</w:t>
      </w:r>
      <w:r w:rsidRPr="00C008EC">
        <w:rPr>
          <w:rFonts w:ascii="Century Gothic" w:hAnsi="Century Gothic"/>
          <w:lang w:val="sr-Latn-CS"/>
        </w:rPr>
        <w:t xml:space="preserve"> </w:t>
      </w:r>
      <w:r w:rsidRPr="006E6C1F">
        <w:rPr>
          <w:rFonts w:ascii="Century Gothic" w:hAnsi="Century Gothic"/>
        </w:rPr>
        <w:t>osnovi</w:t>
      </w:r>
      <w:r w:rsidRPr="00C008EC">
        <w:rPr>
          <w:rFonts w:ascii="Century Gothic" w:hAnsi="Century Gothic"/>
          <w:lang w:val="sr-Latn-CS"/>
        </w:rPr>
        <w:t xml:space="preserve"> </w:t>
      </w:r>
      <w:r w:rsidRPr="006E6C1F">
        <w:rPr>
          <w:rFonts w:ascii="Century Gothic" w:hAnsi="Century Gothic"/>
        </w:rPr>
        <w:t>podrazumjeva</w:t>
      </w:r>
      <w:r w:rsidRPr="00C008EC">
        <w:rPr>
          <w:rFonts w:ascii="Century Gothic" w:hAnsi="Century Gothic"/>
          <w:lang w:val="sr-Latn-CS"/>
        </w:rPr>
        <w:t xml:space="preserve"> </w:t>
      </w:r>
      <w:r w:rsidRPr="006E6C1F">
        <w:rPr>
          <w:rFonts w:ascii="Century Gothic" w:hAnsi="Century Gothic"/>
        </w:rPr>
        <w:t>izradu</w:t>
      </w:r>
      <w:r w:rsidRPr="00C008EC">
        <w:rPr>
          <w:rFonts w:ascii="Century Gothic" w:hAnsi="Century Gothic"/>
          <w:lang w:val="sr-Latn-CS"/>
        </w:rPr>
        <w:t xml:space="preserve"> </w:t>
      </w:r>
      <w:r w:rsidRPr="006E6C1F">
        <w:rPr>
          <w:rFonts w:ascii="Century Gothic" w:hAnsi="Century Gothic"/>
        </w:rPr>
        <w:t>aplikativnog</w:t>
      </w:r>
      <w:r w:rsidRPr="00C008EC">
        <w:rPr>
          <w:rFonts w:ascii="Century Gothic" w:hAnsi="Century Gothic"/>
          <w:lang w:val="sr-Latn-CS"/>
        </w:rPr>
        <w:t xml:space="preserve"> </w:t>
      </w:r>
      <w:r w:rsidRPr="006E6C1F">
        <w:rPr>
          <w:rFonts w:ascii="Century Gothic" w:hAnsi="Century Gothic"/>
        </w:rPr>
        <w:t>softvera</w:t>
      </w:r>
      <w:r w:rsidRPr="00C008EC">
        <w:rPr>
          <w:rFonts w:ascii="Century Gothic" w:hAnsi="Century Gothic"/>
          <w:lang w:val="sr-Latn-CS"/>
        </w:rPr>
        <w:t xml:space="preserve">, </w:t>
      </w:r>
      <w:r>
        <w:rPr>
          <w:rFonts w:ascii="Century Gothic" w:hAnsi="Century Gothic"/>
        </w:rPr>
        <w:t>prema</w:t>
      </w:r>
      <w:r w:rsidRPr="00C008EC">
        <w:rPr>
          <w:rFonts w:ascii="Century Gothic" w:hAnsi="Century Gothic"/>
          <w:lang w:val="sr-Latn-CS"/>
        </w:rPr>
        <w:t xml:space="preserve"> </w:t>
      </w:r>
      <w:r>
        <w:rPr>
          <w:rFonts w:ascii="Century Gothic" w:hAnsi="Century Gothic"/>
        </w:rPr>
        <w:t>tehni</w:t>
      </w:r>
      <w:r w:rsidRPr="00C008EC">
        <w:rPr>
          <w:rFonts w:ascii="Century Gothic" w:hAnsi="Century Gothic"/>
          <w:lang w:val="sr-Latn-CS"/>
        </w:rPr>
        <w:t>č</w:t>
      </w:r>
      <w:r>
        <w:rPr>
          <w:rFonts w:ascii="Century Gothic" w:hAnsi="Century Gothic"/>
        </w:rPr>
        <w:t>koj</w:t>
      </w:r>
      <w:r w:rsidRPr="00C008EC">
        <w:rPr>
          <w:rFonts w:ascii="Century Gothic" w:hAnsi="Century Gothic"/>
          <w:lang w:val="sr-Latn-CS"/>
        </w:rPr>
        <w:t xml:space="preserve"> </w:t>
      </w:r>
      <w:r>
        <w:rPr>
          <w:rFonts w:ascii="Century Gothic" w:hAnsi="Century Gothic"/>
        </w:rPr>
        <w:t>specifikaciji</w:t>
      </w:r>
      <w:r w:rsidRPr="00C008EC">
        <w:rPr>
          <w:rFonts w:ascii="Century Gothic" w:hAnsi="Century Gothic"/>
          <w:lang w:val="sr-Latn-CS"/>
        </w:rPr>
        <w:t xml:space="preserve">, </w:t>
      </w:r>
      <w:r w:rsidRPr="006E6C1F">
        <w:rPr>
          <w:rFonts w:ascii="Century Gothic" w:hAnsi="Century Gothic"/>
        </w:rPr>
        <w:t>kao</w:t>
      </w:r>
      <w:r w:rsidRPr="00C008EC">
        <w:rPr>
          <w:rFonts w:ascii="Century Gothic" w:hAnsi="Century Gothic"/>
          <w:lang w:val="sr-Latn-CS"/>
        </w:rPr>
        <w:t xml:space="preserve"> </w:t>
      </w:r>
      <w:r w:rsidRPr="006E6C1F">
        <w:rPr>
          <w:rFonts w:ascii="Century Gothic" w:hAnsi="Century Gothic"/>
        </w:rPr>
        <w:t>i</w:t>
      </w:r>
      <w:r w:rsidRPr="00C008EC">
        <w:rPr>
          <w:rFonts w:ascii="Century Gothic" w:hAnsi="Century Gothic"/>
          <w:lang w:val="sr-Latn-CS"/>
        </w:rPr>
        <w:t xml:space="preserve"> </w:t>
      </w:r>
      <w:r w:rsidRPr="006E6C1F">
        <w:rPr>
          <w:rFonts w:ascii="Century Gothic" w:hAnsi="Century Gothic"/>
        </w:rPr>
        <w:t>sve</w:t>
      </w:r>
      <w:r w:rsidRPr="00C008EC">
        <w:rPr>
          <w:rFonts w:ascii="Century Gothic" w:hAnsi="Century Gothic"/>
          <w:lang w:val="sr-Latn-CS"/>
        </w:rPr>
        <w:t xml:space="preserve"> </w:t>
      </w:r>
      <w:r w:rsidRPr="006E6C1F">
        <w:rPr>
          <w:rFonts w:ascii="Century Gothic" w:hAnsi="Century Gothic"/>
        </w:rPr>
        <w:t>proaktivne</w:t>
      </w:r>
      <w:r w:rsidRPr="00C008EC">
        <w:rPr>
          <w:rFonts w:ascii="Century Gothic" w:hAnsi="Century Gothic"/>
          <w:lang w:val="sr-Latn-CS"/>
        </w:rPr>
        <w:t xml:space="preserve"> </w:t>
      </w:r>
      <w:r w:rsidRPr="006E6C1F">
        <w:rPr>
          <w:rFonts w:ascii="Century Gothic" w:hAnsi="Century Gothic"/>
        </w:rPr>
        <w:t>i</w:t>
      </w:r>
      <w:r w:rsidRPr="00C008EC">
        <w:rPr>
          <w:rFonts w:ascii="Century Gothic" w:hAnsi="Century Gothic"/>
          <w:lang w:val="sr-Latn-CS"/>
        </w:rPr>
        <w:t xml:space="preserve"> </w:t>
      </w:r>
      <w:r w:rsidRPr="006E6C1F">
        <w:rPr>
          <w:rFonts w:ascii="Century Gothic" w:hAnsi="Century Gothic"/>
        </w:rPr>
        <w:t>reaktivne</w:t>
      </w:r>
      <w:r w:rsidRPr="00C008EC">
        <w:rPr>
          <w:rFonts w:ascii="Century Gothic" w:hAnsi="Century Gothic"/>
          <w:lang w:val="sr-Latn-CS"/>
        </w:rPr>
        <w:t xml:space="preserve"> </w:t>
      </w:r>
      <w:r w:rsidRPr="006E6C1F">
        <w:rPr>
          <w:rFonts w:ascii="Century Gothic" w:hAnsi="Century Gothic"/>
        </w:rPr>
        <w:t>akcije</w:t>
      </w:r>
      <w:r w:rsidRPr="00C008EC">
        <w:rPr>
          <w:rFonts w:ascii="Century Gothic" w:hAnsi="Century Gothic"/>
          <w:lang w:val="sr-Latn-CS"/>
        </w:rPr>
        <w:t xml:space="preserve"> </w:t>
      </w:r>
      <w:r w:rsidRPr="006E6C1F">
        <w:rPr>
          <w:rFonts w:ascii="Century Gothic" w:hAnsi="Century Gothic"/>
        </w:rPr>
        <w:t>kako</w:t>
      </w:r>
      <w:r w:rsidRPr="00C008EC">
        <w:rPr>
          <w:rFonts w:ascii="Century Gothic" w:hAnsi="Century Gothic"/>
          <w:lang w:val="sr-Latn-CS"/>
        </w:rPr>
        <w:t xml:space="preserve"> </w:t>
      </w:r>
      <w:r w:rsidRPr="006E6C1F">
        <w:rPr>
          <w:rFonts w:ascii="Century Gothic" w:hAnsi="Century Gothic"/>
        </w:rPr>
        <w:t>bi</w:t>
      </w:r>
      <w:r w:rsidRPr="00C008EC">
        <w:rPr>
          <w:rFonts w:ascii="Century Gothic" w:hAnsi="Century Gothic"/>
          <w:lang w:val="sr-Latn-CS"/>
        </w:rPr>
        <w:t xml:space="preserve"> </w:t>
      </w:r>
      <w:r w:rsidRPr="006E6C1F">
        <w:rPr>
          <w:rFonts w:ascii="Century Gothic" w:hAnsi="Century Gothic"/>
        </w:rPr>
        <w:t>informacioni</w:t>
      </w:r>
      <w:r w:rsidRPr="00C008EC">
        <w:rPr>
          <w:rFonts w:ascii="Century Gothic" w:hAnsi="Century Gothic"/>
          <w:lang w:val="sr-Latn-CS"/>
        </w:rPr>
        <w:t xml:space="preserve"> </w:t>
      </w:r>
      <w:r w:rsidRPr="006E6C1F">
        <w:rPr>
          <w:rFonts w:ascii="Century Gothic" w:hAnsi="Century Gothic"/>
        </w:rPr>
        <w:t>sistem</w:t>
      </w:r>
      <w:r w:rsidRPr="00C008EC">
        <w:rPr>
          <w:rFonts w:ascii="Century Gothic" w:hAnsi="Century Gothic"/>
          <w:lang w:val="sr-Latn-CS"/>
        </w:rPr>
        <w:t xml:space="preserve"> </w:t>
      </w:r>
      <w:r w:rsidRPr="006E6C1F">
        <w:rPr>
          <w:rFonts w:ascii="Century Gothic" w:hAnsi="Century Gothic"/>
        </w:rPr>
        <w:t>za</w:t>
      </w:r>
      <w:r w:rsidRPr="00C008EC">
        <w:rPr>
          <w:rFonts w:ascii="Century Gothic" w:hAnsi="Century Gothic"/>
          <w:lang w:val="sr-Latn-CS"/>
        </w:rPr>
        <w:t xml:space="preserve"> </w:t>
      </w:r>
      <w:r w:rsidRPr="006E6C1F">
        <w:rPr>
          <w:rFonts w:ascii="Century Gothic" w:hAnsi="Century Gothic"/>
        </w:rPr>
        <w:t>upravljanje</w:t>
      </w:r>
      <w:r w:rsidRPr="00C008EC">
        <w:rPr>
          <w:rFonts w:ascii="Century Gothic" w:hAnsi="Century Gothic"/>
          <w:lang w:val="sr-Latn-CS"/>
        </w:rPr>
        <w:t xml:space="preserve"> </w:t>
      </w:r>
      <w:r w:rsidRPr="006E6C1F">
        <w:rPr>
          <w:rFonts w:ascii="Century Gothic" w:hAnsi="Century Gothic"/>
        </w:rPr>
        <w:t>dokumentima</w:t>
      </w:r>
      <w:r w:rsidRPr="00C008EC">
        <w:rPr>
          <w:rFonts w:ascii="Century Gothic" w:hAnsi="Century Gothic"/>
          <w:lang w:val="sr-Latn-CS"/>
        </w:rPr>
        <w:t xml:space="preserve"> - </w:t>
      </w:r>
      <w:r w:rsidRPr="006E6C1F">
        <w:rPr>
          <w:rFonts w:ascii="Century Gothic" w:hAnsi="Century Gothic"/>
        </w:rPr>
        <w:t>DMS</w:t>
      </w:r>
      <w:r w:rsidRPr="00C008EC">
        <w:rPr>
          <w:rFonts w:ascii="Century Gothic" w:hAnsi="Century Gothic"/>
          <w:lang w:val="sr-Latn-CS"/>
        </w:rPr>
        <w:t xml:space="preserve"> </w:t>
      </w:r>
      <w:r w:rsidRPr="006E6C1F">
        <w:rPr>
          <w:rFonts w:ascii="Century Gothic" w:hAnsi="Century Gothic"/>
        </w:rPr>
        <w:t>bio</w:t>
      </w:r>
      <w:r w:rsidRPr="00C008EC">
        <w:rPr>
          <w:rFonts w:ascii="Century Gothic" w:hAnsi="Century Gothic"/>
          <w:lang w:val="sr-Latn-CS"/>
        </w:rPr>
        <w:t xml:space="preserve"> </w:t>
      </w:r>
      <w:r w:rsidRPr="006E6C1F">
        <w:rPr>
          <w:rFonts w:ascii="Century Gothic" w:hAnsi="Century Gothic"/>
        </w:rPr>
        <w:t>implementiran</w:t>
      </w:r>
      <w:r w:rsidRPr="00C008EC">
        <w:rPr>
          <w:rFonts w:ascii="Century Gothic" w:hAnsi="Century Gothic"/>
          <w:lang w:val="sr-Latn-CS"/>
        </w:rPr>
        <w:t xml:space="preserve"> </w:t>
      </w:r>
      <w:r w:rsidRPr="006E6C1F">
        <w:rPr>
          <w:rFonts w:ascii="Century Gothic" w:hAnsi="Century Gothic"/>
        </w:rPr>
        <w:t>sa</w:t>
      </w:r>
      <w:r w:rsidRPr="00C008EC">
        <w:rPr>
          <w:rFonts w:ascii="Century Gothic" w:hAnsi="Century Gothic"/>
          <w:lang w:val="sr-Latn-CS"/>
        </w:rPr>
        <w:t xml:space="preserve"> </w:t>
      </w:r>
      <w:r w:rsidRPr="006E6C1F">
        <w:rPr>
          <w:rFonts w:ascii="Century Gothic" w:hAnsi="Century Gothic"/>
        </w:rPr>
        <w:t>potrebnim</w:t>
      </w:r>
      <w:r w:rsidRPr="00C008EC">
        <w:rPr>
          <w:rFonts w:ascii="Century Gothic" w:hAnsi="Century Gothic"/>
          <w:lang w:val="sr-Latn-CS"/>
        </w:rPr>
        <w:t xml:space="preserve"> </w:t>
      </w:r>
      <w:r w:rsidRPr="006E6C1F">
        <w:rPr>
          <w:rFonts w:ascii="Century Gothic" w:hAnsi="Century Gothic"/>
        </w:rPr>
        <w:t>funkcionalnostima</w:t>
      </w:r>
      <w:r w:rsidRPr="00C008EC">
        <w:rPr>
          <w:rFonts w:ascii="Century Gothic" w:hAnsi="Century Gothic"/>
          <w:lang w:val="sr-Latn-CS"/>
        </w:rPr>
        <w:t xml:space="preserve">, </w:t>
      </w:r>
      <w:r>
        <w:rPr>
          <w:rFonts w:ascii="Century Gothic" w:hAnsi="Century Gothic"/>
        </w:rPr>
        <w:t>te</w:t>
      </w:r>
      <w:r w:rsidRPr="00C008EC">
        <w:rPr>
          <w:rFonts w:ascii="Century Gothic" w:hAnsi="Century Gothic"/>
          <w:lang w:val="sr-Latn-CS"/>
        </w:rPr>
        <w:t xml:space="preserve"> </w:t>
      </w:r>
      <w:r>
        <w:rPr>
          <w:rFonts w:ascii="Century Gothic" w:hAnsi="Century Gothic"/>
        </w:rPr>
        <w:t>obuka</w:t>
      </w:r>
      <w:r w:rsidRPr="00C008EC">
        <w:rPr>
          <w:rFonts w:ascii="Century Gothic" w:hAnsi="Century Gothic"/>
          <w:lang w:val="sr-Latn-CS"/>
        </w:rPr>
        <w:t xml:space="preserve"> </w:t>
      </w:r>
      <w:r>
        <w:rPr>
          <w:rFonts w:ascii="Century Gothic" w:hAnsi="Century Gothic"/>
        </w:rPr>
        <w:t>za</w:t>
      </w:r>
      <w:r w:rsidRPr="00C008EC">
        <w:rPr>
          <w:rFonts w:ascii="Century Gothic" w:hAnsi="Century Gothic"/>
          <w:lang w:val="sr-Latn-CS"/>
        </w:rPr>
        <w:t xml:space="preserve"> </w:t>
      </w:r>
      <w:r>
        <w:rPr>
          <w:rFonts w:ascii="Century Gothic" w:hAnsi="Century Gothic"/>
        </w:rPr>
        <w:t>klju</w:t>
      </w:r>
      <w:r w:rsidRPr="00C008EC">
        <w:rPr>
          <w:rFonts w:ascii="Century Gothic" w:hAnsi="Century Gothic"/>
          <w:lang w:val="sr-Latn-CS"/>
        </w:rPr>
        <w:t>č</w:t>
      </w:r>
      <w:r>
        <w:rPr>
          <w:rFonts w:ascii="Century Gothic" w:hAnsi="Century Gothic"/>
        </w:rPr>
        <w:t>ne</w:t>
      </w:r>
      <w:r w:rsidRPr="00C008EC">
        <w:rPr>
          <w:rFonts w:ascii="Century Gothic" w:hAnsi="Century Gothic"/>
          <w:lang w:val="sr-Latn-CS"/>
        </w:rPr>
        <w:t xml:space="preserve"> </w:t>
      </w:r>
      <w:r>
        <w:rPr>
          <w:rFonts w:ascii="Century Gothic" w:hAnsi="Century Gothic"/>
        </w:rPr>
        <w:t>korisnike</w:t>
      </w:r>
      <w:r w:rsidRPr="00C008EC">
        <w:rPr>
          <w:rFonts w:ascii="Century Gothic" w:hAnsi="Century Gothic"/>
          <w:lang w:val="sr-Latn-CS"/>
        </w:rPr>
        <w:t xml:space="preserve"> </w:t>
      </w:r>
      <w:r>
        <w:rPr>
          <w:rFonts w:ascii="Century Gothic" w:hAnsi="Century Gothic"/>
        </w:rPr>
        <w:t>i</w:t>
      </w:r>
      <w:r w:rsidRPr="00C008EC">
        <w:rPr>
          <w:rFonts w:ascii="Century Gothic" w:hAnsi="Century Gothic"/>
          <w:lang w:val="sr-Latn-CS"/>
        </w:rPr>
        <w:t xml:space="preserve"> </w:t>
      </w:r>
      <w:r>
        <w:rPr>
          <w:rFonts w:ascii="Century Gothic" w:hAnsi="Century Gothic"/>
        </w:rPr>
        <w:t>administratore</w:t>
      </w:r>
      <w:r w:rsidRPr="00C008EC">
        <w:rPr>
          <w:rFonts w:ascii="Century Gothic" w:hAnsi="Century Gothic"/>
          <w:lang w:val="sr-Latn-CS"/>
        </w:rPr>
        <w:t xml:space="preserve"> </w:t>
      </w:r>
      <w:r>
        <w:rPr>
          <w:rFonts w:ascii="Century Gothic" w:hAnsi="Century Gothic"/>
        </w:rPr>
        <w:t>sistema</w:t>
      </w:r>
      <w:r w:rsidRPr="00C008EC">
        <w:rPr>
          <w:rFonts w:ascii="Century Gothic" w:hAnsi="Century Gothic"/>
          <w:lang w:val="sr-Latn-CS"/>
        </w:rPr>
        <w:t>.</w:t>
      </w:r>
    </w:p>
    <w:p w14:paraId="679E2525" w14:textId="77777777" w:rsidR="00A74623" w:rsidRPr="004B4BDA" w:rsidRDefault="00A74623" w:rsidP="00A74623">
      <w:pPr>
        <w:jc w:val="both"/>
        <w:rPr>
          <w:rFonts w:ascii="Century Gothic" w:eastAsia="Calibri" w:hAnsi="Century Gothic"/>
          <w:lang w:val="sr-Latn-CS"/>
        </w:rPr>
      </w:pPr>
      <w:r w:rsidRPr="004B4BDA">
        <w:rPr>
          <w:rFonts w:ascii="Century Gothic" w:eastAsia="Calibri" w:hAnsi="Century Gothic"/>
          <w:lang w:val="sr-Latn-BA"/>
        </w:rPr>
        <w:t>Izvršilac</w:t>
      </w:r>
      <w:r w:rsidRPr="004B4BDA">
        <w:rPr>
          <w:rFonts w:ascii="Century Gothic" w:eastAsia="Calibri" w:hAnsi="Century Gothic"/>
          <w:lang w:val="sr-Latn-CS"/>
        </w:rPr>
        <w:t xml:space="preserve"> se obavezuje da će izvršiti obavezu iz prethodnog stava člana 1. ovog Ugovora, sve u skladu sa </w:t>
      </w:r>
      <w:r>
        <w:rPr>
          <w:rFonts w:ascii="Century Gothic" w:hAnsi="Century Gothic"/>
        </w:rPr>
        <w:t>zahtjevima</w:t>
      </w:r>
      <w:r w:rsidRPr="00C008EC">
        <w:rPr>
          <w:rFonts w:ascii="Century Gothic" w:hAnsi="Century Gothic"/>
          <w:lang w:val="sr-Latn-CS"/>
        </w:rPr>
        <w:t xml:space="preserve"> </w:t>
      </w:r>
      <w:r>
        <w:rPr>
          <w:rFonts w:ascii="Century Gothic" w:hAnsi="Century Gothic"/>
        </w:rPr>
        <w:t>iz</w:t>
      </w:r>
      <w:r w:rsidRPr="00C008EC">
        <w:rPr>
          <w:rFonts w:ascii="Century Gothic" w:hAnsi="Century Gothic"/>
          <w:lang w:val="sr-Latn-CS"/>
        </w:rPr>
        <w:t xml:space="preserve"> </w:t>
      </w:r>
      <w:r>
        <w:rPr>
          <w:rFonts w:ascii="Century Gothic" w:hAnsi="Century Gothic"/>
        </w:rPr>
        <w:t>ta</w:t>
      </w:r>
      <w:r w:rsidRPr="00C008EC">
        <w:rPr>
          <w:rFonts w:ascii="Century Gothic" w:hAnsi="Century Gothic"/>
          <w:lang w:val="sr-Latn-CS"/>
        </w:rPr>
        <w:t>č</w:t>
      </w:r>
      <w:r>
        <w:rPr>
          <w:rFonts w:ascii="Century Gothic" w:hAnsi="Century Gothic"/>
        </w:rPr>
        <w:t>ke</w:t>
      </w:r>
      <w:r w:rsidRPr="00C008EC">
        <w:rPr>
          <w:rFonts w:ascii="Century Gothic" w:hAnsi="Century Gothic"/>
          <w:lang w:val="sr-Latn-CS"/>
        </w:rPr>
        <w:t xml:space="preserve"> 1.7.4.1. </w:t>
      </w:r>
      <w:r>
        <w:rPr>
          <w:rFonts w:ascii="Century Gothic" w:hAnsi="Century Gothic"/>
        </w:rPr>
        <w:t>Tenderske</w:t>
      </w:r>
      <w:r w:rsidRPr="00C008EC">
        <w:rPr>
          <w:rFonts w:ascii="Century Gothic" w:hAnsi="Century Gothic"/>
          <w:lang w:val="sr-Latn-CS"/>
        </w:rPr>
        <w:t xml:space="preserve"> </w:t>
      </w:r>
      <w:r>
        <w:rPr>
          <w:rFonts w:ascii="Century Gothic" w:hAnsi="Century Gothic"/>
        </w:rPr>
        <w:t>dokumentacije</w:t>
      </w:r>
      <w:r w:rsidRPr="004B4BDA">
        <w:rPr>
          <w:rFonts w:ascii="Century Gothic" w:eastAsia="Calibri" w:hAnsi="Century Gothic"/>
          <w:lang w:val="sr-Latn-CS"/>
        </w:rPr>
        <w:t xml:space="preserve">, Ponudom </w:t>
      </w:r>
      <w:r>
        <w:rPr>
          <w:rFonts w:ascii="Century Gothic" w:eastAsia="Calibri" w:hAnsi="Century Gothic"/>
          <w:lang w:val="sr-Latn-CS"/>
        </w:rPr>
        <w:t xml:space="preserve">broj: </w:t>
      </w:r>
      <w:r>
        <w:rPr>
          <w:rFonts w:ascii="Century Gothic" w:eastAsia="Calibri" w:hAnsi="Century Gothic"/>
          <w:iCs/>
          <w:lang w:val="sr-Latn-BA"/>
        </w:rPr>
        <w:t xml:space="preserve">_________ od _____________ </w:t>
      </w:r>
      <w:r w:rsidRPr="004B4BDA">
        <w:rPr>
          <w:rFonts w:ascii="Century Gothic" w:eastAsia="Calibri" w:hAnsi="Century Gothic"/>
          <w:iCs/>
          <w:lang w:val="sr-Latn-BA"/>
        </w:rPr>
        <w:t xml:space="preserve">godine </w:t>
      </w:r>
      <w:r w:rsidRPr="004B4BDA">
        <w:rPr>
          <w:rFonts w:ascii="Century Gothic" w:eastAsia="Calibri" w:hAnsi="Century Gothic"/>
          <w:lang w:val="sr-Latn-CS"/>
        </w:rPr>
        <w:t>i o</w:t>
      </w:r>
      <w:r>
        <w:rPr>
          <w:rFonts w:ascii="Century Gothic" w:eastAsia="Calibri" w:hAnsi="Century Gothic"/>
          <w:lang w:val="sr-Latn-CS"/>
        </w:rPr>
        <w:t xml:space="preserve">vim Ugovorom, a na profesionalan i stručan način, </w:t>
      </w:r>
      <w:r w:rsidRPr="004B4BDA">
        <w:rPr>
          <w:rFonts w:ascii="Century Gothic" w:eastAsia="Calibri" w:hAnsi="Century Gothic"/>
          <w:lang w:val="sr-Latn-CS"/>
        </w:rPr>
        <w:t>a</w:t>
      </w:r>
      <w:r>
        <w:rPr>
          <w:rFonts w:ascii="Century Gothic" w:eastAsia="Calibri" w:hAnsi="Century Gothic"/>
          <w:lang w:val="sr-Latn-CS"/>
        </w:rPr>
        <w:t>n</w:t>
      </w:r>
      <w:r w:rsidRPr="004B4BDA">
        <w:rPr>
          <w:rFonts w:ascii="Century Gothic" w:eastAsia="Calibri" w:hAnsi="Century Gothic"/>
          <w:lang w:val="sr-Latn-CS"/>
        </w:rPr>
        <w:t>gažovanjem sopstvenih materijalnih, kadrovskih i drugih kapaciteta.</w:t>
      </w:r>
    </w:p>
    <w:p w14:paraId="3903D8FB" w14:textId="77777777" w:rsidR="00A74623" w:rsidRPr="004B4BDA" w:rsidRDefault="00A74623" w:rsidP="00A74623">
      <w:pPr>
        <w:jc w:val="both"/>
        <w:rPr>
          <w:rFonts w:ascii="Century Gothic" w:eastAsia="Calibri" w:hAnsi="Century Gothic"/>
          <w:lang w:val="sr-Latn-CS"/>
        </w:rPr>
      </w:pPr>
    </w:p>
    <w:p w14:paraId="63A7D52C" w14:textId="77777777" w:rsidR="00A74623" w:rsidRPr="006B2DE6" w:rsidRDefault="00A74623" w:rsidP="00A74623">
      <w:pPr>
        <w:jc w:val="center"/>
        <w:rPr>
          <w:rFonts w:ascii="Century Gothic" w:eastAsia="Calibri" w:hAnsi="Century Gothic" w:cs="Century Gothic"/>
          <w:lang w:val="sr-Latn-BA"/>
        </w:rPr>
      </w:pPr>
      <w:r w:rsidRPr="004B4BDA">
        <w:rPr>
          <w:rFonts w:ascii="Century Gothic" w:eastAsia="Calibri" w:hAnsi="Century Gothic" w:cs="Century Gothic"/>
          <w:lang w:val="sr-Latn-BA"/>
        </w:rPr>
        <w:t>Član 2.</w:t>
      </w:r>
    </w:p>
    <w:p w14:paraId="38A9D778" w14:textId="77777777" w:rsidR="00A74623" w:rsidRPr="004B4BDA" w:rsidRDefault="00A74623" w:rsidP="00A74623">
      <w:pPr>
        <w:jc w:val="both"/>
        <w:rPr>
          <w:rFonts w:ascii="Century Gothic" w:eastAsia="Calibri" w:hAnsi="Century Gothic"/>
          <w:lang w:val="sr-Latn-CS"/>
        </w:rPr>
      </w:pPr>
      <w:r w:rsidRPr="004B4BDA">
        <w:rPr>
          <w:rFonts w:ascii="Century Gothic" w:eastAsia="Calibri" w:hAnsi="Century Gothic"/>
          <w:lang w:val="sr-Latn-CS"/>
        </w:rPr>
        <w:t>Dokumenta koja čine sastavni dio Ugovora su:</w:t>
      </w:r>
    </w:p>
    <w:p w14:paraId="66BBF24E" w14:textId="77777777" w:rsidR="00A74623" w:rsidRPr="004B4BDA" w:rsidRDefault="00A74623" w:rsidP="00A74623">
      <w:pPr>
        <w:numPr>
          <w:ilvl w:val="0"/>
          <w:numId w:val="51"/>
        </w:numPr>
        <w:suppressAutoHyphens/>
        <w:ind w:left="0"/>
        <w:contextualSpacing/>
        <w:jc w:val="both"/>
        <w:rPr>
          <w:rFonts w:ascii="Century Gothic" w:hAnsi="Century Gothic"/>
          <w:iCs/>
          <w:lang w:val="sr-Latn-BA" w:eastAsia="ar-SA"/>
        </w:rPr>
      </w:pPr>
      <w:r w:rsidRPr="004B4BDA">
        <w:rPr>
          <w:rFonts w:ascii="Century Gothic" w:hAnsi="Century Gothic"/>
          <w:iCs/>
          <w:lang w:eastAsia="ar-SA"/>
        </w:rPr>
        <w:t>Te</w:t>
      </w:r>
      <w:r>
        <w:rPr>
          <w:rFonts w:ascii="Century Gothic" w:hAnsi="Century Gothic"/>
          <w:iCs/>
          <w:lang w:eastAsia="ar-SA"/>
        </w:rPr>
        <w:t xml:space="preserve">nderska dokumentacija broj: </w:t>
      </w:r>
      <w:r w:rsidRPr="004B4BDA">
        <w:rPr>
          <w:rFonts w:ascii="Century Gothic" w:eastAsia="Calibri" w:hAnsi="Century Gothic"/>
          <w:bCs/>
          <w:iCs/>
        </w:rPr>
        <w:t>T</w:t>
      </w:r>
      <w:r>
        <w:rPr>
          <w:rFonts w:ascii="Century Gothic" w:eastAsia="Calibri" w:hAnsi="Century Gothic"/>
          <w:bCs/>
          <w:iCs/>
          <w:lang w:val="sr-Latn-CS"/>
        </w:rPr>
        <w:t xml:space="preserve">-06-O/25 </w:t>
      </w:r>
      <w:r w:rsidRPr="004B4BDA">
        <w:rPr>
          <w:rFonts w:ascii="Century Gothic" w:hAnsi="Century Gothic"/>
          <w:iCs/>
          <w:lang w:eastAsia="ar-SA"/>
        </w:rPr>
        <w:t>i</w:t>
      </w:r>
    </w:p>
    <w:p w14:paraId="534B80C3" w14:textId="77777777" w:rsidR="00A74623" w:rsidRPr="00BA2DB6" w:rsidRDefault="00A74623" w:rsidP="00A74623">
      <w:pPr>
        <w:numPr>
          <w:ilvl w:val="0"/>
          <w:numId w:val="51"/>
        </w:numPr>
        <w:suppressAutoHyphens/>
        <w:ind w:left="0"/>
        <w:contextualSpacing/>
        <w:jc w:val="both"/>
        <w:rPr>
          <w:rFonts w:ascii="Century Gothic" w:hAnsi="Century Gothic"/>
          <w:iCs/>
          <w:lang w:eastAsia="ar-SA"/>
        </w:rPr>
      </w:pPr>
      <w:r w:rsidRPr="004B4BDA">
        <w:rPr>
          <w:rFonts w:ascii="Century Gothic" w:hAnsi="Century Gothic"/>
          <w:iCs/>
          <w:lang w:eastAsia="ar-SA"/>
        </w:rPr>
        <w:t>Ponuda broj:</w:t>
      </w:r>
      <w:r w:rsidRPr="004B4BDA">
        <w:rPr>
          <w:rFonts w:ascii="Century Gothic" w:eastAsia="Calibri" w:hAnsi="Century Gothic"/>
          <w:iCs/>
          <w:lang w:val="sr-Latn-BA"/>
        </w:rPr>
        <w:t xml:space="preserve"> </w:t>
      </w:r>
      <w:r>
        <w:rPr>
          <w:rFonts w:ascii="Century Gothic" w:eastAsia="Calibri" w:hAnsi="Century Gothic"/>
          <w:iCs/>
          <w:lang w:val="sr-Latn-BA"/>
        </w:rPr>
        <w:t xml:space="preserve">___________ od ___________ </w:t>
      </w:r>
      <w:r w:rsidRPr="004B4BDA">
        <w:rPr>
          <w:rFonts w:ascii="Century Gothic" w:eastAsia="Calibri" w:hAnsi="Century Gothic"/>
          <w:iCs/>
          <w:lang w:val="sr-Latn-BA"/>
        </w:rPr>
        <w:t>godine</w:t>
      </w:r>
      <w:r>
        <w:rPr>
          <w:rFonts w:ascii="Century Gothic" w:hAnsi="Century Gothic"/>
          <w:iCs/>
          <w:lang w:eastAsia="ar-SA"/>
        </w:rPr>
        <w:t>.</w:t>
      </w:r>
    </w:p>
    <w:p w14:paraId="12979E4C" w14:textId="77777777" w:rsidR="00A74623" w:rsidRDefault="00A74623" w:rsidP="00A74623">
      <w:pPr>
        <w:jc w:val="center"/>
        <w:rPr>
          <w:rFonts w:ascii="Century Gothic" w:eastAsia="Calibri" w:hAnsi="Century Gothic"/>
          <w:lang w:val="sr-Latn-CS"/>
        </w:rPr>
      </w:pPr>
    </w:p>
    <w:p w14:paraId="5DA07AD6" w14:textId="77777777" w:rsidR="00A74623" w:rsidRDefault="00A74623" w:rsidP="00A74623">
      <w:pPr>
        <w:jc w:val="center"/>
        <w:rPr>
          <w:rFonts w:ascii="Century Gothic" w:eastAsia="Calibri" w:hAnsi="Century Gothic"/>
          <w:lang w:val="sr-Latn-CS"/>
        </w:rPr>
      </w:pPr>
    </w:p>
    <w:p w14:paraId="70954A8B" w14:textId="77777777" w:rsidR="00A74623" w:rsidRDefault="00A74623" w:rsidP="00A74623">
      <w:pPr>
        <w:jc w:val="center"/>
        <w:rPr>
          <w:rFonts w:ascii="Century Gothic" w:eastAsia="Calibri" w:hAnsi="Century Gothic"/>
          <w:lang w:val="sr-Latn-CS"/>
        </w:rPr>
      </w:pPr>
      <w:r>
        <w:rPr>
          <w:rFonts w:ascii="Century Gothic" w:eastAsia="Calibri" w:hAnsi="Century Gothic"/>
          <w:lang w:val="sr-Latn-CS"/>
        </w:rPr>
        <w:t>Član 3</w:t>
      </w:r>
      <w:r w:rsidRPr="004B4BDA">
        <w:rPr>
          <w:rFonts w:ascii="Century Gothic" w:eastAsia="Calibri" w:hAnsi="Century Gothic"/>
          <w:lang w:val="sr-Latn-CS"/>
        </w:rPr>
        <w:t>.</w:t>
      </w:r>
    </w:p>
    <w:p w14:paraId="2A59986E" w14:textId="77777777" w:rsidR="00A74623" w:rsidRPr="00C008EC" w:rsidRDefault="00A74623" w:rsidP="00A74623">
      <w:pPr>
        <w:jc w:val="both"/>
        <w:rPr>
          <w:rFonts w:ascii="Century Gothic" w:hAnsi="Century Gothic"/>
          <w:lang w:val="sr-Latn-CS"/>
        </w:rPr>
      </w:pPr>
      <w:r w:rsidRPr="00FF4438">
        <w:rPr>
          <w:rFonts w:ascii="Century Gothic" w:hAnsi="Century Gothic"/>
        </w:rPr>
        <w:t>Ukupna</w:t>
      </w:r>
      <w:r w:rsidRPr="00C008EC">
        <w:rPr>
          <w:rFonts w:ascii="Century Gothic" w:hAnsi="Century Gothic"/>
          <w:lang w:val="sr-Latn-CS"/>
        </w:rPr>
        <w:t xml:space="preserve"> </w:t>
      </w:r>
      <w:r w:rsidRPr="00FF4438">
        <w:rPr>
          <w:rFonts w:ascii="Century Gothic" w:hAnsi="Century Gothic"/>
        </w:rPr>
        <w:t>cijena</w:t>
      </w:r>
      <w:r w:rsidRPr="00C008EC">
        <w:rPr>
          <w:rFonts w:ascii="Century Gothic" w:hAnsi="Century Gothic"/>
          <w:lang w:val="sr-Latn-CS"/>
        </w:rPr>
        <w:t xml:space="preserve"> </w:t>
      </w:r>
      <w:r w:rsidRPr="00FF4438">
        <w:rPr>
          <w:rFonts w:ascii="Century Gothic" w:hAnsi="Century Gothic"/>
        </w:rPr>
        <w:t>predmetne</w:t>
      </w:r>
      <w:r w:rsidRPr="00C008EC">
        <w:rPr>
          <w:rFonts w:ascii="Century Gothic" w:hAnsi="Century Gothic"/>
          <w:lang w:val="sr-Latn-CS"/>
        </w:rPr>
        <w:t xml:space="preserve"> </w:t>
      </w:r>
      <w:r w:rsidRPr="00FF4438">
        <w:rPr>
          <w:rFonts w:ascii="Century Gothic" w:hAnsi="Century Gothic"/>
        </w:rPr>
        <w:t>robe</w:t>
      </w:r>
      <w:r w:rsidRPr="00C008EC">
        <w:rPr>
          <w:rFonts w:ascii="Century Gothic" w:hAnsi="Century Gothic"/>
          <w:lang w:val="sr-Latn-CS"/>
        </w:rPr>
        <w:t xml:space="preserve"> </w:t>
      </w:r>
      <w:r>
        <w:rPr>
          <w:rFonts w:ascii="Century Gothic" w:hAnsi="Century Gothic"/>
        </w:rPr>
        <w:t>i</w:t>
      </w:r>
      <w:r w:rsidRPr="00C008EC">
        <w:rPr>
          <w:rFonts w:ascii="Century Gothic" w:hAnsi="Century Gothic"/>
          <w:lang w:val="sr-Latn-CS"/>
        </w:rPr>
        <w:t xml:space="preserve"> </w:t>
      </w:r>
      <w:r w:rsidRPr="00E400BD">
        <w:rPr>
          <w:rFonts w:ascii="Century Gothic" w:hAnsi="Century Gothic"/>
          <w:color w:val="000000" w:themeColor="text1"/>
        </w:rPr>
        <w:t>prate</w:t>
      </w:r>
      <w:r w:rsidRPr="00C008EC">
        <w:rPr>
          <w:rFonts w:ascii="Century Gothic" w:hAnsi="Century Gothic"/>
          <w:color w:val="000000" w:themeColor="text1"/>
          <w:lang w:val="sr-Latn-CS"/>
        </w:rPr>
        <w:t>ć</w:t>
      </w:r>
      <w:r w:rsidRPr="00E400BD">
        <w:rPr>
          <w:rFonts w:ascii="Century Gothic" w:hAnsi="Century Gothic"/>
          <w:color w:val="000000" w:themeColor="text1"/>
        </w:rPr>
        <w:t>ih</w:t>
      </w:r>
      <w:r w:rsidRPr="00C008EC">
        <w:rPr>
          <w:rFonts w:ascii="Century Gothic" w:hAnsi="Century Gothic"/>
          <w:color w:val="000000" w:themeColor="text1"/>
          <w:lang w:val="sr-Latn-CS"/>
        </w:rPr>
        <w:t xml:space="preserve"> </w:t>
      </w:r>
      <w:r w:rsidRPr="00E400BD">
        <w:rPr>
          <w:rFonts w:ascii="Century Gothic" w:hAnsi="Century Gothic"/>
          <w:color w:val="000000" w:themeColor="text1"/>
        </w:rPr>
        <w:t>usluga</w:t>
      </w:r>
      <w:r w:rsidRPr="00C008EC">
        <w:rPr>
          <w:rFonts w:ascii="Century Gothic" w:hAnsi="Century Gothic"/>
          <w:color w:val="000000" w:themeColor="text1"/>
          <w:lang w:val="sr-Latn-CS"/>
        </w:rPr>
        <w:t xml:space="preserve">, </w:t>
      </w:r>
      <w:r>
        <w:rPr>
          <w:rFonts w:ascii="Century Gothic" w:hAnsi="Century Gothic"/>
        </w:rPr>
        <w:t>sadr</w:t>
      </w:r>
      <w:r w:rsidRPr="00C008EC">
        <w:rPr>
          <w:rFonts w:ascii="Century Gothic" w:hAnsi="Century Gothic"/>
          <w:lang w:val="sr-Latn-CS"/>
        </w:rPr>
        <w:t>ž</w:t>
      </w:r>
      <w:r>
        <w:rPr>
          <w:rFonts w:ascii="Century Gothic" w:hAnsi="Century Gothic"/>
        </w:rPr>
        <w:t>anih</w:t>
      </w:r>
      <w:r w:rsidRPr="00C008EC">
        <w:rPr>
          <w:rFonts w:ascii="Century Gothic" w:hAnsi="Century Gothic"/>
          <w:lang w:val="sr-Latn-CS"/>
        </w:rPr>
        <w:t xml:space="preserve"> </w:t>
      </w:r>
      <w:r>
        <w:rPr>
          <w:rFonts w:ascii="Century Gothic" w:hAnsi="Century Gothic"/>
        </w:rPr>
        <w:t>u</w:t>
      </w:r>
      <w:r w:rsidRPr="00C008EC">
        <w:rPr>
          <w:rFonts w:ascii="Century Gothic" w:hAnsi="Century Gothic"/>
          <w:lang w:val="sr-Latn-CS"/>
        </w:rPr>
        <w:t xml:space="preserve"> č</w:t>
      </w:r>
      <w:r>
        <w:rPr>
          <w:rFonts w:ascii="Century Gothic" w:hAnsi="Century Gothic"/>
        </w:rPr>
        <w:t>lanu</w:t>
      </w:r>
      <w:r w:rsidRPr="00C008EC">
        <w:rPr>
          <w:rFonts w:ascii="Century Gothic" w:hAnsi="Century Gothic"/>
          <w:lang w:val="sr-Latn-CS"/>
        </w:rPr>
        <w:t xml:space="preserve"> 2. </w:t>
      </w:r>
      <w:r>
        <w:rPr>
          <w:rFonts w:ascii="Century Gothic" w:hAnsi="Century Gothic"/>
        </w:rPr>
        <w:t>ovog</w:t>
      </w:r>
      <w:r w:rsidRPr="00C008EC">
        <w:rPr>
          <w:rFonts w:ascii="Century Gothic" w:hAnsi="Century Gothic"/>
          <w:lang w:val="sr-Latn-CS"/>
        </w:rPr>
        <w:t xml:space="preserve"> </w:t>
      </w:r>
      <w:r>
        <w:rPr>
          <w:rFonts w:ascii="Century Gothic" w:hAnsi="Century Gothic"/>
        </w:rPr>
        <w:t>Ugovora</w:t>
      </w:r>
      <w:r w:rsidRPr="00C008EC">
        <w:rPr>
          <w:rFonts w:ascii="Century Gothic" w:hAnsi="Century Gothic"/>
          <w:lang w:val="sr-Latn-CS"/>
        </w:rPr>
        <w:t xml:space="preserve">, </w:t>
      </w:r>
      <w:r>
        <w:rPr>
          <w:rFonts w:ascii="Century Gothic" w:hAnsi="Century Gothic"/>
        </w:rPr>
        <w:t>iznosi</w:t>
      </w:r>
      <w:r>
        <w:rPr>
          <w:rFonts w:ascii="Century Gothic" w:hAnsi="Century Gothic"/>
          <w:lang w:val="sr-Latn-BA"/>
        </w:rPr>
        <w:t xml:space="preserve"> </w:t>
      </w:r>
      <w:r w:rsidRPr="00C008EC">
        <w:rPr>
          <w:rFonts w:ascii="Century Gothic" w:hAnsi="Century Gothic"/>
          <w:lang w:val="sr-Latn-CS"/>
        </w:rPr>
        <w:t>____________________ (</w:t>
      </w:r>
      <w:r w:rsidRPr="00FF4438">
        <w:rPr>
          <w:rFonts w:ascii="Century Gothic" w:hAnsi="Century Gothic"/>
        </w:rPr>
        <w:t>slovima</w:t>
      </w:r>
      <w:r w:rsidRPr="00C008EC">
        <w:rPr>
          <w:rFonts w:ascii="Century Gothic" w:hAnsi="Century Gothic"/>
          <w:lang w:val="sr-Latn-CS"/>
        </w:rPr>
        <w:t xml:space="preserve">:  _____________________________________), </w:t>
      </w:r>
      <w:r w:rsidRPr="00FF4438">
        <w:rPr>
          <w:rFonts w:ascii="Century Gothic" w:hAnsi="Century Gothic"/>
        </w:rPr>
        <w:t>u</w:t>
      </w:r>
      <w:r w:rsidRPr="00C008EC">
        <w:rPr>
          <w:rFonts w:ascii="Century Gothic" w:hAnsi="Century Gothic"/>
          <w:lang w:val="sr-Latn-CS"/>
        </w:rPr>
        <w:t xml:space="preserve"> </w:t>
      </w:r>
      <w:r w:rsidRPr="00FF4438">
        <w:rPr>
          <w:rFonts w:ascii="Century Gothic" w:hAnsi="Century Gothic"/>
        </w:rPr>
        <w:t>cijenu</w:t>
      </w:r>
      <w:r w:rsidRPr="00C008EC">
        <w:rPr>
          <w:rFonts w:ascii="Century Gothic" w:hAnsi="Century Gothic"/>
          <w:lang w:val="sr-Latn-CS"/>
        </w:rPr>
        <w:t xml:space="preserve"> </w:t>
      </w:r>
      <w:r w:rsidRPr="00FF4438">
        <w:rPr>
          <w:rFonts w:ascii="Century Gothic" w:hAnsi="Century Gothic"/>
        </w:rPr>
        <w:t>ni</w:t>
      </w:r>
      <w:r>
        <w:rPr>
          <w:rFonts w:ascii="Century Gothic" w:hAnsi="Century Gothic"/>
        </w:rPr>
        <w:t>je</w:t>
      </w:r>
      <w:r w:rsidRPr="00C008EC">
        <w:rPr>
          <w:rFonts w:ascii="Century Gothic" w:hAnsi="Century Gothic"/>
          <w:lang w:val="sr-Latn-CS"/>
        </w:rPr>
        <w:t xml:space="preserve"> </w:t>
      </w:r>
      <w:r>
        <w:rPr>
          <w:rFonts w:ascii="Century Gothic" w:hAnsi="Century Gothic"/>
        </w:rPr>
        <w:t>ura</w:t>
      </w:r>
      <w:r w:rsidRPr="00C008EC">
        <w:rPr>
          <w:rFonts w:ascii="Century Gothic" w:hAnsi="Century Gothic"/>
          <w:lang w:val="sr-Latn-CS"/>
        </w:rPr>
        <w:t>č</w:t>
      </w:r>
      <w:r>
        <w:rPr>
          <w:rFonts w:ascii="Century Gothic" w:hAnsi="Century Gothic"/>
        </w:rPr>
        <w:t>unata</w:t>
      </w:r>
      <w:r w:rsidRPr="00C008EC">
        <w:rPr>
          <w:rFonts w:ascii="Century Gothic" w:hAnsi="Century Gothic"/>
          <w:lang w:val="sr-Latn-CS"/>
        </w:rPr>
        <w:t xml:space="preserve"> </w:t>
      </w:r>
      <w:r>
        <w:rPr>
          <w:rFonts w:ascii="Century Gothic" w:hAnsi="Century Gothic"/>
        </w:rPr>
        <w:t>vrijednost</w:t>
      </w:r>
      <w:r w:rsidRPr="00C008EC">
        <w:rPr>
          <w:rFonts w:ascii="Century Gothic" w:hAnsi="Century Gothic"/>
          <w:lang w:val="sr-Latn-CS"/>
        </w:rPr>
        <w:t xml:space="preserve"> </w:t>
      </w:r>
      <w:r>
        <w:rPr>
          <w:rFonts w:ascii="Century Gothic" w:hAnsi="Century Gothic"/>
        </w:rPr>
        <w:t>PDV</w:t>
      </w:r>
      <w:r w:rsidRPr="00C008EC">
        <w:rPr>
          <w:rFonts w:ascii="Century Gothic" w:hAnsi="Century Gothic"/>
          <w:lang w:val="sr-Latn-CS"/>
        </w:rPr>
        <w:t xml:space="preserve">- </w:t>
      </w:r>
      <w:r>
        <w:rPr>
          <w:rFonts w:ascii="Century Gothic" w:hAnsi="Century Gothic"/>
        </w:rPr>
        <w:t>a</w:t>
      </w:r>
      <w:r w:rsidRPr="00C008EC">
        <w:rPr>
          <w:rFonts w:ascii="Century Gothic" w:hAnsi="Century Gothic"/>
          <w:lang w:val="sr-Latn-CS"/>
        </w:rPr>
        <w:t>.</w:t>
      </w:r>
    </w:p>
    <w:p w14:paraId="4A397705" w14:textId="77777777" w:rsidR="00A74623" w:rsidRPr="00C008EC" w:rsidRDefault="00A74623" w:rsidP="00A74623">
      <w:pPr>
        <w:jc w:val="both"/>
        <w:rPr>
          <w:rFonts w:ascii="Century Gothic" w:eastAsiaTheme="minorHAnsi" w:hAnsi="Century Gothic" w:cstheme="minorBidi"/>
          <w:lang w:val="sr-Latn-CS"/>
        </w:rPr>
      </w:pPr>
    </w:p>
    <w:p w14:paraId="1997EA76" w14:textId="77777777" w:rsidR="00A74623" w:rsidRPr="00C008EC" w:rsidRDefault="00A74623" w:rsidP="00A74623">
      <w:pPr>
        <w:jc w:val="both"/>
        <w:rPr>
          <w:rFonts w:ascii="Century Gothic" w:eastAsiaTheme="minorHAnsi" w:hAnsi="Century Gothic" w:cstheme="minorBidi"/>
          <w:lang w:val="sr-Latn-CS"/>
        </w:rPr>
      </w:pPr>
      <w:r w:rsidRPr="00C008EC">
        <w:rPr>
          <w:rFonts w:ascii="Century Gothic" w:eastAsiaTheme="minorHAnsi" w:hAnsi="Century Gothic" w:cstheme="minorBidi"/>
          <w:lang w:val="sr-Latn-CS"/>
        </w:rPr>
        <w:t>*</w:t>
      </w:r>
      <w:r w:rsidRPr="00C008EC">
        <w:rPr>
          <w:rFonts w:ascii="Century Gothic" w:hAnsi="Century Gothic"/>
          <w:lang w:val="sr-Latn-CS"/>
        </w:rPr>
        <w:t xml:space="preserve"> </w:t>
      </w:r>
      <w:r>
        <w:rPr>
          <w:rFonts w:ascii="Century Gothic" w:hAnsi="Century Gothic"/>
        </w:rPr>
        <w:t>Ukoliko</w:t>
      </w:r>
      <w:r w:rsidRPr="00C008EC">
        <w:rPr>
          <w:rFonts w:ascii="Century Gothic" w:hAnsi="Century Gothic"/>
          <w:lang w:val="sr-Latn-CS"/>
        </w:rPr>
        <w:t xml:space="preserve"> </w:t>
      </w:r>
      <w:r>
        <w:rPr>
          <w:rFonts w:ascii="Century Gothic" w:hAnsi="Century Gothic"/>
        </w:rPr>
        <w:t>Prodavac</w:t>
      </w:r>
      <w:r w:rsidRPr="00C008EC">
        <w:rPr>
          <w:rFonts w:ascii="Century Gothic" w:hAnsi="Century Gothic"/>
          <w:lang w:val="sr-Latn-CS"/>
        </w:rPr>
        <w:t xml:space="preserve"> </w:t>
      </w:r>
      <w:r>
        <w:rPr>
          <w:rFonts w:ascii="Century Gothic" w:hAnsi="Century Gothic"/>
        </w:rPr>
        <w:t>bude</w:t>
      </w:r>
      <w:r w:rsidRPr="00C008EC">
        <w:rPr>
          <w:rFonts w:ascii="Century Gothic" w:hAnsi="Century Gothic"/>
          <w:lang w:val="sr-Latn-CS"/>
        </w:rPr>
        <w:t xml:space="preserve"> </w:t>
      </w:r>
      <w:r>
        <w:rPr>
          <w:rFonts w:ascii="Century Gothic" w:hAnsi="Century Gothic"/>
        </w:rPr>
        <w:t>inostrani</w:t>
      </w:r>
      <w:r w:rsidRPr="00C008EC">
        <w:rPr>
          <w:rFonts w:ascii="Century Gothic" w:hAnsi="Century Gothic"/>
          <w:lang w:val="sr-Latn-CS"/>
        </w:rPr>
        <w:t xml:space="preserve"> </w:t>
      </w:r>
      <w:r>
        <w:rPr>
          <w:rFonts w:ascii="Century Gothic" w:hAnsi="Century Gothic"/>
        </w:rPr>
        <w:t>ponu</w:t>
      </w:r>
      <w:r w:rsidRPr="00C008EC">
        <w:rPr>
          <w:rFonts w:ascii="Century Gothic" w:hAnsi="Century Gothic"/>
          <w:lang w:val="sr-Latn-CS"/>
        </w:rPr>
        <w:t>đ</w:t>
      </w:r>
      <w:r>
        <w:rPr>
          <w:rFonts w:ascii="Century Gothic" w:hAnsi="Century Gothic"/>
        </w:rPr>
        <w:t>a</w:t>
      </w:r>
      <w:r w:rsidRPr="00C008EC">
        <w:rPr>
          <w:rFonts w:ascii="Century Gothic" w:hAnsi="Century Gothic"/>
          <w:lang w:val="sr-Latn-CS"/>
        </w:rPr>
        <w:t xml:space="preserve">č </w:t>
      </w:r>
      <w:r>
        <w:rPr>
          <w:rFonts w:ascii="Century Gothic" w:hAnsi="Century Gothic"/>
        </w:rPr>
        <w:t>cijena</w:t>
      </w:r>
      <w:r w:rsidRPr="00C008EC">
        <w:rPr>
          <w:rFonts w:ascii="Century Gothic" w:hAnsi="Century Gothic"/>
          <w:lang w:val="sr-Latn-CS"/>
        </w:rPr>
        <w:t xml:space="preserve"> </w:t>
      </w:r>
      <w:r>
        <w:rPr>
          <w:rFonts w:ascii="Century Gothic" w:hAnsi="Century Gothic"/>
        </w:rPr>
        <w:t>predmetne</w:t>
      </w:r>
      <w:r w:rsidRPr="00C008EC">
        <w:rPr>
          <w:rFonts w:ascii="Century Gothic" w:hAnsi="Century Gothic"/>
          <w:lang w:val="sr-Latn-CS"/>
        </w:rPr>
        <w:t xml:space="preserve"> </w:t>
      </w:r>
      <w:r>
        <w:rPr>
          <w:rFonts w:ascii="Century Gothic" w:hAnsi="Century Gothic"/>
        </w:rPr>
        <w:t>robe</w:t>
      </w:r>
      <w:r w:rsidRPr="00C008EC">
        <w:rPr>
          <w:rFonts w:ascii="Century Gothic" w:hAnsi="Century Gothic"/>
          <w:lang w:val="sr-Latn-CS"/>
        </w:rPr>
        <w:t xml:space="preserve"> </w:t>
      </w:r>
      <w:r>
        <w:rPr>
          <w:rFonts w:ascii="Century Gothic" w:hAnsi="Century Gothic"/>
        </w:rPr>
        <w:t>bi</w:t>
      </w:r>
      <w:r w:rsidRPr="00C008EC">
        <w:rPr>
          <w:rFonts w:ascii="Century Gothic" w:hAnsi="Century Gothic"/>
          <w:lang w:val="sr-Latn-CS"/>
        </w:rPr>
        <w:t>ć</w:t>
      </w:r>
      <w:r>
        <w:rPr>
          <w:rFonts w:ascii="Century Gothic" w:hAnsi="Century Gothic"/>
        </w:rPr>
        <w:t>e</w:t>
      </w:r>
      <w:r w:rsidRPr="00C008EC">
        <w:rPr>
          <w:rFonts w:ascii="Century Gothic" w:hAnsi="Century Gothic"/>
          <w:lang w:val="sr-Latn-CS"/>
        </w:rPr>
        <w:t xml:space="preserve"> </w:t>
      </w:r>
      <w:r>
        <w:rPr>
          <w:rFonts w:ascii="Century Gothic" w:hAnsi="Century Gothic"/>
        </w:rPr>
        <w:t>izra</w:t>
      </w:r>
      <w:r w:rsidRPr="00C008EC">
        <w:rPr>
          <w:rFonts w:ascii="Century Gothic" w:hAnsi="Century Gothic"/>
          <w:lang w:val="sr-Latn-CS"/>
        </w:rPr>
        <w:t>ž</w:t>
      </w:r>
      <w:r>
        <w:rPr>
          <w:rFonts w:ascii="Century Gothic" w:hAnsi="Century Gothic"/>
        </w:rPr>
        <w:t>ena</w:t>
      </w:r>
      <w:r w:rsidRPr="00C008EC">
        <w:rPr>
          <w:rFonts w:ascii="Century Gothic" w:hAnsi="Century Gothic"/>
          <w:lang w:val="sr-Latn-CS"/>
        </w:rPr>
        <w:t xml:space="preserve"> </w:t>
      </w:r>
      <w:r>
        <w:rPr>
          <w:rFonts w:ascii="Century Gothic" w:hAnsi="Century Gothic"/>
        </w:rPr>
        <w:t>u</w:t>
      </w:r>
      <w:r w:rsidRPr="00C008EC">
        <w:rPr>
          <w:rFonts w:ascii="Century Gothic" w:hAnsi="Century Gothic"/>
          <w:lang w:val="sr-Latn-CS"/>
        </w:rPr>
        <w:t xml:space="preserve"> </w:t>
      </w:r>
      <w:r>
        <w:rPr>
          <w:rFonts w:ascii="Century Gothic" w:hAnsi="Century Gothic"/>
        </w:rPr>
        <w:t>evrima</w:t>
      </w:r>
      <w:r w:rsidRPr="00C008EC">
        <w:rPr>
          <w:rFonts w:ascii="Century Gothic" w:hAnsi="Century Gothic"/>
          <w:lang w:val="sr-Latn-CS"/>
        </w:rPr>
        <w:t xml:space="preserve"> (€) </w:t>
      </w:r>
      <w:r>
        <w:rPr>
          <w:rFonts w:ascii="Century Gothic" w:hAnsi="Century Gothic"/>
        </w:rPr>
        <w:t>i</w:t>
      </w:r>
      <w:r w:rsidRPr="00C008EC">
        <w:rPr>
          <w:rFonts w:ascii="Century Gothic" w:hAnsi="Century Gothic"/>
          <w:lang w:val="sr-Latn-CS"/>
        </w:rPr>
        <w:t xml:space="preserve"> </w:t>
      </w:r>
      <w:r>
        <w:rPr>
          <w:rFonts w:ascii="Century Gothic" w:hAnsi="Century Gothic"/>
        </w:rPr>
        <w:t>u</w:t>
      </w:r>
      <w:r w:rsidRPr="00C008EC">
        <w:rPr>
          <w:rFonts w:ascii="Century Gothic" w:hAnsi="Century Gothic"/>
          <w:lang w:val="sr-Latn-CS"/>
        </w:rPr>
        <w:t xml:space="preserve"> </w:t>
      </w:r>
      <w:r>
        <w:rPr>
          <w:rFonts w:ascii="Century Gothic" w:hAnsi="Century Gothic"/>
        </w:rPr>
        <w:t>tom</w:t>
      </w:r>
      <w:r w:rsidRPr="00C008EC">
        <w:rPr>
          <w:rFonts w:ascii="Century Gothic" w:hAnsi="Century Gothic"/>
          <w:lang w:val="sr-Latn-CS"/>
        </w:rPr>
        <w:t xml:space="preserve"> </w:t>
      </w:r>
      <w:r>
        <w:rPr>
          <w:rFonts w:ascii="Century Gothic" w:hAnsi="Century Gothic"/>
        </w:rPr>
        <w:t>slu</w:t>
      </w:r>
      <w:r w:rsidRPr="00C008EC">
        <w:rPr>
          <w:rFonts w:ascii="Century Gothic" w:hAnsi="Century Gothic"/>
          <w:lang w:val="sr-Latn-CS"/>
        </w:rPr>
        <w:t>č</w:t>
      </w:r>
      <w:r>
        <w:rPr>
          <w:rFonts w:ascii="Century Gothic" w:hAnsi="Century Gothic"/>
        </w:rPr>
        <w:t>aju</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navedeni</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iznos</w:t>
      </w:r>
      <w:r w:rsidRPr="00C008EC">
        <w:rPr>
          <w:rFonts w:ascii="Century Gothic" w:eastAsiaTheme="minorHAnsi" w:hAnsi="Century Gothic" w:cstheme="minorBidi"/>
          <w:lang w:val="sr-Latn-CS"/>
        </w:rPr>
        <w:t xml:space="preserve"> ć</w:t>
      </w:r>
      <w:r w:rsidRPr="00E400BD">
        <w:rPr>
          <w:rFonts w:ascii="Century Gothic" w:eastAsiaTheme="minorHAnsi" w:hAnsi="Century Gothic" w:cstheme="minorBidi"/>
        </w:rPr>
        <w:t>e</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se</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prera</w:t>
      </w:r>
      <w:r w:rsidRPr="00C008EC">
        <w:rPr>
          <w:rFonts w:ascii="Century Gothic" w:eastAsiaTheme="minorHAnsi" w:hAnsi="Century Gothic" w:cstheme="minorBidi"/>
          <w:lang w:val="sr-Latn-CS"/>
        </w:rPr>
        <w:t>č</w:t>
      </w:r>
      <w:r w:rsidRPr="00E400BD">
        <w:rPr>
          <w:rFonts w:ascii="Century Gothic" w:eastAsiaTheme="minorHAnsi" w:hAnsi="Century Gothic" w:cstheme="minorBidi"/>
        </w:rPr>
        <w:t>unati</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u</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KM</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po</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kursu</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koji</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utvr</w:t>
      </w:r>
      <w:r w:rsidRPr="00C008EC">
        <w:rPr>
          <w:rFonts w:ascii="Century Gothic" w:eastAsiaTheme="minorHAnsi" w:hAnsi="Century Gothic" w:cstheme="minorBidi"/>
          <w:lang w:val="sr-Latn-CS"/>
        </w:rPr>
        <w:t>đ</w:t>
      </w:r>
      <w:r w:rsidRPr="00E400BD">
        <w:rPr>
          <w:rFonts w:ascii="Century Gothic" w:eastAsiaTheme="minorHAnsi" w:hAnsi="Century Gothic" w:cstheme="minorBidi"/>
        </w:rPr>
        <w:t>uje</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Centralna</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banka</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Bosne</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i</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Hercegovine</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na</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dan</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otvaranja</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ponuda</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i</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zadr</w:t>
      </w:r>
      <w:r w:rsidRPr="00C008EC">
        <w:rPr>
          <w:rFonts w:ascii="Century Gothic" w:eastAsiaTheme="minorHAnsi" w:hAnsi="Century Gothic" w:cstheme="minorBidi"/>
          <w:lang w:val="sr-Latn-CS"/>
        </w:rPr>
        <w:t>ž</w:t>
      </w:r>
      <w:r w:rsidRPr="00E400BD">
        <w:rPr>
          <w:rFonts w:ascii="Century Gothic" w:eastAsiaTheme="minorHAnsi" w:hAnsi="Century Gothic" w:cstheme="minorBidi"/>
        </w:rPr>
        <w:t>ati</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po</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istom</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kursu</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sve</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do</w:t>
      </w:r>
      <w:r w:rsidRPr="00C008EC">
        <w:rPr>
          <w:rFonts w:ascii="Century Gothic" w:eastAsiaTheme="minorHAnsi" w:hAnsi="Century Gothic" w:cstheme="minorBidi"/>
          <w:lang w:val="sr-Latn-CS"/>
        </w:rPr>
        <w:t xml:space="preserve"> </w:t>
      </w:r>
      <w:r w:rsidRPr="00E400BD">
        <w:rPr>
          <w:rFonts w:ascii="Century Gothic" w:eastAsiaTheme="minorHAnsi" w:hAnsi="Century Gothic" w:cstheme="minorBidi"/>
        </w:rPr>
        <w:t>isteka</w:t>
      </w:r>
      <w:r w:rsidRPr="00C008EC">
        <w:rPr>
          <w:rFonts w:ascii="Century Gothic" w:eastAsiaTheme="minorHAnsi" w:hAnsi="Century Gothic" w:cstheme="minorBidi"/>
          <w:lang w:val="sr-Latn-CS"/>
        </w:rPr>
        <w:t xml:space="preserve"> </w:t>
      </w:r>
      <w:r>
        <w:rPr>
          <w:rFonts w:ascii="Century Gothic" w:eastAsiaTheme="minorHAnsi" w:hAnsi="Century Gothic" w:cstheme="minorBidi"/>
        </w:rPr>
        <w:t>perioda</w:t>
      </w:r>
      <w:r w:rsidRPr="00C008EC">
        <w:rPr>
          <w:rFonts w:ascii="Century Gothic" w:eastAsiaTheme="minorHAnsi" w:hAnsi="Century Gothic" w:cstheme="minorBidi"/>
          <w:lang w:val="sr-Latn-CS"/>
        </w:rPr>
        <w:t xml:space="preserve"> </w:t>
      </w:r>
      <w:r>
        <w:rPr>
          <w:rFonts w:ascii="Century Gothic" w:eastAsiaTheme="minorHAnsi" w:hAnsi="Century Gothic" w:cstheme="minorBidi"/>
        </w:rPr>
        <w:t>va</w:t>
      </w:r>
      <w:r w:rsidRPr="00C008EC">
        <w:rPr>
          <w:rFonts w:ascii="Century Gothic" w:eastAsiaTheme="minorHAnsi" w:hAnsi="Century Gothic" w:cstheme="minorBidi"/>
          <w:lang w:val="sr-Latn-CS"/>
        </w:rPr>
        <w:t>ž</w:t>
      </w:r>
      <w:r>
        <w:rPr>
          <w:rFonts w:ascii="Century Gothic" w:eastAsiaTheme="minorHAnsi" w:hAnsi="Century Gothic" w:cstheme="minorBidi"/>
        </w:rPr>
        <w:t>enja</w:t>
      </w:r>
      <w:r w:rsidRPr="00C008EC">
        <w:rPr>
          <w:rFonts w:ascii="Century Gothic" w:eastAsiaTheme="minorHAnsi" w:hAnsi="Century Gothic" w:cstheme="minorBidi"/>
          <w:lang w:val="sr-Latn-CS"/>
        </w:rPr>
        <w:t xml:space="preserve">  </w:t>
      </w:r>
      <w:r>
        <w:rPr>
          <w:rFonts w:ascii="Century Gothic" w:eastAsiaTheme="minorHAnsi" w:hAnsi="Century Gothic" w:cstheme="minorBidi"/>
        </w:rPr>
        <w:t>ponude</w:t>
      </w:r>
      <w:r w:rsidRPr="00C008EC">
        <w:rPr>
          <w:rFonts w:ascii="Century Gothic" w:eastAsiaTheme="minorHAnsi" w:hAnsi="Century Gothic" w:cstheme="minorBidi"/>
          <w:lang w:val="sr-Latn-CS"/>
        </w:rPr>
        <w:t>.</w:t>
      </w:r>
    </w:p>
    <w:p w14:paraId="740A7D11" w14:textId="77777777" w:rsidR="00A74623" w:rsidRDefault="00A74623" w:rsidP="00A74623">
      <w:pPr>
        <w:rPr>
          <w:rFonts w:ascii="Century Gothic" w:eastAsia="Calibri" w:hAnsi="Century Gothic"/>
          <w:lang w:val="sr-Latn-CS"/>
        </w:rPr>
      </w:pPr>
    </w:p>
    <w:p w14:paraId="516CEAF6" w14:textId="77777777" w:rsidR="00A74623" w:rsidRDefault="00A74623" w:rsidP="00A74623">
      <w:pPr>
        <w:jc w:val="center"/>
        <w:rPr>
          <w:rFonts w:ascii="Century Gothic" w:eastAsia="Calibri" w:hAnsi="Century Gothic"/>
          <w:lang w:val="sr-Latn-CS"/>
        </w:rPr>
      </w:pPr>
      <w:r>
        <w:rPr>
          <w:rFonts w:ascii="Century Gothic" w:eastAsia="Calibri" w:hAnsi="Century Gothic"/>
          <w:lang w:val="sr-Latn-CS"/>
        </w:rPr>
        <w:t>Član 4</w:t>
      </w:r>
      <w:r w:rsidRPr="004B4BDA">
        <w:rPr>
          <w:rFonts w:ascii="Century Gothic" w:eastAsia="Calibri" w:hAnsi="Century Gothic"/>
          <w:lang w:val="sr-Latn-CS"/>
        </w:rPr>
        <w:t>.</w:t>
      </w:r>
    </w:p>
    <w:p w14:paraId="5A7ECDE3" w14:textId="77777777" w:rsidR="00A74623" w:rsidRPr="000D7D22" w:rsidRDefault="00A74623" w:rsidP="00A74623">
      <w:pPr>
        <w:jc w:val="both"/>
        <w:rPr>
          <w:rFonts w:ascii="Century Gothic" w:eastAsia="Calibri" w:hAnsi="Century Gothic"/>
          <w:lang w:val="sr-Latn-CS"/>
        </w:rPr>
      </w:pPr>
      <w:r>
        <w:rPr>
          <w:rFonts w:ascii="Century Gothic" w:eastAsiaTheme="minorEastAsia" w:hAnsi="Century Gothic"/>
          <w:lang w:val="sr-Latn-BA"/>
        </w:rPr>
        <w:t>Plaćanje</w:t>
      </w:r>
      <w:r w:rsidRPr="004F7CDA">
        <w:rPr>
          <w:rFonts w:ascii="Century Gothic" w:eastAsiaTheme="minorEastAsia" w:hAnsi="Century Gothic"/>
          <w:lang w:val="sr-Latn-BA"/>
        </w:rPr>
        <w:t xml:space="preserve"> će se izvršiti  u roku do 60 (šezdeset) dana od dana </w:t>
      </w:r>
      <w:r>
        <w:rPr>
          <w:rFonts w:ascii="Century Gothic" w:eastAsiaTheme="minorEastAsia" w:hAnsi="Century Gothic"/>
          <w:lang w:val="sr-Latn-BA"/>
        </w:rPr>
        <w:t xml:space="preserve">potpisivanja </w:t>
      </w:r>
      <w:r w:rsidRPr="004F7CDA">
        <w:rPr>
          <w:rFonts w:ascii="Century Gothic" w:eastAsiaTheme="minorEastAsia" w:hAnsi="Century Gothic"/>
          <w:lang w:val="sr-Latn-BA"/>
        </w:rPr>
        <w:t xml:space="preserve">Zapisnika o </w:t>
      </w:r>
      <w:r>
        <w:rPr>
          <w:rFonts w:ascii="Century Gothic" w:eastAsiaTheme="minorEastAsia" w:hAnsi="Century Gothic"/>
          <w:lang w:val="sr-Latn-BA"/>
        </w:rPr>
        <w:t>implementaciji sistema i izvršenoj obuci</w:t>
      </w:r>
      <w:r w:rsidRPr="004F7CDA">
        <w:rPr>
          <w:rFonts w:ascii="Century Gothic" w:eastAsiaTheme="minorEastAsia" w:hAnsi="Century Gothic"/>
          <w:lang w:val="sr-Latn-BA"/>
        </w:rPr>
        <w:t xml:space="preserve"> i prijema ispravne fakture</w:t>
      </w:r>
      <w:r>
        <w:rPr>
          <w:rFonts w:ascii="Century Gothic" w:eastAsiaTheme="minorEastAsia" w:hAnsi="Century Gothic"/>
          <w:lang w:val="sr-Latn-BA"/>
        </w:rPr>
        <w:t>,</w:t>
      </w:r>
      <w:r w:rsidRPr="00C008EC">
        <w:rPr>
          <w:rFonts w:ascii="Century Gothic" w:hAnsi="Century Gothic"/>
          <w:lang w:val="sr-Latn-CS"/>
        </w:rPr>
        <w:t xml:space="preserve"> </w:t>
      </w:r>
      <w:r>
        <w:rPr>
          <w:rFonts w:ascii="Century Gothic" w:eastAsia="Calibri" w:hAnsi="Century Gothic"/>
          <w:lang w:val="sr-Latn-CS"/>
        </w:rPr>
        <w:t>putem</w:t>
      </w:r>
      <w:r w:rsidRPr="004B4BDA">
        <w:rPr>
          <w:rFonts w:ascii="Century Gothic" w:eastAsia="Calibri" w:hAnsi="Century Gothic"/>
          <w:lang w:val="sr-Latn-CS"/>
        </w:rPr>
        <w:t xml:space="preserve"> žiro račun</w:t>
      </w:r>
      <w:r>
        <w:rPr>
          <w:rFonts w:ascii="Century Gothic" w:eastAsia="Calibri" w:hAnsi="Century Gothic"/>
          <w:lang w:val="sr-Latn-CS"/>
        </w:rPr>
        <w:t>a</w:t>
      </w:r>
      <w:r w:rsidRPr="004B4BDA">
        <w:rPr>
          <w:rFonts w:ascii="Century Gothic" w:eastAsia="Calibri" w:hAnsi="Century Gothic"/>
          <w:lang w:val="sr-Latn-CS"/>
        </w:rPr>
        <w:t xml:space="preserve"> Isporučioca</w:t>
      </w:r>
      <w:r>
        <w:rPr>
          <w:rFonts w:ascii="Century Gothic" w:eastAsia="Calibri" w:hAnsi="Century Gothic"/>
          <w:lang w:val="sr-Latn-CS"/>
        </w:rPr>
        <w:t xml:space="preserve"> broj: __________________________, koji se vodi kod ______________________</w:t>
      </w:r>
      <w:r w:rsidRPr="004B4BDA">
        <w:rPr>
          <w:rFonts w:ascii="Century Gothic" w:eastAsia="Calibri" w:hAnsi="Century Gothic"/>
          <w:lang w:val="sr-Latn-CS"/>
        </w:rPr>
        <w:t>.</w:t>
      </w:r>
    </w:p>
    <w:p w14:paraId="4DAD543B" w14:textId="77777777" w:rsidR="00A74623" w:rsidRPr="004B4BDA" w:rsidRDefault="00A74623" w:rsidP="00A74623">
      <w:pPr>
        <w:jc w:val="both"/>
        <w:rPr>
          <w:rFonts w:ascii="Century Gothic" w:eastAsia="Calibri" w:hAnsi="Century Gothic"/>
          <w:lang w:val="sr-Latn-CS"/>
        </w:rPr>
      </w:pPr>
    </w:p>
    <w:p w14:paraId="0D854250" w14:textId="77777777" w:rsidR="00A74623" w:rsidRDefault="00A74623" w:rsidP="00A74623">
      <w:pPr>
        <w:jc w:val="center"/>
        <w:rPr>
          <w:rFonts w:ascii="Century Gothic" w:eastAsia="Calibri" w:hAnsi="Century Gothic"/>
          <w:lang w:val="sr-Latn-CS"/>
        </w:rPr>
      </w:pPr>
      <w:r>
        <w:rPr>
          <w:rFonts w:ascii="Century Gothic" w:eastAsia="Calibri" w:hAnsi="Century Gothic"/>
          <w:lang w:val="sr-Latn-CS"/>
        </w:rPr>
        <w:t>Član 5</w:t>
      </w:r>
      <w:r w:rsidRPr="004B4BDA">
        <w:rPr>
          <w:rFonts w:ascii="Century Gothic" w:eastAsia="Calibri" w:hAnsi="Century Gothic"/>
          <w:lang w:val="sr-Latn-CS"/>
        </w:rPr>
        <w:t>.</w:t>
      </w:r>
    </w:p>
    <w:p w14:paraId="4C4DB999" w14:textId="77777777" w:rsidR="00A74623" w:rsidRPr="004B4BDA" w:rsidRDefault="00A74623" w:rsidP="00A74623">
      <w:pPr>
        <w:jc w:val="both"/>
        <w:rPr>
          <w:rFonts w:ascii="Century Gothic" w:eastAsia="Calibri" w:hAnsi="Century Gothic"/>
          <w:lang w:val="sr-Latn-CS"/>
        </w:rPr>
      </w:pPr>
      <w:r w:rsidRPr="004B4BDA">
        <w:rPr>
          <w:rFonts w:ascii="Century Gothic" w:eastAsia="Calibri" w:hAnsi="Century Gothic"/>
          <w:lang w:val="sr-Latn-CS"/>
        </w:rPr>
        <w:t xml:space="preserve">Ugovorne strane su saglasne da je mjesto izvršenja predmeta Ugovora na adresi MH „ERS“ MP a.d. Trebinje </w:t>
      </w:r>
      <w:r>
        <w:rPr>
          <w:rFonts w:ascii="Century Gothic" w:eastAsia="Calibri" w:hAnsi="Century Gothic"/>
          <w:lang w:val="sr-Latn-CS"/>
        </w:rPr>
        <w:t xml:space="preserve">- </w:t>
      </w:r>
      <w:r w:rsidRPr="004B4BDA">
        <w:rPr>
          <w:rFonts w:ascii="Century Gothic" w:eastAsia="Calibri" w:hAnsi="Century Gothic"/>
          <w:lang w:val="sr-Latn-CS"/>
        </w:rPr>
        <w:t>ZP „Hidroelektrane na Drini“ a.d. Višegrad.</w:t>
      </w:r>
    </w:p>
    <w:p w14:paraId="5CD607CF" w14:textId="77777777" w:rsidR="00A74623" w:rsidRDefault="00A74623" w:rsidP="00A74623">
      <w:pPr>
        <w:jc w:val="both"/>
        <w:rPr>
          <w:rFonts w:ascii="Century Gothic" w:eastAsia="Calibri" w:hAnsi="Century Gothic"/>
          <w:lang w:val="sr-Latn-CS"/>
        </w:rPr>
      </w:pPr>
      <w:r w:rsidRPr="004B4BDA">
        <w:rPr>
          <w:rFonts w:ascii="Century Gothic" w:eastAsia="Calibri" w:hAnsi="Century Gothic"/>
          <w:lang w:val="sr-Latn-CS"/>
        </w:rPr>
        <w:t>Rok za realizaciju predmeta ovog Ugovora</w:t>
      </w:r>
      <w:r>
        <w:rPr>
          <w:rFonts w:ascii="Century Gothic" w:eastAsia="Calibri" w:hAnsi="Century Gothic"/>
          <w:lang w:val="sr-Latn-CS"/>
        </w:rPr>
        <w:t>,</w:t>
      </w:r>
      <w:r w:rsidRPr="004B4BDA">
        <w:rPr>
          <w:rFonts w:ascii="Century Gothic" w:eastAsia="Calibri" w:hAnsi="Century Gothic"/>
          <w:lang w:val="sr-Latn-CS"/>
        </w:rPr>
        <w:t xml:space="preserve"> </w:t>
      </w:r>
      <w:r>
        <w:rPr>
          <w:rFonts w:ascii="Century Gothic" w:eastAsia="Calibri" w:hAnsi="Century Gothic"/>
          <w:lang w:val="sr-Latn-CS"/>
        </w:rPr>
        <w:t>opisanog u članu 1.,</w:t>
      </w:r>
      <w:r w:rsidRPr="004B4BDA">
        <w:rPr>
          <w:rFonts w:ascii="Century Gothic" w:eastAsia="Calibri" w:hAnsi="Century Gothic"/>
          <w:lang w:val="sr-Latn-CS"/>
        </w:rPr>
        <w:t xml:space="preserve"> je </w:t>
      </w:r>
      <w:r>
        <w:rPr>
          <w:rFonts w:ascii="Century Gothic" w:eastAsia="Calibri" w:hAnsi="Century Gothic"/>
          <w:lang w:val="sr-Latn-CS"/>
        </w:rPr>
        <w:t xml:space="preserve">6 </w:t>
      </w:r>
      <w:r w:rsidRPr="004B4BDA">
        <w:rPr>
          <w:rFonts w:ascii="Century Gothic" w:eastAsia="Calibri" w:hAnsi="Century Gothic"/>
          <w:lang w:val="sr-Latn-CS"/>
        </w:rPr>
        <w:t>(</w:t>
      </w:r>
      <w:r>
        <w:rPr>
          <w:rFonts w:ascii="Century Gothic" w:eastAsia="Calibri" w:hAnsi="Century Gothic"/>
          <w:lang w:val="sr-Latn-CS"/>
        </w:rPr>
        <w:t>šest</w:t>
      </w:r>
      <w:r w:rsidRPr="004B4BDA">
        <w:rPr>
          <w:rFonts w:ascii="Century Gothic" w:eastAsia="Calibri" w:hAnsi="Century Gothic"/>
          <w:lang w:val="sr-Latn-CS"/>
        </w:rPr>
        <w:t xml:space="preserve">) </w:t>
      </w:r>
      <w:r>
        <w:rPr>
          <w:rFonts w:ascii="Century Gothic" w:eastAsia="Calibri" w:hAnsi="Century Gothic"/>
          <w:color w:val="000000" w:themeColor="text1"/>
          <w:lang w:val="sr-Latn-CS"/>
        </w:rPr>
        <w:t>mjeseci</w:t>
      </w:r>
      <w:r>
        <w:rPr>
          <w:rFonts w:ascii="Century Gothic" w:eastAsia="Calibri" w:hAnsi="Century Gothic"/>
          <w:lang w:val="sr-Latn-CS"/>
        </w:rPr>
        <w:t xml:space="preserve"> od dana stupanja na snagu</w:t>
      </w:r>
      <w:r w:rsidRPr="004B4BDA">
        <w:rPr>
          <w:rFonts w:ascii="Century Gothic" w:eastAsia="Calibri" w:hAnsi="Century Gothic"/>
          <w:lang w:val="sr-Latn-CS"/>
        </w:rPr>
        <w:t xml:space="preserve"> Ugovora.</w:t>
      </w:r>
    </w:p>
    <w:p w14:paraId="19F67940" w14:textId="77777777" w:rsidR="00A74623" w:rsidRPr="00C008EC" w:rsidRDefault="00A74623" w:rsidP="00A74623">
      <w:pPr>
        <w:pStyle w:val="Textbody0"/>
        <w:spacing w:after="0"/>
        <w:ind w:right="-23"/>
        <w:jc w:val="both"/>
        <w:rPr>
          <w:rFonts w:ascii="Century Gothic" w:hAnsi="Century Gothic"/>
          <w:sz w:val="22"/>
          <w:szCs w:val="22"/>
          <w:lang w:val="sr-Latn-CS"/>
        </w:rPr>
      </w:pPr>
      <w:proofErr w:type="gramStart"/>
      <w:r>
        <w:rPr>
          <w:rFonts w:ascii="Century Gothic" w:hAnsi="Century Gothic"/>
          <w:sz w:val="22"/>
          <w:szCs w:val="22"/>
        </w:rPr>
        <w:t>Isporu</w:t>
      </w:r>
      <w:r w:rsidRPr="00C008EC">
        <w:rPr>
          <w:rFonts w:ascii="Century Gothic" w:hAnsi="Century Gothic"/>
          <w:sz w:val="22"/>
          <w:szCs w:val="22"/>
          <w:lang w:val="sr-Latn-CS"/>
        </w:rPr>
        <w:t>č</w:t>
      </w:r>
      <w:r>
        <w:rPr>
          <w:rFonts w:ascii="Century Gothic" w:hAnsi="Century Gothic"/>
          <w:sz w:val="22"/>
          <w:szCs w:val="22"/>
        </w:rPr>
        <w:t>ilac</w:t>
      </w:r>
      <w:r w:rsidRPr="00C008EC">
        <w:rPr>
          <w:rFonts w:ascii="Century Gothic" w:hAnsi="Century Gothic"/>
          <w:sz w:val="22"/>
          <w:szCs w:val="22"/>
          <w:lang w:val="sr-Latn-CS"/>
        </w:rPr>
        <w:t xml:space="preserve">  </w:t>
      </w:r>
      <w:r w:rsidRPr="004F7CDA">
        <w:rPr>
          <w:rFonts w:ascii="Century Gothic" w:hAnsi="Century Gothic"/>
          <w:sz w:val="22"/>
          <w:szCs w:val="22"/>
        </w:rPr>
        <w:t>se</w:t>
      </w:r>
      <w:proofErr w:type="gramEnd"/>
      <w:r w:rsidRPr="00C008EC">
        <w:rPr>
          <w:rFonts w:ascii="Century Gothic" w:hAnsi="Century Gothic"/>
          <w:sz w:val="22"/>
          <w:szCs w:val="22"/>
          <w:lang w:val="sr-Latn-CS"/>
        </w:rPr>
        <w:t xml:space="preserve"> </w:t>
      </w:r>
      <w:r w:rsidRPr="004F7CDA">
        <w:rPr>
          <w:rFonts w:ascii="Century Gothic" w:hAnsi="Century Gothic"/>
          <w:sz w:val="22"/>
          <w:szCs w:val="22"/>
        </w:rPr>
        <w:t>obavezuje</w:t>
      </w:r>
      <w:r w:rsidRPr="00C008EC">
        <w:rPr>
          <w:rFonts w:ascii="Century Gothic" w:hAnsi="Century Gothic"/>
          <w:sz w:val="22"/>
          <w:szCs w:val="22"/>
          <w:lang w:val="sr-Latn-CS"/>
        </w:rPr>
        <w:t xml:space="preserve"> </w:t>
      </w:r>
      <w:r w:rsidRPr="004F7CDA">
        <w:rPr>
          <w:rFonts w:ascii="Century Gothic" w:hAnsi="Century Gothic"/>
          <w:sz w:val="22"/>
          <w:szCs w:val="22"/>
        </w:rPr>
        <w:t>da</w:t>
      </w:r>
      <w:r w:rsidRPr="00C008EC">
        <w:rPr>
          <w:rFonts w:ascii="Century Gothic" w:hAnsi="Century Gothic"/>
          <w:sz w:val="22"/>
          <w:szCs w:val="22"/>
          <w:lang w:val="sr-Latn-CS"/>
        </w:rPr>
        <w:t xml:space="preserve"> </w:t>
      </w:r>
      <w:r w:rsidRPr="004F7CDA">
        <w:rPr>
          <w:rFonts w:ascii="Century Gothic" w:hAnsi="Century Gothic"/>
          <w:sz w:val="22"/>
          <w:szCs w:val="22"/>
        </w:rPr>
        <w:t>izvr</w:t>
      </w:r>
      <w:r w:rsidRPr="00C008EC">
        <w:rPr>
          <w:rFonts w:ascii="Century Gothic" w:hAnsi="Century Gothic"/>
          <w:sz w:val="22"/>
          <w:szCs w:val="22"/>
          <w:lang w:val="sr-Latn-CS"/>
        </w:rPr>
        <w:t>š</w:t>
      </w:r>
      <w:r w:rsidRPr="004F7CDA">
        <w:rPr>
          <w:rFonts w:ascii="Century Gothic" w:hAnsi="Century Gothic"/>
          <w:sz w:val="22"/>
          <w:szCs w:val="22"/>
        </w:rPr>
        <w:t>i</w:t>
      </w:r>
      <w:r w:rsidRPr="00C008EC">
        <w:rPr>
          <w:rFonts w:ascii="Century Gothic" w:hAnsi="Century Gothic"/>
          <w:sz w:val="22"/>
          <w:szCs w:val="22"/>
          <w:lang w:val="sr-Latn-CS"/>
        </w:rPr>
        <w:t xml:space="preserve"> </w:t>
      </w:r>
      <w:r w:rsidRPr="004F7CDA">
        <w:rPr>
          <w:rFonts w:ascii="Century Gothic" w:hAnsi="Century Gothic"/>
          <w:sz w:val="22"/>
          <w:szCs w:val="22"/>
        </w:rPr>
        <w:t>implementaciju</w:t>
      </w:r>
      <w:r w:rsidRPr="00C008EC">
        <w:rPr>
          <w:rFonts w:ascii="Century Gothic" w:hAnsi="Century Gothic"/>
          <w:sz w:val="22"/>
          <w:szCs w:val="22"/>
          <w:lang w:val="sr-Latn-CS"/>
        </w:rPr>
        <w:t xml:space="preserve"> </w:t>
      </w:r>
      <w:r w:rsidRPr="004F7CDA">
        <w:rPr>
          <w:rFonts w:ascii="Century Gothic" w:hAnsi="Century Gothic"/>
          <w:sz w:val="22"/>
          <w:szCs w:val="22"/>
        </w:rPr>
        <w:t>cjelokupnog</w:t>
      </w:r>
      <w:r w:rsidRPr="00C008EC">
        <w:rPr>
          <w:rFonts w:ascii="Century Gothic" w:hAnsi="Century Gothic"/>
          <w:sz w:val="22"/>
          <w:szCs w:val="22"/>
          <w:lang w:val="sr-Latn-CS"/>
        </w:rPr>
        <w:t xml:space="preserve"> </w:t>
      </w:r>
      <w:r w:rsidRPr="004F7CDA">
        <w:rPr>
          <w:rFonts w:ascii="Century Gothic" w:hAnsi="Century Gothic"/>
          <w:sz w:val="22"/>
          <w:szCs w:val="22"/>
        </w:rPr>
        <w:t>sistema</w:t>
      </w:r>
      <w:r w:rsidRPr="00C008EC">
        <w:rPr>
          <w:rFonts w:ascii="Century Gothic" w:hAnsi="Century Gothic"/>
          <w:sz w:val="22"/>
          <w:szCs w:val="22"/>
          <w:lang w:val="sr-Latn-CS"/>
        </w:rPr>
        <w:t xml:space="preserve">, </w:t>
      </w:r>
      <w:r w:rsidRPr="004F7CDA">
        <w:rPr>
          <w:rFonts w:ascii="Century Gothic" w:hAnsi="Century Gothic"/>
          <w:sz w:val="22"/>
          <w:szCs w:val="22"/>
        </w:rPr>
        <w:t>izvr</w:t>
      </w:r>
      <w:r w:rsidRPr="00C008EC">
        <w:rPr>
          <w:rFonts w:ascii="Century Gothic" w:hAnsi="Century Gothic"/>
          <w:sz w:val="22"/>
          <w:szCs w:val="22"/>
          <w:lang w:val="sr-Latn-CS"/>
        </w:rPr>
        <w:t>š</w:t>
      </w:r>
      <w:r w:rsidRPr="004F7CDA">
        <w:rPr>
          <w:rFonts w:ascii="Century Gothic" w:hAnsi="Century Gothic"/>
          <w:sz w:val="22"/>
          <w:szCs w:val="22"/>
        </w:rPr>
        <w:t>i</w:t>
      </w:r>
      <w:r w:rsidRPr="00C008EC">
        <w:rPr>
          <w:rFonts w:ascii="Century Gothic" w:hAnsi="Century Gothic"/>
          <w:sz w:val="22"/>
          <w:szCs w:val="22"/>
          <w:lang w:val="sr-Latn-CS"/>
        </w:rPr>
        <w:t xml:space="preserve"> </w:t>
      </w:r>
      <w:r w:rsidRPr="004F7CDA">
        <w:rPr>
          <w:rFonts w:ascii="Century Gothic" w:hAnsi="Century Gothic"/>
          <w:sz w:val="22"/>
          <w:szCs w:val="22"/>
        </w:rPr>
        <w:t>obuku</w:t>
      </w:r>
      <w:r w:rsidRPr="00C008EC">
        <w:rPr>
          <w:rFonts w:ascii="Century Gothic" w:hAnsi="Century Gothic"/>
          <w:sz w:val="22"/>
          <w:szCs w:val="22"/>
          <w:lang w:val="sr-Latn-CS"/>
        </w:rPr>
        <w:t xml:space="preserve"> </w:t>
      </w:r>
      <w:r w:rsidRPr="004F7CDA">
        <w:rPr>
          <w:rFonts w:ascii="Century Gothic" w:hAnsi="Century Gothic"/>
          <w:sz w:val="22"/>
          <w:szCs w:val="22"/>
        </w:rPr>
        <w:t>radnika</w:t>
      </w:r>
      <w:r w:rsidRPr="00C008EC">
        <w:rPr>
          <w:rFonts w:ascii="Century Gothic" w:hAnsi="Century Gothic"/>
          <w:sz w:val="22"/>
          <w:szCs w:val="22"/>
          <w:lang w:val="sr-Latn-CS"/>
        </w:rPr>
        <w:t xml:space="preserve"> </w:t>
      </w:r>
      <w:r>
        <w:rPr>
          <w:rFonts w:ascii="Century Gothic" w:hAnsi="Century Gothic"/>
          <w:sz w:val="22"/>
          <w:szCs w:val="22"/>
        </w:rPr>
        <w:t>i</w:t>
      </w:r>
      <w:r w:rsidRPr="00C008EC">
        <w:rPr>
          <w:rFonts w:ascii="Century Gothic" w:hAnsi="Century Gothic"/>
          <w:sz w:val="22"/>
          <w:szCs w:val="22"/>
          <w:lang w:val="sr-Latn-CS"/>
        </w:rPr>
        <w:t xml:space="preserve"> </w:t>
      </w:r>
      <w:r w:rsidRPr="004F7CDA">
        <w:rPr>
          <w:rFonts w:ascii="Century Gothic" w:hAnsi="Century Gothic"/>
          <w:sz w:val="22"/>
          <w:szCs w:val="22"/>
        </w:rPr>
        <w:t>pusti</w:t>
      </w:r>
      <w:r w:rsidRPr="00C008EC">
        <w:rPr>
          <w:rFonts w:ascii="Century Gothic" w:hAnsi="Century Gothic"/>
          <w:sz w:val="22"/>
          <w:szCs w:val="22"/>
          <w:lang w:val="sr-Latn-CS"/>
        </w:rPr>
        <w:t xml:space="preserve"> </w:t>
      </w:r>
      <w:r w:rsidRPr="004F7CDA">
        <w:rPr>
          <w:rFonts w:ascii="Century Gothic" w:hAnsi="Century Gothic"/>
          <w:sz w:val="22"/>
          <w:szCs w:val="22"/>
        </w:rPr>
        <w:t>rje</w:t>
      </w:r>
      <w:r w:rsidRPr="00C008EC">
        <w:rPr>
          <w:rFonts w:ascii="Century Gothic" w:hAnsi="Century Gothic"/>
          <w:sz w:val="22"/>
          <w:szCs w:val="22"/>
          <w:lang w:val="sr-Latn-CS"/>
        </w:rPr>
        <w:t>š</w:t>
      </w:r>
      <w:r w:rsidRPr="004F7CDA">
        <w:rPr>
          <w:rFonts w:ascii="Century Gothic" w:hAnsi="Century Gothic"/>
          <w:sz w:val="22"/>
          <w:szCs w:val="22"/>
        </w:rPr>
        <w:t>enje</w:t>
      </w:r>
      <w:r w:rsidRPr="00C008EC">
        <w:rPr>
          <w:rFonts w:ascii="Century Gothic" w:hAnsi="Century Gothic"/>
          <w:sz w:val="22"/>
          <w:szCs w:val="22"/>
          <w:lang w:val="sr-Latn-CS"/>
        </w:rPr>
        <w:t xml:space="preserve"> </w:t>
      </w:r>
      <w:r w:rsidRPr="004F7CDA">
        <w:rPr>
          <w:rFonts w:ascii="Century Gothic" w:hAnsi="Century Gothic"/>
          <w:sz w:val="22"/>
          <w:szCs w:val="22"/>
        </w:rPr>
        <w:t>u</w:t>
      </w:r>
      <w:r w:rsidRPr="00C008EC">
        <w:rPr>
          <w:rFonts w:ascii="Century Gothic" w:hAnsi="Century Gothic"/>
          <w:sz w:val="22"/>
          <w:szCs w:val="22"/>
          <w:lang w:val="sr-Latn-CS"/>
        </w:rPr>
        <w:t xml:space="preserve"> </w:t>
      </w:r>
      <w:r w:rsidRPr="004F7CDA">
        <w:rPr>
          <w:rFonts w:ascii="Century Gothic" w:hAnsi="Century Gothic"/>
          <w:sz w:val="22"/>
          <w:szCs w:val="22"/>
        </w:rPr>
        <w:t>produkciju</w:t>
      </w:r>
      <w:r w:rsidRPr="00C008EC">
        <w:rPr>
          <w:rFonts w:ascii="Century Gothic" w:hAnsi="Century Gothic"/>
          <w:sz w:val="22"/>
          <w:szCs w:val="22"/>
          <w:lang w:val="sr-Latn-CS"/>
        </w:rPr>
        <w:t xml:space="preserve"> </w:t>
      </w:r>
      <w:r w:rsidRPr="004F7CDA">
        <w:rPr>
          <w:rFonts w:ascii="Century Gothic" w:hAnsi="Century Gothic"/>
          <w:sz w:val="22"/>
          <w:szCs w:val="22"/>
        </w:rPr>
        <w:t>u</w:t>
      </w:r>
      <w:r w:rsidRPr="00C008EC">
        <w:rPr>
          <w:rFonts w:ascii="Century Gothic" w:hAnsi="Century Gothic"/>
          <w:sz w:val="22"/>
          <w:szCs w:val="22"/>
          <w:lang w:val="sr-Latn-CS"/>
        </w:rPr>
        <w:t xml:space="preserve"> </w:t>
      </w:r>
      <w:r w:rsidRPr="004F7CDA">
        <w:rPr>
          <w:rFonts w:ascii="Century Gothic" w:hAnsi="Century Gothic"/>
          <w:sz w:val="22"/>
          <w:szCs w:val="22"/>
        </w:rPr>
        <w:t>roku</w:t>
      </w:r>
      <w:r w:rsidRPr="00C008EC">
        <w:rPr>
          <w:rFonts w:ascii="Century Gothic" w:hAnsi="Century Gothic"/>
          <w:sz w:val="22"/>
          <w:szCs w:val="22"/>
          <w:lang w:val="sr-Latn-CS"/>
        </w:rPr>
        <w:t xml:space="preserve"> </w:t>
      </w:r>
      <w:r w:rsidRPr="004F7CDA">
        <w:rPr>
          <w:rFonts w:ascii="Century Gothic" w:hAnsi="Century Gothic"/>
          <w:sz w:val="22"/>
          <w:szCs w:val="22"/>
        </w:rPr>
        <w:t>od</w:t>
      </w:r>
      <w:r w:rsidRPr="00C008EC">
        <w:rPr>
          <w:rFonts w:ascii="Century Gothic" w:hAnsi="Century Gothic"/>
          <w:sz w:val="22"/>
          <w:szCs w:val="22"/>
          <w:lang w:val="sr-Latn-CS"/>
        </w:rPr>
        <w:t xml:space="preserve"> </w:t>
      </w:r>
      <w:r w:rsidRPr="00C008EC">
        <w:rPr>
          <w:rStyle w:val="Emphasis"/>
          <w:rFonts w:ascii="Century Gothic" w:hAnsi="Century Gothic"/>
          <w:sz w:val="22"/>
          <w:szCs w:val="22"/>
          <w:lang w:val="sr-Latn-CS"/>
        </w:rPr>
        <w:t>6 (š</w:t>
      </w:r>
      <w:r>
        <w:rPr>
          <w:rStyle w:val="Emphasis"/>
          <w:rFonts w:ascii="Century Gothic" w:hAnsi="Century Gothic"/>
          <w:sz w:val="22"/>
          <w:szCs w:val="22"/>
        </w:rPr>
        <w:t>est</w:t>
      </w:r>
      <w:r w:rsidRPr="00C008EC">
        <w:rPr>
          <w:rStyle w:val="Emphasis"/>
          <w:rFonts w:ascii="Century Gothic" w:hAnsi="Century Gothic"/>
          <w:sz w:val="22"/>
          <w:szCs w:val="22"/>
          <w:lang w:val="sr-Latn-CS"/>
        </w:rPr>
        <w:t xml:space="preserve">) </w:t>
      </w:r>
      <w:r w:rsidRPr="004F7CDA">
        <w:rPr>
          <w:rFonts w:ascii="Century Gothic" w:hAnsi="Century Gothic"/>
          <w:sz w:val="22"/>
          <w:szCs w:val="22"/>
        </w:rPr>
        <w:t>mjeseci</w:t>
      </w:r>
      <w:r w:rsidRPr="00C008EC">
        <w:rPr>
          <w:rFonts w:ascii="Century Gothic" w:hAnsi="Century Gothic"/>
          <w:sz w:val="22"/>
          <w:szCs w:val="22"/>
          <w:lang w:val="sr-Latn-CS"/>
        </w:rPr>
        <w:t xml:space="preserve"> </w:t>
      </w:r>
      <w:r w:rsidRPr="004F7CDA">
        <w:rPr>
          <w:rFonts w:ascii="Century Gothic" w:hAnsi="Century Gothic"/>
          <w:sz w:val="22"/>
          <w:szCs w:val="22"/>
        </w:rPr>
        <w:t>po</w:t>
      </w:r>
      <w:r w:rsidRPr="00C008EC">
        <w:rPr>
          <w:rFonts w:ascii="Century Gothic" w:hAnsi="Century Gothic"/>
          <w:sz w:val="22"/>
          <w:szCs w:val="22"/>
          <w:lang w:val="sr-Latn-CS"/>
        </w:rPr>
        <w:t>č</w:t>
      </w:r>
      <w:r w:rsidRPr="004F7CDA">
        <w:rPr>
          <w:rFonts w:ascii="Century Gothic" w:hAnsi="Century Gothic"/>
          <w:sz w:val="22"/>
          <w:szCs w:val="22"/>
        </w:rPr>
        <w:t>ev</w:t>
      </w:r>
      <w:r w:rsidRPr="00C008EC">
        <w:rPr>
          <w:rFonts w:ascii="Century Gothic" w:hAnsi="Century Gothic"/>
          <w:sz w:val="22"/>
          <w:szCs w:val="22"/>
          <w:lang w:val="sr-Latn-CS"/>
        </w:rPr>
        <w:t xml:space="preserve"> </w:t>
      </w:r>
      <w:r w:rsidRPr="004F7CDA">
        <w:rPr>
          <w:rFonts w:ascii="Century Gothic" w:hAnsi="Century Gothic"/>
          <w:sz w:val="22"/>
          <w:szCs w:val="22"/>
        </w:rPr>
        <w:t>od</w:t>
      </w:r>
      <w:r w:rsidRPr="00C008EC">
        <w:rPr>
          <w:rFonts w:ascii="Century Gothic" w:hAnsi="Century Gothic"/>
          <w:sz w:val="22"/>
          <w:szCs w:val="22"/>
          <w:lang w:val="sr-Latn-CS"/>
        </w:rPr>
        <w:t xml:space="preserve"> </w:t>
      </w:r>
      <w:r w:rsidRPr="004F7CDA">
        <w:rPr>
          <w:rFonts w:ascii="Century Gothic" w:hAnsi="Century Gothic"/>
          <w:sz w:val="22"/>
          <w:szCs w:val="22"/>
        </w:rPr>
        <w:t>dana</w:t>
      </w:r>
      <w:r w:rsidRPr="00C008EC">
        <w:rPr>
          <w:rFonts w:ascii="Century Gothic" w:hAnsi="Century Gothic"/>
          <w:sz w:val="22"/>
          <w:szCs w:val="22"/>
          <w:lang w:val="sr-Latn-CS"/>
        </w:rPr>
        <w:t xml:space="preserve"> </w:t>
      </w:r>
      <w:r w:rsidRPr="004F7CDA">
        <w:rPr>
          <w:rFonts w:ascii="Century Gothic" w:hAnsi="Century Gothic"/>
          <w:sz w:val="22"/>
          <w:szCs w:val="22"/>
        </w:rPr>
        <w:t>stupanja</w:t>
      </w:r>
      <w:r w:rsidRPr="00C008EC">
        <w:rPr>
          <w:rFonts w:ascii="Century Gothic" w:hAnsi="Century Gothic"/>
          <w:sz w:val="22"/>
          <w:szCs w:val="22"/>
          <w:lang w:val="sr-Latn-CS"/>
        </w:rPr>
        <w:t xml:space="preserve"> </w:t>
      </w:r>
      <w:r>
        <w:rPr>
          <w:rFonts w:ascii="Century Gothic" w:hAnsi="Century Gothic"/>
          <w:sz w:val="22"/>
          <w:szCs w:val="22"/>
        </w:rPr>
        <w:t>U</w:t>
      </w:r>
      <w:r w:rsidRPr="006D36DA">
        <w:rPr>
          <w:rFonts w:ascii="Century Gothic" w:hAnsi="Century Gothic"/>
          <w:sz w:val="22"/>
          <w:szCs w:val="22"/>
        </w:rPr>
        <w:t>govora</w:t>
      </w:r>
      <w:r w:rsidRPr="00C008EC">
        <w:rPr>
          <w:rFonts w:ascii="Century Gothic" w:hAnsi="Century Gothic"/>
          <w:sz w:val="22"/>
          <w:szCs w:val="22"/>
          <w:lang w:val="sr-Latn-CS"/>
        </w:rPr>
        <w:t xml:space="preserve"> </w:t>
      </w:r>
      <w:r w:rsidRPr="006D36DA">
        <w:rPr>
          <w:rFonts w:ascii="Century Gothic" w:hAnsi="Century Gothic"/>
          <w:sz w:val="22"/>
          <w:szCs w:val="22"/>
        </w:rPr>
        <w:t>na</w:t>
      </w:r>
      <w:r w:rsidRPr="00C008EC">
        <w:rPr>
          <w:rFonts w:ascii="Century Gothic" w:hAnsi="Century Gothic"/>
          <w:sz w:val="22"/>
          <w:szCs w:val="22"/>
          <w:lang w:val="sr-Latn-CS"/>
        </w:rPr>
        <w:t xml:space="preserve"> </w:t>
      </w:r>
      <w:r w:rsidRPr="006D36DA">
        <w:rPr>
          <w:rFonts w:ascii="Century Gothic" w:hAnsi="Century Gothic"/>
          <w:sz w:val="22"/>
          <w:szCs w:val="22"/>
        </w:rPr>
        <w:t>snagu</w:t>
      </w:r>
      <w:r w:rsidRPr="00C008EC">
        <w:rPr>
          <w:rFonts w:ascii="Century Gothic" w:hAnsi="Century Gothic"/>
          <w:sz w:val="22"/>
          <w:szCs w:val="22"/>
          <w:lang w:val="sr-Latn-CS"/>
        </w:rPr>
        <w:t>.</w:t>
      </w:r>
    </w:p>
    <w:p w14:paraId="1F96590E" w14:textId="77777777" w:rsidR="00A74623" w:rsidRDefault="00A74623" w:rsidP="00A74623">
      <w:pPr>
        <w:jc w:val="center"/>
        <w:rPr>
          <w:rFonts w:ascii="Century Gothic" w:eastAsia="Calibri" w:hAnsi="Century Gothic"/>
          <w:lang w:val="sr-Latn-CS"/>
        </w:rPr>
      </w:pPr>
    </w:p>
    <w:p w14:paraId="65E32887" w14:textId="77777777" w:rsidR="00A74623" w:rsidRDefault="00A74623" w:rsidP="00A74623">
      <w:pPr>
        <w:jc w:val="center"/>
        <w:rPr>
          <w:rFonts w:ascii="Century Gothic" w:eastAsia="Calibri" w:hAnsi="Century Gothic"/>
          <w:lang w:val="sr-Latn-CS"/>
        </w:rPr>
      </w:pPr>
      <w:r>
        <w:rPr>
          <w:rFonts w:ascii="Century Gothic" w:eastAsia="Calibri" w:hAnsi="Century Gothic"/>
          <w:lang w:val="sr-Latn-CS"/>
        </w:rPr>
        <w:t>Član 6</w:t>
      </w:r>
      <w:r w:rsidRPr="004B4BDA">
        <w:rPr>
          <w:rFonts w:ascii="Century Gothic" w:eastAsia="Calibri" w:hAnsi="Century Gothic"/>
          <w:lang w:val="sr-Latn-CS"/>
        </w:rPr>
        <w:t>.</w:t>
      </w:r>
    </w:p>
    <w:p w14:paraId="5696B6F5" w14:textId="77777777" w:rsidR="00A74623" w:rsidRDefault="00A74623" w:rsidP="00A74623">
      <w:pPr>
        <w:pStyle w:val="BodyText2"/>
        <w:spacing w:after="0"/>
        <w:rPr>
          <w:rFonts w:ascii="Century Gothic" w:hAnsi="Century Gothic"/>
          <w:sz w:val="22"/>
          <w:szCs w:val="22"/>
          <w:lang w:val="sr-Latn-BA"/>
        </w:rPr>
      </w:pPr>
      <w:r>
        <w:rPr>
          <w:rFonts w:ascii="Century Gothic" w:hAnsi="Century Gothic"/>
          <w:sz w:val="22"/>
          <w:szCs w:val="22"/>
          <w:lang w:val="sr-Latn-BA"/>
        </w:rPr>
        <w:t>Naručilac</w:t>
      </w:r>
      <w:r w:rsidRPr="006E455D">
        <w:rPr>
          <w:rFonts w:ascii="Century Gothic" w:hAnsi="Century Gothic"/>
          <w:sz w:val="22"/>
          <w:szCs w:val="22"/>
          <w:lang w:val="sr-Latn-BA"/>
        </w:rPr>
        <w:t xml:space="preserve"> može odbiti isporuku ako se utvrde odstupanja od traženih tehničkih parametara</w:t>
      </w:r>
      <w:r>
        <w:rPr>
          <w:rFonts w:ascii="Century Gothic" w:hAnsi="Century Gothic"/>
          <w:sz w:val="22"/>
          <w:szCs w:val="22"/>
          <w:lang w:val="sr-Latn-BA"/>
        </w:rPr>
        <w:t>,</w:t>
      </w:r>
      <w:r w:rsidRPr="006E455D">
        <w:rPr>
          <w:rFonts w:ascii="Century Gothic" w:hAnsi="Century Gothic"/>
          <w:sz w:val="22"/>
          <w:szCs w:val="22"/>
          <w:lang w:val="sr-Latn-BA"/>
        </w:rPr>
        <w:t xml:space="preserve"> u skladu sa tehničkim specifikacijama iz tačke 1.7.</w:t>
      </w:r>
      <w:r>
        <w:rPr>
          <w:rFonts w:ascii="Century Gothic" w:hAnsi="Century Gothic"/>
          <w:sz w:val="22"/>
          <w:szCs w:val="22"/>
          <w:lang w:val="sr-Latn-BA"/>
        </w:rPr>
        <w:t>4.1 T</w:t>
      </w:r>
      <w:r w:rsidRPr="006E455D">
        <w:rPr>
          <w:rFonts w:ascii="Century Gothic" w:hAnsi="Century Gothic"/>
          <w:sz w:val="22"/>
          <w:szCs w:val="22"/>
          <w:lang w:val="sr-Latn-BA"/>
        </w:rPr>
        <w:t>enderske dokumentacije.</w:t>
      </w:r>
    </w:p>
    <w:p w14:paraId="6EF5AEC4" w14:textId="77777777" w:rsidR="00A74623" w:rsidRPr="00C008EC" w:rsidRDefault="00A74623" w:rsidP="00A74623">
      <w:pPr>
        <w:jc w:val="both"/>
        <w:rPr>
          <w:rFonts w:ascii="Century Gothic" w:hAnsi="Century Gothic"/>
          <w:b/>
          <w:lang w:val="sr-Latn-BA"/>
        </w:rPr>
      </w:pPr>
      <w:r w:rsidRPr="00C008EC">
        <w:rPr>
          <w:rFonts w:ascii="Century Gothic" w:hAnsi="Century Gothic"/>
          <w:bCs/>
          <w:lang w:val="sr-Latn-BA"/>
        </w:rPr>
        <w:t xml:space="preserve">Nakon realizacije kompletnog projekta potpisaće se zapisnik o </w:t>
      </w:r>
      <w:r>
        <w:rPr>
          <w:rFonts w:ascii="Century Gothic" w:eastAsiaTheme="minorEastAsia" w:hAnsi="Century Gothic"/>
          <w:lang w:val="sr-Latn-BA"/>
        </w:rPr>
        <w:t>implementaciji sistema i izvršenoj obuci</w:t>
      </w:r>
      <w:r w:rsidRPr="004F7CDA">
        <w:rPr>
          <w:rFonts w:ascii="Century Gothic" w:eastAsiaTheme="minorEastAsia" w:hAnsi="Century Gothic"/>
          <w:lang w:val="sr-Latn-BA"/>
        </w:rPr>
        <w:t xml:space="preserve"> </w:t>
      </w:r>
      <w:r w:rsidRPr="00C008EC">
        <w:rPr>
          <w:rFonts w:ascii="Century Gothic" w:hAnsi="Century Gothic"/>
          <w:bCs/>
          <w:lang w:val="sr-Latn-BA"/>
        </w:rPr>
        <w:t>koji</w:t>
      </w:r>
      <w:r w:rsidRPr="00C008EC">
        <w:rPr>
          <w:rFonts w:ascii="Century Gothic" w:hAnsi="Century Gothic"/>
          <w:lang w:val="sr-Latn-BA"/>
        </w:rPr>
        <w:t xml:space="preserve"> potpisuju ovlašteni predstavnici ugovornih strana</w:t>
      </w:r>
      <w:r w:rsidRPr="00C008EC">
        <w:rPr>
          <w:rFonts w:ascii="Century Gothic" w:hAnsi="Century Gothic"/>
          <w:b/>
          <w:lang w:val="sr-Latn-BA"/>
        </w:rPr>
        <w:t>.</w:t>
      </w:r>
    </w:p>
    <w:p w14:paraId="623E8645" w14:textId="77777777" w:rsidR="00A74623" w:rsidRPr="004B4BDA" w:rsidRDefault="00A74623" w:rsidP="00A74623">
      <w:pPr>
        <w:rPr>
          <w:rFonts w:ascii="Century Gothic" w:hAnsi="Century Gothic"/>
          <w:lang w:val="sr-Latn-CS"/>
        </w:rPr>
      </w:pPr>
    </w:p>
    <w:p w14:paraId="13B1E2A8" w14:textId="77777777" w:rsidR="00A74623" w:rsidRDefault="00A74623" w:rsidP="00A74623">
      <w:pPr>
        <w:jc w:val="center"/>
        <w:rPr>
          <w:rFonts w:ascii="Century Gothic" w:eastAsia="Calibri" w:hAnsi="Century Gothic"/>
          <w:lang w:val="sr-Latn-CS"/>
        </w:rPr>
      </w:pPr>
      <w:r>
        <w:rPr>
          <w:rFonts w:ascii="Century Gothic" w:eastAsia="Calibri" w:hAnsi="Century Gothic"/>
          <w:lang w:val="sr-Latn-CS"/>
        </w:rPr>
        <w:t>Član 7</w:t>
      </w:r>
      <w:r w:rsidRPr="004B4BDA">
        <w:rPr>
          <w:rFonts w:ascii="Century Gothic" w:eastAsia="Calibri" w:hAnsi="Century Gothic"/>
          <w:lang w:val="sr-Latn-CS"/>
        </w:rPr>
        <w:t>.</w:t>
      </w:r>
    </w:p>
    <w:p w14:paraId="2A50F57D" w14:textId="77777777" w:rsidR="00A74623" w:rsidRPr="00C008EC" w:rsidRDefault="00A74623" w:rsidP="00A74623">
      <w:pPr>
        <w:jc w:val="both"/>
        <w:rPr>
          <w:rFonts w:ascii="Century Gothic" w:hAnsi="Century Gothic"/>
          <w:bCs/>
          <w:color w:val="000000" w:themeColor="text1"/>
          <w:lang w:val="sr-Latn-CS"/>
        </w:rPr>
      </w:pPr>
      <w:r>
        <w:rPr>
          <w:rFonts w:ascii="Century Gothic" w:hAnsi="Century Gothic"/>
          <w:bCs/>
          <w:color w:val="000000" w:themeColor="text1"/>
        </w:rPr>
        <w:t>Isporu</w:t>
      </w:r>
      <w:r w:rsidRPr="00C008EC">
        <w:rPr>
          <w:rFonts w:ascii="Century Gothic" w:hAnsi="Century Gothic"/>
          <w:bCs/>
          <w:color w:val="000000" w:themeColor="text1"/>
          <w:lang w:val="sr-Latn-CS"/>
        </w:rPr>
        <w:t>č</w:t>
      </w:r>
      <w:r>
        <w:rPr>
          <w:rFonts w:ascii="Century Gothic" w:hAnsi="Century Gothic"/>
          <w:bCs/>
          <w:color w:val="000000" w:themeColor="text1"/>
        </w:rPr>
        <w:t>ilac</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je</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obavezan</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da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izvr</w:t>
      </w:r>
      <w:r w:rsidRPr="00C008EC">
        <w:rPr>
          <w:rFonts w:ascii="Century Gothic" w:hAnsi="Century Gothic"/>
          <w:bCs/>
          <w:color w:val="000000" w:themeColor="text1"/>
          <w:lang w:val="sr-Latn-CS"/>
        </w:rPr>
        <w:t>š</w:t>
      </w:r>
      <w:r w:rsidRPr="00805385">
        <w:rPr>
          <w:rFonts w:ascii="Century Gothic" w:hAnsi="Century Gothic"/>
          <w:bCs/>
          <w:color w:val="000000" w:themeColor="text1"/>
        </w:rPr>
        <w:t>i</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obuku</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klju</w:t>
      </w:r>
      <w:r w:rsidRPr="00C008EC">
        <w:rPr>
          <w:rFonts w:ascii="Century Gothic" w:hAnsi="Century Gothic"/>
          <w:bCs/>
          <w:color w:val="000000" w:themeColor="text1"/>
          <w:lang w:val="sr-Latn-CS"/>
        </w:rPr>
        <w:t>č</w:t>
      </w:r>
      <w:r w:rsidRPr="00805385">
        <w:rPr>
          <w:rFonts w:ascii="Century Gothic" w:hAnsi="Century Gothic"/>
          <w:bCs/>
          <w:color w:val="000000" w:themeColor="text1"/>
        </w:rPr>
        <w:t>nih</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korisnika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oko</w:t>
      </w:r>
      <w:r w:rsidRPr="00C008EC">
        <w:rPr>
          <w:rFonts w:ascii="Century Gothic" w:hAnsi="Century Gothic"/>
          <w:bCs/>
          <w:color w:val="000000" w:themeColor="text1"/>
          <w:lang w:val="sr-Latn-CS"/>
        </w:rPr>
        <w:t xml:space="preserve"> 20 </w:t>
      </w:r>
      <w:r w:rsidRPr="00805385">
        <w:rPr>
          <w:rFonts w:ascii="Century Gothic" w:hAnsi="Century Gothic"/>
          <w:bCs/>
          <w:color w:val="000000" w:themeColor="text1"/>
        </w:rPr>
        <w:t>korisnika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aplikativnog</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softvera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u</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dogovoru</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sa</w:t>
      </w:r>
      <w:r w:rsidRPr="00C008EC">
        <w:rPr>
          <w:rFonts w:ascii="Century Gothic" w:hAnsi="Century Gothic"/>
          <w:bCs/>
          <w:color w:val="000000" w:themeColor="text1"/>
          <w:lang w:val="sr-Latn-CS"/>
        </w:rPr>
        <w:t xml:space="preserve"> </w:t>
      </w:r>
      <w:r>
        <w:rPr>
          <w:rFonts w:ascii="Century Gothic" w:hAnsi="Century Gothic"/>
          <w:bCs/>
          <w:color w:val="000000" w:themeColor="text1"/>
        </w:rPr>
        <w:t>Naru</w:t>
      </w:r>
      <w:r w:rsidRPr="00C008EC">
        <w:rPr>
          <w:rFonts w:ascii="Century Gothic" w:hAnsi="Century Gothic"/>
          <w:bCs/>
          <w:color w:val="000000" w:themeColor="text1"/>
          <w:lang w:val="sr-Latn-CS"/>
        </w:rPr>
        <w:t>č</w:t>
      </w:r>
      <w:r>
        <w:rPr>
          <w:rFonts w:ascii="Century Gothic" w:hAnsi="Century Gothic"/>
          <w:bCs/>
          <w:color w:val="000000" w:themeColor="text1"/>
        </w:rPr>
        <w:t>iocem</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U</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zavisnosti</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od</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zahtjeva</w:t>
      </w:r>
      <w:r w:rsidRPr="00C008EC">
        <w:rPr>
          <w:rFonts w:ascii="Century Gothic" w:hAnsi="Century Gothic"/>
          <w:bCs/>
          <w:color w:val="000000" w:themeColor="text1"/>
          <w:lang w:val="sr-Latn-CS"/>
        </w:rPr>
        <w:t xml:space="preserve"> </w:t>
      </w:r>
      <w:r>
        <w:rPr>
          <w:rFonts w:ascii="Century Gothic" w:hAnsi="Century Gothic"/>
          <w:bCs/>
          <w:color w:val="000000" w:themeColor="text1"/>
        </w:rPr>
        <w:t>Naru</w:t>
      </w:r>
      <w:r w:rsidRPr="00C008EC">
        <w:rPr>
          <w:rFonts w:ascii="Century Gothic" w:hAnsi="Century Gothic"/>
          <w:bCs/>
          <w:color w:val="000000" w:themeColor="text1"/>
          <w:lang w:val="sr-Latn-CS"/>
        </w:rPr>
        <w:t>č</w:t>
      </w:r>
      <w:r>
        <w:rPr>
          <w:rFonts w:ascii="Century Gothic" w:hAnsi="Century Gothic"/>
          <w:bCs/>
          <w:color w:val="000000" w:themeColor="text1"/>
        </w:rPr>
        <w:t>ioca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vr</w:t>
      </w:r>
      <w:r w:rsidRPr="00C008EC">
        <w:rPr>
          <w:rFonts w:ascii="Century Gothic" w:hAnsi="Century Gothic"/>
          <w:bCs/>
          <w:color w:val="000000" w:themeColor="text1"/>
          <w:lang w:val="sr-Latn-CS"/>
        </w:rPr>
        <w:t>š</w:t>
      </w:r>
      <w:r w:rsidRPr="00805385">
        <w:rPr>
          <w:rFonts w:ascii="Century Gothic" w:hAnsi="Century Gothic"/>
          <w:bCs/>
          <w:color w:val="000000" w:themeColor="text1"/>
        </w:rPr>
        <w:t>i</w:t>
      </w:r>
      <w:r w:rsidRPr="00C008EC">
        <w:rPr>
          <w:rFonts w:ascii="Century Gothic" w:hAnsi="Century Gothic"/>
          <w:bCs/>
          <w:color w:val="000000" w:themeColor="text1"/>
          <w:lang w:val="sr-Latn-CS"/>
        </w:rPr>
        <w:t>ć</w:t>
      </w:r>
      <w:r w:rsidRPr="00805385">
        <w:rPr>
          <w:rFonts w:ascii="Century Gothic" w:hAnsi="Century Gothic"/>
          <w:bCs/>
          <w:color w:val="000000" w:themeColor="text1"/>
        </w:rPr>
        <w:t>e</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se</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obuka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korisnika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sistema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u</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skladu</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sa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potrebama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i</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radnim</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obavezama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klju</w:t>
      </w:r>
      <w:r w:rsidRPr="00C008EC">
        <w:rPr>
          <w:rFonts w:ascii="Century Gothic" w:hAnsi="Century Gothic"/>
          <w:bCs/>
          <w:color w:val="000000" w:themeColor="text1"/>
          <w:lang w:val="sr-Latn-CS"/>
        </w:rPr>
        <w:t>č</w:t>
      </w:r>
      <w:r w:rsidRPr="00805385">
        <w:rPr>
          <w:rFonts w:ascii="Century Gothic" w:hAnsi="Century Gothic"/>
          <w:bCs/>
          <w:color w:val="000000" w:themeColor="text1"/>
        </w:rPr>
        <w:t>nih</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korisnika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sistema</w:t>
      </w:r>
      <w:r w:rsidRPr="00C008EC">
        <w:rPr>
          <w:rFonts w:ascii="Century Gothic" w:hAnsi="Century Gothic"/>
          <w:bCs/>
          <w:color w:val="000000" w:themeColor="text1"/>
          <w:lang w:val="sr-Latn-CS"/>
        </w:rPr>
        <w:t xml:space="preserve">. </w:t>
      </w:r>
    </w:p>
    <w:p w14:paraId="7EE6878F" w14:textId="77777777" w:rsidR="00A74623" w:rsidRPr="00C008EC" w:rsidRDefault="00A74623" w:rsidP="00A74623">
      <w:pPr>
        <w:jc w:val="both"/>
        <w:rPr>
          <w:rFonts w:ascii="Century Gothic" w:hAnsi="Century Gothic"/>
          <w:bCs/>
          <w:color w:val="000000" w:themeColor="text1"/>
          <w:lang w:val="es-ES"/>
        </w:rPr>
      </w:pPr>
      <w:r w:rsidRPr="00C008EC">
        <w:rPr>
          <w:rFonts w:ascii="Century Gothic" w:hAnsi="Century Gothic"/>
          <w:bCs/>
          <w:color w:val="000000" w:themeColor="text1"/>
          <w:lang w:val="es-ES"/>
        </w:rPr>
        <w:t>Obuke korisnika su podjeljene u dvije faze:</w:t>
      </w:r>
    </w:p>
    <w:p w14:paraId="6CEB8044" w14:textId="77777777" w:rsidR="00A74623" w:rsidRPr="00805385" w:rsidRDefault="00A74623" w:rsidP="00A74623">
      <w:pPr>
        <w:pStyle w:val="ListParagraph"/>
        <w:numPr>
          <w:ilvl w:val="0"/>
          <w:numId w:val="53"/>
        </w:numPr>
        <w:suppressAutoHyphens/>
        <w:jc w:val="both"/>
        <w:rPr>
          <w:rFonts w:ascii="Century Gothic" w:hAnsi="Century Gothic"/>
          <w:color w:val="000000" w:themeColor="text1"/>
          <w:lang w:val="en-GB"/>
        </w:rPr>
      </w:pPr>
      <w:r w:rsidRPr="00805385">
        <w:rPr>
          <w:rFonts w:ascii="Century Gothic" w:hAnsi="Century Gothic"/>
          <w:color w:val="000000" w:themeColor="text1"/>
          <w:lang w:val="en-GB"/>
        </w:rPr>
        <w:t>Obuka za ključne korisnike</w:t>
      </w:r>
      <w:r>
        <w:rPr>
          <w:rFonts w:ascii="Century Gothic" w:hAnsi="Century Gothic"/>
          <w:color w:val="000000" w:themeColor="text1"/>
          <w:lang w:val="en-GB"/>
        </w:rPr>
        <w:t xml:space="preserve"> i</w:t>
      </w:r>
    </w:p>
    <w:p w14:paraId="21A4B2B5" w14:textId="77777777" w:rsidR="00A74623" w:rsidRPr="00805385" w:rsidRDefault="00A74623" w:rsidP="00A74623">
      <w:pPr>
        <w:pStyle w:val="ListParagraph"/>
        <w:numPr>
          <w:ilvl w:val="0"/>
          <w:numId w:val="53"/>
        </w:numPr>
        <w:suppressAutoHyphens/>
        <w:jc w:val="both"/>
        <w:rPr>
          <w:rFonts w:ascii="Century Gothic" w:hAnsi="Century Gothic"/>
          <w:color w:val="000000" w:themeColor="text1"/>
          <w:lang w:val="en-GB"/>
        </w:rPr>
      </w:pPr>
      <w:r w:rsidRPr="00805385">
        <w:rPr>
          <w:rFonts w:ascii="Century Gothic" w:hAnsi="Century Gothic"/>
          <w:color w:val="000000" w:themeColor="text1"/>
          <w:lang w:val="en-GB"/>
        </w:rPr>
        <w:t>Obuka za</w:t>
      </w:r>
      <w:r w:rsidRPr="00805385">
        <w:rPr>
          <w:rFonts w:ascii="Century Gothic" w:hAnsi="Century Gothic"/>
          <w:bCs/>
          <w:color w:val="000000" w:themeColor="text1"/>
          <w:lang w:val="en-GB"/>
        </w:rPr>
        <w:t xml:space="preserve"> administratore sistema</w:t>
      </w:r>
      <w:r>
        <w:rPr>
          <w:rFonts w:ascii="Century Gothic" w:hAnsi="Century Gothic"/>
          <w:bCs/>
          <w:color w:val="000000" w:themeColor="text1"/>
          <w:lang w:val="en-GB"/>
        </w:rPr>
        <w:t>.</w:t>
      </w:r>
    </w:p>
    <w:p w14:paraId="466882ED" w14:textId="77777777" w:rsidR="00A74623" w:rsidRPr="00805385" w:rsidRDefault="00A74623" w:rsidP="00A74623">
      <w:pPr>
        <w:jc w:val="both"/>
        <w:rPr>
          <w:rFonts w:ascii="Century Gothic" w:hAnsi="Century Gothic"/>
          <w:bCs/>
          <w:color w:val="000000" w:themeColor="text1"/>
        </w:rPr>
      </w:pPr>
      <w:r w:rsidRPr="00805385">
        <w:rPr>
          <w:rFonts w:ascii="Century Gothic" w:hAnsi="Century Gothic"/>
          <w:bCs/>
          <w:color w:val="000000" w:themeColor="text1"/>
        </w:rPr>
        <w:t xml:space="preserve">Obuka će uključiti pripremu svih materijala za obuku (uključujući štampane materijale). Svi materijali za obuku će biti dostupni na jednom od službenih jezika u Bosni i Hercegovini. Obuka će uključivati prezentacije, praktičnu vježbu upotrebe softvera i diskusije. </w:t>
      </w:r>
    </w:p>
    <w:p w14:paraId="32738847" w14:textId="77777777" w:rsidR="00A74623" w:rsidRPr="00805385" w:rsidRDefault="00A74623" w:rsidP="00A74623">
      <w:pPr>
        <w:jc w:val="both"/>
        <w:rPr>
          <w:rFonts w:ascii="Century Gothic" w:hAnsi="Century Gothic"/>
          <w:bCs/>
          <w:color w:val="000000" w:themeColor="text1"/>
        </w:rPr>
      </w:pPr>
      <w:r w:rsidRPr="00805385">
        <w:rPr>
          <w:rFonts w:ascii="Century Gothic" w:hAnsi="Century Gothic"/>
          <w:bCs/>
          <w:color w:val="000000" w:themeColor="text1"/>
        </w:rPr>
        <w:t>Obuka za ključne korisnika softverskog rješenja podrazumijeva:</w:t>
      </w:r>
    </w:p>
    <w:p w14:paraId="153FDEE4" w14:textId="77777777" w:rsidR="00A74623" w:rsidRPr="00C008EC" w:rsidRDefault="00A74623" w:rsidP="00A74623">
      <w:pPr>
        <w:pStyle w:val="ListParagraph"/>
        <w:numPr>
          <w:ilvl w:val="0"/>
          <w:numId w:val="53"/>
        </w:numPr>
        <w:suppressAutoHyphens/>
        <w:jc w:val="both"/>
        <w:rPr>
          <w:rFonts w:ascii="Century Gothic" w:hAnsi="Century Gothic"/>
          <w:color w:val="000000" w:themeColor="text1"/>
          <w:lang w:val="es-ES"/>
        </w:rPr>
      </w:pPr>
      <w:r w:rsidRPr="00C008EC">
        <w:rPr>
          <w:rFonts w:ascii="Century Gothic" w:hAnsi="Century Gothic"/>
          <w:color w:val="000000" w:themeColor="text1"/>
          <w:lang w:val="es-ES"/>
        </w:rPr>
        <w:t>Upoznavanje sa aplikacijom (uključujući navigaciju i procese),</w:t>
      </w:r>
    </w:p>
    <w:p w14:paraId="4E56952A" w14:textId="77777777" w:rsidR="00A74623" w:rsidRPr="00805385" w:rsidRDefault="00A74623" w:rsidP="00A74623">
      <w:pPr>
        <w:pStyle w:val="ListParagraph"/>
        <w:numPr>
          <w:ilvl w:val="0"/>
          <w:numId w:val="53"/>
        </w:numPr>
        <w:suppressAutoHyphens/>
        <w:jc w:val="both"/>
        <w:rPr>
          <w:rFonts w:ascii="Century Gothic" w:hAnsi="Century Gothic"/>
          <w:color w:val="000000" w:themeColor="text1"/>
          <w:lang w:val="en-GB"/>
        </w:rPr>
      </w:pPr>
      <w:r w:rsidRPr="00805385">
        <w:rPr>
          <w:rFonts w:ascii="Century Gothic" w:hAnsi="Century Gothic"/>
          <w:color w:val="000000" w:themeColor="text1"/>
          <w:lang w:val="en-GB"/>
        </w:rPr>
        <w:t xml:space="preserve">Unos podataka u </w:t>
      </w:r>
      <w:r>
        <w:rPr>
          <w:rFonts w:ascii="Century Gothic" w:hAnsi="Century Gothic"/>
          <w:color w:val="000000" w:themeColor="text1"/>
          <w:lang w:val="en-GB"/>
        </w:rPr>
        <w:t>sistem,</w:t>
      </w:r>
    </w:p>
    <w:p w14:paraId="6AA538E8" w14:textId="77777777" w:rsidR="00A74623" w:rsidRPr="00805385" w:rsidRDefault="00A74623" w:rsidP="00A74623">
      <w:pPr>
        <w:pStyle w:val="ListParagraph"/>
        <w:numPr>
          <w:ilvl w:val="0"/>
          <w:numId w:val="53"/>
        </w:numPr>
        <w:suppressAutoHyphens/>
        <w:jc w:val="both"/>
        <w:rPr>
          <w:rFonts w:ascii="Century Gothic" w:hAnsi="Century Gothic"/>
          <w:color w:val="000000" w:themeColor="text1"/>
          <w:lang w:val="en-GB"/>
        </w:rPr>
      </w:pPr>
      <w:r w:rsidRPr="00805385">
        <w:rPr>
          <w:rFonts w:ascii="Century Gothic" w:hAnsi="Century Gothic"/>
          <w:color w:val="000000" w:themeColor="text1"/>
          <w:lang w:val="en-GB"/>
        </w:rPr>
        <w:t>Korištenje i manipulacija podacima i</w:t>
      </w:r>
    </w:p>
    <w:p w14:paraId="5F851583" w14:textId="77777777" w:rsidR="00A74623" w:rsidRPr="00805385" w:rsidRDefault="00A74623" w:rsidP="00A74623">
      <w:pPr>
        <w:pStyle w:val="ListParagraph"/>
        <w:numPr>
          <w:ilvl w:val="0"/>
          <w:numId w:val="53"/>
        </w:numPr>
        <w:suppressAutoHyphens/>
        <w:jc w:val="both"/>
        <w:rPr>
          <w:rFonts w:ascii="Century Gothic" w:hAnsi="Century Gothic"/>
          <w:color w:val="000000" w:themeColor="text1"/>
          <w:lang w:val="en-GB"/>
        </w:rPr>
      </w:pPr>
      <w:r w:rsidRPr="00805385">
        <w:rPr>
          <w:rFonts w:ascii="Century Gothic" w:hAnsi="Century Gothic"/>
          <w:bCs/>
          <w:color w:val="000000" w:themeColor="text1"/>
          <w:lang w:val="en-GB"/>
        </w:rPr>
        <w:t>Izvještavanje</w:t>
      </w:r>
      <w:r>
        <w:rPr>
          <w:rFonts w:ascii="Century Gothic" w:hAnsi="Century Gothic"/>
          <w:bCs/>
          <w:color w:val="000000" w:themeColor="text1"/>
          <w:lang w:val="en-GB"/>
        </w:rPr>
        <w:t>.</w:t>
      </w:r>
    </w:p>
    <w:p w14:paraId="0F973EC0" w14:textId="77777777" w:rsidR="00A74623" w:rsidRPr="00C008EC" w:rsidRDefault="00A74623" w:rsidP="00A74623">
      <w:pPr>
        <w:jc w:val="both"/>
        <w:rPr>
          <w:rFonts w:ascii="Century Gothic" w:hAnsi="Century Gothic"/>
          <w:bCs/>
          <w:color w:val="000000" w:themeColor="text1"/>
          <w:lang w:val="es-ES"/>
        </w:rPr>
      </w:pPr>
      <w:r w:rsidRPr="00C008EC">
        <w:rPr>
          <w:rFonts w:ascii="Century Gothic" w:hAnsi="Century Gothic"/>
          <w:bCs/>
          <w:color w:val="000000" w:themeColor="text1"/>
          <w:lang w:val="es-ES"/>
        </w:rPr>
        <w:t>Obuka za administratore sistema treba da pokrije:</w:t>
      </w:r>
    </w:p>
    <w:p w14:paraId="384EFE67" w14:textId="77777777" w:rsidR="00A74623" w:rsidRPr="00805385" w:rsidRDefault="00A74623" w:rsidP="00A74623">
      <w:pPr>
        <w:pStyle w:val="ListParagraph"/>
        <w:numPr>
          <w:ilvl w:val="0"/>
          <w:numId w:val="53"/>
        </w:numPr>
        <w:suppressAutoHyphens/>
        <w:jc w:val="both"/>
        <w:rPr>
          <w:rFonts w:ascii="Century Gothic" w:hAnsi="Century Gothic"/>
          <w:color w:val="000000" w:themeColor="text1"/>
          <w:lang w:val="en-GB"/>
        </w:rPr>
      </w:pPr>
      <w:r w:rsidRPr="00805385">
        <w:rPr>
          <w:rFonts w:ascii="Century Gothic" w:hAnsi="Century Gothic"/>
          <w:color w:val="000000" w:themeColor="text1"/>
          <w:lang w:val="en-GB"/>
        </w:rPr>
        <w:t>Upoznavanje sa korisničkim interfejsom i navigacijom</w:t>
      </w:r>
      <w:r>
        <w:rPr>
          <w:rFonts w:ascii="Century Gothic" w:hAnsi="Century Gothic"/>
          <w:color w:val="000000" w:themeColor="text1"/>
          <w:lang w:val="en-GB"/>
        </w:rPr>
        <w:t>,</w:t>
      </w:r>
    </w:p>
    <w:p w14:paraId="4982872A" w14:textId="77777777" w:rsidR="00A74623" w:rsidRPr="00805385" w:rsidRDefault="00A74623" w:rsidP="00A74623">
      <w:pPr>
        <w:pStyle w:val="ListParagraph"/>
        <w:numPr>
          <w:ilvl w:val="0"/>
          <w:numId w:val="53"/>
        </w:numPr>
        <w:suppressAutoHyphens/>
        <w:jc w:val="both"/>
        <w:rPr>
          <w:rFonts w:ascii="Century Gothic" w:hAnsi="Century Gothic"/>
          <w:color w:val="000000" w:themeColor="text1"/>
          <w:lang w:val="en-GB"/>
        </w:rPr>
      </w:pPr>
      <w:r w:rsidRPr="00805385">
        <w:rPr>
          <w:rFonts w:ascii="Century Gothic" w:hAnsi="Century Gothic"/>
          <w:color w:val="000000" w:themeColor="text1"/>
          <w:lang w:val="en-GB"/>
        </w:rPr>
        <w:t xml:space="preserve">Upoznavanje sa ulogom </w:t>
      </w:r>
      <w:r>
        <w:rPr>
          <w:rFonts w:ascii="Century Gothic" w:hAnsi="Century Gothic"/>
          <w:color w:val="000000" w:themeColor="text1"/>
          <w:lang w:val="en-GB"/>
        </w:rPr>
        <w:t>administrator,</w:t>
      </w:r>
    </w:p>
    <w:p w14:paraId="2F88369E" w14:textId="77777777" w:rsidR="00A74623" w:rsidRPr="00805385" w:rsidRDefault="00A74623" w:rsidP="00A74623">
      <w:pPr>
        <w:pStyle w:val="ListParagraph"/>
        <w:numPr>
          <w:ilvl w:val="0"/>
          <w:numId w:val="53"/>
        </w:numPr>
        <w:suppressAutoHyphens/>
        <w:jc w:val="both"/>
        <w:rPr>
          <w:rFonts w:ascii="Century Gothic" w:hAnsi="Century Gothic"/>
          <w:color w:val="000000" w:themeColor="text1"/>
          <w:lang w:val="en-GB"/>
        </w:rPr>
      </w:pPr>
      <w:r w:rsidRPr="00805385">
        <w:rPr>
          <w:rFonts w:ascii="Century Gothic" w:hAnsi="Century Gothic"/>
          <w:color w:val="000000" w:themeColor="text1"/>
          <w:lang w:val="en-GB"/>
        </w:rPr>
        <w:t>Dodjeljivanje prava ostalim korisnicima</w:t>
      </w:r>
      <w:r>
        <w:rPr>
          <w:rFonts w:ascii="Century Gothic" w:hAnsi="Century Gothic"/>
          <w:color w:val="000000" w:themeColor="text1"/>
          <w:lang w:val="en-GB"/>
        </w:rPr>
        <w:t>,</w:t>
      </w:r>
    </w:p>
    <w:p w14:paraId="17A41581" w14:textId="77777777" w:rsidR="00A74623" w:rsidRPr="00C008EC" w:rsidRDefault="00A74623" w:rsidP="00A74623">
      <w:pPr>
        <w:pStyle w:val="ListParagraph"/>
        <w:numPr>
          <w:ilvl w:val="0"/>
          <w:numId w:val="53"/>
        </w:numPr>
        <w:suppressAutoHyphens/>
        <w:jc w:val="both"/>
        <w:rPr>
          <w:rFonts w:ascii="Century Gothic" w:hAnsi="Century Gothic"/>
          <w:color w:val="000000" w:themeColor="text1"/>
          <w:lang w:val="es-ES"/>
        </w:rPr>
      </w:pPr>
      <w:r w:rsidRPr="00C008EC">
        <w:rPr>
          <w:rFonts w:ascii="Century Gothic" w:hAnsi="Century Gothic"/>
          <w:color w:val="000000" w:themeColor="text1"/>
          <w:lang w:val="es-ES"/>
        </w:rPr>
        <w:t>Upravljanje sistemom na izdvojenim lokacijama,</w:t>
      </w:r>
    </w:p>
    <w:p w14:paraId="0CD9C1FE" w14:textId="77777777" w:rsidR="00A74623" w:rsidRPr="00C008EC" w:rsidRDefault="00A74623" w:rsidP="00A74623">
      <w:pPr>
        <w:pStyle w:val="ListParagraph"/>
        <w:numPr>
          <w:ilvl w:val="0"/>
          <w:numId w:val="53"/>
        </w:numPr>
        <w:suppressAutoHyphens/>
        <w:jc w:val="both"/>
        <w:rPr>
          <w:rFonts w:ascii="Century Gothic" w:hAnsi="Century Gothic"/>
          <w:color w:val="000000" w:themeColor="text1"/>
          <w:lang w:val="es-ES"/>
        </w:rPr>
      </w:pPr>
      <w:r w:rsidRPr="00C008EC">
        <w:rPr>
          <w:rFonts w:ascii="Century Gothic" w:hAnsi="Century Gothic"/>
          <w:color w:val="000000" w:themeColor="text1"/>
          <w:lang w:val="es-ES"/>
        </w:rPr>
        <w:t>Upravljanje sistemom na nivou Naručioca i</w:t>
      </w:r>
    </w:p>
    <w:p w14:paraId="18F3F5BB" w14:textId="77777777" w:rsidR="00A74623" w:rsidRPr="00805385" w:rsidRDefault="00A74623" w:rsidP="00A74623">
      <w:pPr>
        <w:pStyle w:val="ListParagraph"/>
        <w:numPr>
          <w:ilvl w:val="0"/>
          <w:numId w:val="53"/>
        </w:numPr>
        <w:suppressAutoHyphens/>
        <w:jc w:val="both"/>
        <w:rPr>
          <w:rFonts w:ascii="Century Gothic" w:hAnsi="Century Gothic"/>
          <w:color w:val="000000" w:themeColor="text1"/>
          <w:lang w:val="en-GB"/>
        </w:rPr>
      </w:pPr>
      <w:r>
        <w:rPr>
          <w:rFonts w:ascii="Century Gothic" w:hAnsi="Century Gothic"/>
          <w:color w:val="000000" w:themeColor="text1"/>
          <w:lang w:val="en-GB"/>
        </w:rPr>
        <w:t>I</w:t>
      </w:r>
      <w:r w:rsidRPr="00805385">
        <w:rPr>
          <w:rFonts w:ascii="Century Gothic" w:hAnsi="Century Gothic"/>
          <w:color w:val="000000" w:themeColor="text1"/>
          <w:lang w:val="en-GB"/>
        </w:rPr>
        <w:t>zvještavanje</w:t>
      </w:r>
      <w:r>
        <w:rPr>
          <w:rFonts w:ascii="Century Gothic" w:hAnsi="Century Gothic"/>
          <w:color w:val="000000" w:themeColor="text1"/>
          <w:lang w:val="en-GB"/>
        </w:rPr>
        <w:t xml:space="preserve">. </w:t>
      </w:r>
    </w:p>
    <w:p w14:paraId="6226D335" w14:textId="77777777" w:rsidR="00A74623" w:rsidRPr="00805385" w:rsidRDefault="00A74623" w:rsidP="00A74623">
      <w:pPr>
        <w:jc w:val="center"/>
        <w:rPr>
          <w:rFonts w:ascii="Century Gothic" w:eastAsia="Calibri" w:hAnsi="Century Gothic"/>
          <w:color w:val="000000" w:themeColor="text1"/>
          <w:lang w:val="sr-Latn-CS"/>
        </w:rPr>
      </w:pPr>
    </w:p>
    <w:p w14:paraId="06819503" w14:textId="77777777" w:rsidR="00A74623" w:rsidRPr="00C008EC" w:rsidRDefault="00A74623" w:rsidP="00A74623">
      <w:pPr>
        <w:jc w:val="both"/>
        <w:rPr>
          <w:rFonts w:ascii="Century Gothic" w:hAnsi="Century Gothic"/>
          <w:bCs/>
          <w:color w:val="000000" w:themeColor="text1"/>
          <w:lang w:val="sr-Latn-CS"/>
        </w:rPr>
      </w:pPr>
      <w:r w:rsidRPr="00805385">
        <w:rPr>
          <w:rFonts w:ascii="Century Gothic" w:hAnsi="Century Gothic"/>
          <w:bCs/>
          <w:color w:val="000000" w:themeColor="text1"/>
        </w:rPr>
        <w:t>Nakon</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zavr</w:t>
      </w:r>
      <w:r w:rsidRPr="00C008EC">
        <w:rPr>
          <w:rFonts w:ascii="Century Gothic" w:hAnsi="Century Gothic"/>
          <w:bCs/>
          <w:color w:val="000000" w:themeColor="text1"/>
          <w:lang w:val="sr-Latn-CS"/>
        </w:rPr>
        <w:t>š</w:t>
      </w:r>
      <w:r w:rsidRPr="00805385">
        <w:rPr>
          <w:rFonts w:ascii="Century Gothic" w:hAnsi="Century Gothic"/>
          <w:bCs/>
          <w:color w:val="000000" w:themeColor="text1"/>
        </w:rPr>
        <w:t>etka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testiranja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Naru</w:t>
      </w:r>
      <w:r w:rsidRPr="00C008EC">
        <w:rPr>
          <w:rFonts w:ascii="Century Gothic" w:hAnsi="Century Gothic"/>
          <w:bCs/>
          <w:color w:val="000000" w:themeColor="text1"/>
          <w:lang w:val="sr-Latn-CS"/>
        </w:rPr>
        <w:t>č</w:t>
      </w:r>
      <w:r w:rsidRPr="00805385">
        <w:rPr>
          <w:rFonts w:ascii="Century Gothic" w:hAnsi="Century Gothic"/>
          <w:bCs/>
          <w:color w:val="000000" w:themeColor="text1"/>
        </w:rPr>
        <w:t>ilac</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treba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da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dobije</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izvje</w:t>
      </w:r>
      <w:r w:rsidRPr="00C008EC">
        <w:rPr>
          <w:rFonts w:ascii="Century Gothic" w:hAnsi="Century Gothic"/>
          <w:bCs/>
          <w:color w:val="000000" w:themeColor="text1"/>
          <w:lang w:val="sr-Latn-CS"/>
        </w:rPr>
        <w:t>š</w:t>
      </w:r>
      <w:r w:rsidRPr="00805385">
        <w:rPr>
          <w:rFonts w:ascii="Century Gothic" w:hAnsi="Century Gothic"/>
          <w:bCs/>
          <w:color w:val="000000" w:themeColor="text1"/>
        </w:rPr>
        <w:t>taj</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o</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testiranju</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kori</w:t>
      </w:r>
      <w:r w:rsidRPr="00C008EC">
        <w:rPr>
          <w:rFonts w:ascii="Century Gothic" w:hAnsi="Century Gothic"/>
          <w:bCs/>
          <w:color w:val="000000" w:themeColor="text1"/>
          <w:lang w:val="sr-Latn-CS"/>
        </w:rPr>
        <w:t>š</w:t>
      </w:r>
      <w:r w:rsidRPr="00805385">
        <w:rPr>
          <w:rFonts w:ascii="Century Gothic" w:hAnsi="Century Gothic"/>
          <w:bCs/>
          <w:color w:val="000000" w:themeColor="text1"/>
        </w:rPr>
        <w:t>tenim</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alatima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i</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tehnikama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prona</w:t>
      </w:r>
      <w:r w:rsidRPr="00C008EC">
        <w:rPr>
          <w:rFonts w:ascii="Century Gothic" w:hAnsi="Century Gothic"/>
          <w:bCs/>
          <w:color w:val="000000" w:themeColor="text1"/>
          <w:lang w:val="sr-Latn-CS"/>
        </w:rPr>
        <w:t>đ</w:t>
      </w:r>
      <w:r w:rsidRPr="00805385">
        <w:rPr>
          <w:rFonts w:ascii="Century Gothic" w:hAnsi="Century Gothic"/>
          <w:bCs/>
          <w:color w:val="000000" w:themeColor="text1"/>
        </w:rPr>
        <w:t>enim</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ranjivostima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kao</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i</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preporuke</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za</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saniranje</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prona</w:t>
      </w:r>
      <w:r w:rsidRPr="00C008EC">
        <w:rPr>
          <w:rFonts w:ascii="Century Gothic" w:hAnsi="Century Gothic"/>
          <w:bCs/>
          <w:color w:val="000000" w:themeColor="text1"/>
          <w:lang w:val="sr-Latn-CS"/>
        </w:rPr>
        <w:t>đ</w:t>
      </w:r>
      <w:r w:rsidRPr="00805385">
        <w:rPr>
          <w:rFonts w:ascii="Century Gothic" w:hAnsi="Century Gothic"/>
          <w:bCs/>
          <w:color w:val="000000" w:themeColor="text1"/>
        </w:rPr>
        <w:t>enih</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bezbjednosnih</w:t>
      </w:r>
      <w:r w:rsidRPr="00C008EC">
        <w:rPr>
          <w:rFonts w:ascii="Century Gothic" w:hAnsi="Century Gothic"/>
          <w:bCs/>
          <w:color w:val="000000" w:themeColor="text1"/>
          <w:lang w:val="sr-Latn-CS"/>
        </w:rPr>
        <w:t xml:space="preserve"> </w:t>
      </w:r>
      <w:r w:rsidRPr="00805385">
        <w:rPr>
          <w:rFonts w:ascii="Century Gothic" w:hAnsi="Century Gothic"/>
          <w:bCs/>
          <w:color w:val="000000" w:themeColor="text1"/>
        </w:rPr>
        <w:t>propusta</w:t>
      </w:r>
      <w:r w:rsidRPr="00C008EC">
        <w:rPr>
          <w:rFonts w:ascii="Century Gothic" w:hAnsi="Century Gothic"/>
          <w:bCs/>
          <w:color w:val="000000" w:themeColor="text1"/>
          <w:lang w:val="sr-Latn-CS"/>
        </w:rPr>
        <w:t>.</w:t>
      </w:r>
    </w:p>
    <w:p w14:paraId="343E5820" w14:textId="77777777" w:rsidR="00A74623" w:rsidRPr="00805385" w:rsidRDefault="00A74623" w:rsidP="00A74623">
      <w:pPr>
        <w:jc w:val="both"/>
        <w:rPr>
          <w:rFonts w:ascii="Century Gothic" w:eastAsia="Calibri" w:hAnsi="Century Gothic"/>
          <w:color w:val="FF0000"/>
          <w:lang w:val="sr-Latn-CS"/>
        </w:rPr>
      </w:pPr>
    </w:p>
    <w:p w14:paraId="56C79AC4" w14:textId="15361A11" w:rsidR="00A74623" w:rsidRPr="00C008EC" w:rsidRDefault="00A74623" w:rsidP="00A74623">
      <w:pPr>
        <w:jc w:val="both"/>
        <w:rPr>
          <w:rFonts w:ascii="Century Gothic" w:hAnsi="Century Gothic"/>
          <w:bCs/>
          <w:color w:val="000000" w:themeColor="text1"/>
          <w:lang w:val="sr-Latn-CS"/>
        </w:rPr>
      </w:pPr>
      <w:r>
        <w:rPr>
          <w:rFonts w:ascii="Century Gothic" w:hAnsi="Century Gothic"/>
          <w:bCs/>
          <w:color w:val="000000" w:themeColor="text1"/>
        </w:rPr>
        <w:t>Isporu</w:t>
      </w:r>
      <w:r w:rsidRPr="00C008EC">
        <w:rPr>
          <w:rFonts w:ascii="Century Gothic" w:hAnsi="Century Gothic"/>
          <w:bCs/>
          <w:color w:val="000000" w:themeColor="text1"/>
          <w:lang w:val="sr-Latn-CS"/>
        </w:rPr>
        <w:t>č</w:t>
      </w:r>
      <w:r>
        <w:rPr>
          <w:rFonts w:ascii="Century Gothic" w:hAnsi="Century Gothic"/>
          <w:bCs/>
          <w:color w:val="000000" w:themeColor="text1"/>
        </w:rPr>
        <w:t>ilac</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se</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obavezuje</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da</w:t>
      </w:r>
      <w:r w:rsidRPr="00C008EC">
        <w:rPr>
          <w:rFonts w:ascii="Century Gothic" w:hAnsi="Century Gothic"/>
          <w:bCs/>
          <w:color w:val="000000" w:themeColor="text1"/>
          <w:lang w:val="sr-Latn-CS"/>
        </w:rPr>
        <w:t xml:space="preserve"> ć</w:t>
      </w:r>
      <w:r w:rsidRPr="00B85F11">
        <w:rPr>
          <w:rFonts w:ascii="Century Gothic" w:hAnsi="Century Gothic"/>
          <w:bCs/>
          <w:color w:val="000000" w:themeColor="text1"/>
        </w:rPr>
        <w:t>e</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odr</w:t>
      </w:r>
      <w:r w:rsidRPr="00C008EC">
        <w:rPr>
          <w:rFonts w:ascii="Century Gothic" w:hAnsi="Century Gothic"/>
          <w:bCs/>
          <w:color w:val="000000" w:themeColor="text1"/>
          <w:lang w:val="sr-Latn-CS"/>
        </w:rPr>
        <w:t>ž</w:t>
      </w:r>
      <w:r w:rsidRPr="00B85F11">
        <w:rPr>
          <w:rFonts w:ascii="Century Gothic" w:hAnsi="Century Gothic"/>
          <w:bCs/>
          <w:color w:val="000000" w:themeColor="text1"/>
        </w:rPr>
        <w:t>avati</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implementirani</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softver</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u</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stanju</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pune</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funkcionalnosti</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i</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garantnom</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roku</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u</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periodu</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od</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najmanje</w:t>
      </w:r>
      <w:r w:rsidRPr="00C008EC">
        <w:rPr>
          <w:rFonts w:ascii="Century Gothic" w:hAnsi="Century Gothic"/>
          <w:bCs/>
          <w:color w:val="000000" w:themeColor="text1"/>
          <w:lang w:val="sr-Latn-CS"/>
        </w:rPr>
        <w:t xml:space="preserve"> 6 (š</w:t>
      </w:r>
      <w:r>
        <w:rPr>
          <w:rFonts w:ascii="Century Gothic" w:hAnsi="Century Gothic"/>
          <w:bCs/>
          <w:color w:val="000000" w:themeColor="text1"/>
        </w:rPr>
        <w:t>est</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mjeseci</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od</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dana</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prijema</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kompletnog</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rje</w:t>
      </w:r>
      <w:r w:rsidRPr="00C008EC">
        <w:rPr>
          <w:rFonts w:ascii="Century Gothic" w:hAnsi="Century Gothic"/>
          <w:bCs/>
          <w:color w:val="000000" w:themeColor="text1"/>
          <w:lang w:val="sr-Latn-CS"/>
        </w:rPr>
        <w:t>š</w:t>
      </w:r>
      <w:r w:rsidRPr="00B85F11">
        <w:rPr>
          <w:rFonts w:ascii="Century Gothic" w:hAnsi="Century Gothic"/>
          <w:bCs/>
          <w:color w:val="000000" w:themeColor="text1"/>
        </w:rPr>
        <w:t>enja</w:t>
      </w:r>
      <w:r w:rsidRPr="00C008EC">
        <w:rPr>
          <w:rFonts w:ascii="Century Gothic" w:hAnsi="Century Gothic"/>
          <w:bCs/>
          <w:color w:val="000000" w:themeColor="text1"/>
          <w:lang w:val="sr-Latn-CS"/>
        </w:rPr>
        <w:t xml:space="preserve"> </w:t>
      </w:r>
      <w:r w:rsidRPr="00B85F11">
        <w:rPr>
          <w:rFonts w:ascii="Century Gothic" w:hAnsi="Century Gothic"/>
          <w:bCs/>
          <w:color w:val="000000" w:themeColor="text1"/>
        </w:rPr>
        <w:t>i</w:t>
      </w:r>
      <w:r w:rsidRPr="00C008EC">
        <w:rPr>
          <w:rFonts w:ascii="Century Gothic" w:hAnsi="Century Gothic"/>
          <w:bCs/>
          <w:color w:val="000000" w:themeColor="text1"/>
          <w:lang w:val="sr-Latn-CS"/>
        </w:rPr>
        <w:t xml:space="preserve"> </w:t>
      </w:r>
      <w:r w:rsidRPr="00741216">
        <w:rPr>
          <w:rFonts w:ascii="Century Gothic" w:hAnsi="Century Gothic"/>
          <w:bCs/>
          <w:color w:val="000000" w:themeColor="text1"/>
        </w:rPr>
        <w:t>potpisivanja</w:t>
      </w:r>
      <w:r w:rsidRPr="00C008EC">
        <w:rPr>
          <w:rFonts w:ascii="Century Gothic" w:hAnsi="Century Gothic"/>
          <w:bCs/>
          <w:color w:val="000000" w:themeColor="text1"/>
          <w:lang w:val="sr-Latn-CS"/>
        </w:rPr>
        <w:t xml:space="preserve"> </w:t>
      </w:r>
      <w:r w:rsidR="00722D58" w:rsidRPr="00741216">
        <w:rPr>
          <w:rFonts w:ascii="Century Gothic" w:hAnsi="Century Gothic"/>
          <w:bCs/>
        </w:rPr>
        <w:t>Zapisnika</w:t>
      </w:r>
      <w:r w:rsidR="00722D58" w:rsidRPr="00C008EC">
        <w:rPr>
          <w:rFonts w:ascii="Century Gothic" w:hAnsi="Century Gothic"/>
          <w:bCs/>
          <w:lang w:val="sr-Latn-CS"/>
        </w:rPr>
        <w:t xml:space="preserve"> </w:t>
      </w:r>
      <w:r w:rsidR="00722D58" w:rsidRPr="00741216">
        <w:rPr>
          <w:rFonts w:ascii="Century Gothic" w:hAnsi="Century Gothic"/>
          <w:bCs/>
        </w:rPr>
        <w:t>o</w:t>
      </w:r>
      <w:r w:rsidR="00722D58" w:rsidRPr="00C008EC">
        <w:rPr>
          <w:rFonts w:ascii="Century Gothic" w:hAnsi="Century Gothic"/>
          <w:bCs/>
          <w:lang w:val="sr-Latn-CS"/>
        </w:rPr>
        <w:t xml:space="preserve"> </w:t>
      </w:r>
      <w:r w:rsidR="00722D58" w:rsidRPr="00741216">
        <w:rPr>
          <w:rFonts w:ascii="Century Gothic" w:hAnsi="Century Gothic"/>
          <w:bCs/>
        </w:rPr>
        <w:t>implementaciji</w:t>
      </w:r>
      <w:r w:rsidR="00722D58" w:rsidRPr="00C008EC">
        <w:rPr>
          <w:rFonts w:ascii="Century Gothic" w:hAnsi="Century Gothic"/>
          <w:bCs/>
          <w:lang w:val="sr-Latn-CS"/>
        </w:rPr>
        <w:t xml:space="preserve"> </w:t>
      </w:r>
      <w:r w:rsidR="00722D58" w:rsidRPr="00741216">
        <w:rPr>
          <w:rFonts w:ascii="Century Gothic" w:hAnsi="Century Gothic"/>
          <w:bCs/>
        </w:rPr>
        <w:t>sistema</w:t>
      </w:r>
      <w:r w:rsidR="00722D58" w:rsidRPr="00C008EC">
        <w:rPr>
          <w:rFonts w:ascii="Century Gothic" w:hAnsi="Century Gothic"/>
          <w:bCs/>
          <w:lang w:val="sr-Latn-CS"/>
        </w:rPr>
        <w:t xml:space="preserve"> </w:t>
      </w:r>
      <w:r w:rsidR="00722D58" w:rsidRPr="00741216">
        <w:rPr>
          <w:rFonts w:ascii="Century Gothic" w:hAnsi="Century Gothic"/>
          <w:bCs/>
        </w:rPr>
        <w:t>i</w:t>
      </w:r>
      <w:r w:rsidR="00722D58" w:rsidRPr="00C008EC">
        <w:rPr>
          <w:rFonts w:ascii="Century Gothic" w:hAnsi="Century Gothic"/>
          <w:bCs/>
          <w:lang w:val="sr-Latn-CS"/>
        </w:rPr>
        <w:t xml:space="preserve"> </w:t>
      </w:r>
      <w:r w:rsidR="00722D58" w:rsidRPr="00741216">
        <w:rPr>
          <w:rFonts w:ascii="Century Gothic" w:hAnsi="Century Gothic"/>
          <w:bCs/>
        </w:rPr>
        <w:t>izvr</w:t>
      </w:r>
      <w:r w:rsidR="00722D58" w:rsidRPr="00C008EC">
        <w:rPr>
          <w:rFonts w:ascii="Century Gothic" w:hAnsi="Century Gothic"/>
          <w:bCs/>
          <w:lang w:val="sr-Latn-CS"/>
        </w:rPr>
        <w:t>š</w:t>
      </w:r>
      <w:r w:rsidR="00722D58" w:rsidRPr="00741216">
        <w:rPr>
          <w:rFonts w:ascii="Century Gothic" w:hAnsi="Century Gothic"/>
          <w:bCs/>
        </w:rPr>
        <w:t>enoj</w:t>
      </w:r>
      <w:r w:rsidR="00722D58" w:rsidRPr="00C008EC">
        <w:rPr>
          <w:rFonts w:ascii="Century Gothic" w:hAnsi="Century Gothic"/>
          <w:bCs/>
          <w:lang w:val="sr-Latn-CS"/>
        </w:rPr>
        <w:t xml:space="preserve"> </w:t>
      </w:r>
      <w:r w:rsidR="00722D58" w:rsidRPr="00741216">
        <w:rPr>
          <w:rFonts w:ascii="Century Gothic" w:hAnsi="Century Gothic"/>
          <w:bCs/>
        </w:rPr>
        <w:t>obuci</w:t>
      </w:r>
      <w:r w:rsidRPr="00C008EC">
        <w:rPr>
          <w:rFonts w:ascii="Century Gothic" w:hAnsi="Century Gothic"/>
          <w:bCs/>
          <w:color w:val="000000" w:themeColor="text1"/>
          <w:lang w:val="sr-Latn-CS"/>
        </w:rPr>
        <w:t>.</w:t>
      </w:r>
    </w:p>
    <w:p w14:paraId="4289348F" w14:textId="77777777" w:rsidR="00A74623" w:rsidRPr="00C008EC" w:rsidRDefault="00A74623" w:rsidP="00A74623">
      <w:pPr>
        <w:jc w:val="both"/>
        <w:rPr>
          <w:rFonts w:ascii="Century Gothic" w:hAnsi="Century Gothic"/>
          <w:bCs/>
          <w:color w:val="000000" w:themeColor="text1"/>
          <w:lang w:val="sr-Latn-CS"/>
        </w:rPr>
      </w:pPr>
      <w:r w:rsidRPr="00722D58">
        <w:rPr>
          <w:rFonts w:ascii="Century Gothic" w:hAnsi="Century Gothic"/>
          <w:bCs/>
          <w:color w:val="000000" w:themeColor="text1"/>
        </w:rPr>
        <w:t>Za</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vrijeme</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garantnog</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perioda</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odr</w:t>
      </w:r>
      <w:r w:rsidRPr="00C008EC">
        <w:rPr>
          <w:rFonts w:ascii="Century Gothic" w:hAnsi="Century Gothic"/>
          <w:bCs/>
          <w:color w:val="000000" w:themeColor="text1"/>
          <w:lang w:val="sr-Latn-CS"/>
        </w:rPr>
        <w:t>ž</w:t>
      </w:r>
      <w:r w:rsidRPr="00722D58">
        <w:rPr>
          <w:rFonts w:ascii="Century Gothic" w:hAnsi="Century Gothic"/>
          <w:bCs/>
          <w:color w:val="000000" w:themeColor="text1"/>
        </w:rPr>
        <w:t>avanje</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aplikativnog</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rje</w:t>
      </w:r>
      <w:r w:rsidRPr="00C008EC">
        <w:rPr>
          <w:rFonts w:ascii="Century Gothic" w:hAnsi="Century Gothic"/>
          <w:bCs/>
          <w:color w:val="000000" w:themeColor="text1"/>
          <w:lang w:val="sr-Latn-CS"/>
        </w:rPr>
        <w:t>š</w:t>
      </w:r>
      <w:r w:rsidRPr="00722D58">
        <w:rPr>
          <w:rFonts w:ascii="Century Gothic" w:hAnsi="Century Gothic"/>
          <w:bCs/>
          <w:color w:val="000000" w:themeColor="text1"/>
        </w:rPr>
        <w:t>enja</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treba</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se</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sastojati</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od</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preventivnog</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odr</w:t>
      </w:r>
      <w:r w:rsidRPr="00C008EC">
        <w:rPr>
          <w:rFonts w:ascii="Century Gothic" w:hAnsi="Century Gothic"/>
          <w:bCs/>
          <w:color w:val="000000" w:themeColor="text1"/>
          <w:lang w:val="sr-Latn-CS"/>
        </w:rPr>
        <w:t>ž</w:t>
      </w:r>
      <w:r w:rsidRPr="00722D58">
        <w:rPr>
          <w:rFonts w:ascii="Century Gothic" w:hAnsi="Century Gothic"/>
          <w:bCs/>
          <w:color w:val="000000" w:themeColor="text1"/>
        </w:rPr>
        <w:t>avanja</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korektivnog</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odr</w:t>
      </w:r>
      <w:r w:rsidRPr="00C008EC">
        <w:rPr>
          <w:rFonts w:ascii="Century Gothic" w:hAnsi="Century Gothic"/>
          <w:bCs/>
          <w:color w:val="000000" w:themeColor="text1"/>
          <w:lang w:val="sr-Latn-CS"/>
        </w:rPr>
        <w:t>ž</w:t>
      </w:r>
      <w:r w:rsidRPr="00722D58">
        <w:rPr>
          <w:rFonts w:ascii="Century Gothic" w:hAnsi="Century Gothic"/>
          <w:bCs/>
          <w:color w:val="000000" w:themeColor="text1"/>
        </w:rPr>
        <w:t>avanja</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i</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tehnolo</w:t>
      </w:r>
      <w:r w:rsidRPr="00C008EC">
        <w:rPr>
          <w:rFonts w:ascii="Century Gothic" w:hAnsi="Century Gothic"/>
          <w:bCs/>
          <w:color w:val="000000" w:themeColor="text1"/>
          <w:lang w:val="sr-Latn-CS"/>
        </w:rPr>
        <w:t>š</w:t>
      </w:r>
      <w:r w:rsidRPr="00722D58">
        <w:rPr>
          <w:rFonts w:ascii="Century Gothic" w:hAnsi="Century Gothic"/>
          <w:bCs/>
          <w:color w:val="000000" w:themeColor="text1"/>
        </w:rPr>
        <w:t>kog</w:t>
      </w:r>
      <w:r w:rsidRPr="00C008EC">
        <w:rPr>
          <w:rFonts w:ascii="Century Gothic" w:hAnsi="Century Gothic"/>
          <w:bCs/>
          <w:color w:val="000000" w:themeColor="text1"/>
          <w:lang w:val="sr-Latn-CS"/>
        </w:rPr>
        <w:t xml:space="preserve"> </w:t>
      </w:r>
      <w:r w:rsidRPr="00722D58">
        <w:rPr>
          <w:rFonts w:ascii="Century Gothic" w:hAnsi="Century Gothic"/>
          <w:bCs/>
          <w:color w:val="000000" w:themeColor="text1"/>
        </w:rPr>
        <w:t>usavr</w:t>
      </w:r>
      <w:r w:rsidRPr="00C008EC">
        <w:rPr>
          <w:rFonts w:ascii="Century Gothic" w:hAnsi="Century Gothic"/>
          <w:bCs/>
          <w:color w:val="000000" w:themeColor="text1"/>
          <w:lang w:val="sr-Latn-CS"/>
        </w:rPr>
        <w:t>š</w:t>
      </w:r>
      <w:r w:rsidRPr="00722D58">
        <w:rPr>
          <w:rFonts w:ascii="Century Gothic" w:hAnsi="Century Gothic"/>
          <w:bCs/>
          <w:color w:val="000000" w:themeColor="text1"/>
        </w:rPr>
        <w:t>avanja</w:t>
      </w:r>
      <w:r w:rsidRPr="00C008EC">
        <w:rPr>
          <w:rFonts w:ascii="Century Gothic" w:hAnsi="Century Gothic"/>
          <w:bCs/>
          <w:color w:val="000000" w:themeColor="text1"/>
          <w:lang w:val="sr-Latn-CS"/>
        </w:rPr>
        <w:t>.</w:t>
      </w:r>
    </w:p>
    <w:p w14:paraId="24B2263F" w14:textId="77777777" w:rsidR="00A74623" w:rsidRPr="00C008EC" w:rsidRDefault="00A74623" w:rsidP="00A74623">
      <w:pPr>
        <w:jc w:val="both"/>
        <w:rPr>
          <w:rFonts w:ascii="Century Gothic" w:hAnsi="Century Gothic"/>
          <w:bCs/>
          <w:color w:val="000000" w:themeColor="text1"/>
          <w:lang w:val="sr-Latn-CS"/>
        </w:rPr>
      </w:pPr>
    </w:p>
    <w:p w14:paraId="6171FFA0" w14:textId="77777777" w:rsidR="00A74623" w:rsidRPr="00C008EC" w:rsidRDefault="00A74623" w:rsidP="00A74623">
      <w:pPr>
        <w:jc w:val="both"/>
        <w:rPr>
          <w:rFonts w:ascii="Century Gothic" w:hAnsi="Century Gothic"/>
          <w:lang w:val="sr-Latn-CS"/>
        </w:rPr>
      </w:pPr>
      <w:r w:rsidRPr="00BB4BEA">
        <w:rPr>
          <w:rFonts w:ascii="Century Gothic" w:hAnsi="Century Gothic"/>
        </w:rPr>
        <w:t>U</w:t>
      </w:r>
      <w:r w:rsidRPr="00C008EC">
        <w:rPr>
          <w:rFonts w:ascii="Century Gothic" w:hAnsi="Century Gothic"/>
          <w:lang w:val="sr-Latn-CS"/>
        </w:rPr>
        <w:t xml:space="preserve"> </w:t>
      </w:r>
      <w:r w:rsidRPr="00BB4BEA">
        <w:rPr>
          <w:rFonts w:ascii="Century Gothic" w:hAnsi="Century Gothic"/>
        </w:rPr>
        <w:t>skladu</w:t>
      </w:r>
      <w:r w:rsidRPr="00C008EC">
        <w:rPr>
          <w:rFonts w:ascii="Century Gothic" w:hAnsi="Century Gothic"/>
          <w:lang w:val="sr-Latn-CS"/>
        </w:rPr>
        <w:t xml:space="preserve"> </w:t>
      </w:r>
      <w:r w:rsidRPr="00BB4BEA">
        <w:rPr>
          <w:rFonts w:ascii="Century Gothic" w:hAnsi="Century Gothic"/>
        </w:rPr>
        <w:t>sa</w:t>
      </w:r>
      <w:r w:rsidRPr="00C008EC">
        <w:rPr>
          <w:rFonts w:ascii="Century Gothic" w:hAnsi="Century Gothic"/>
          <w:lang w:val="sr-Latn-CS"/>
        </w:rPr>
        <w:t xml:space="preserve"> </w:t>
      </w:r>
      <w:r w:rsidRPr="00BB4BEA">
        <w:rPr>
          <w:rFonts w:ascii="Century Gothic" w:hAnsi="Century Gothic"/>
        </w:rPr>
        <w:t>najboljim</w:t>
      </w:r>
      <w:r w:rsidRPr="00C008EC">
        <w:rPr>
          <w:rFonts w:ascii="Century Gothic" w:hAnsi="Century Gothic"/>
          <w:lang w:val="sr-Latn-CS"/>
        </w:rPr>
        <w:t xml:space="preserve"> </w:t>
      </w:r>
      <w:r w:rsidRPr="00BB4BEA">
        <w:rPr>
          <w:rFonts w:ascii="Century Gothic" w:hAnsi="Century Gothic"/>
        </w:rPr>
        <w:t>svjetskim</w:t>
      </w:r>
      <w:r w:rsidRPr="00C008EC">
        <w:rPr>
          <w:rFonts w:ascii="Century Gothic" w:hAnsi="Century Gothic"/>
          <w:lang w:val="sr-Latn-CS"/>
        </w:rPr>
        <w:t xml:space="preserve"> </w:t>
      </w:r>
      <w:r w:rsidRPr="00BB4BEA">
        <w:rPr>
          <w:rFonts w:ascii="Century Gothic" w:hAnsi="Century Gothic"/>
        </w:rPr>
        <w:t>praksama</w:t>
      </w:r>
      <w:r w:rsidRPr="00C008EC">
        <w:rPr>
          <w:rFonts w:ascii="Century Gothic" w:hAnsi="Century Gothic"/>
          <w:lang w:val="sr-Latn-CS"/>
        </w:rPr>
        <w:t xml:space="preserve"> </w:t>
      </w:r>
      <w:r>
        <w:rPr>
          <w:rFonts w:ascii="Century Gothic" w:hAnsi="Century Gothic"/>
        </w:rPr>
        <w:t>i</w:t>
      </w:r>
      <w:r w:rsidRPr="00C008EC">
        <w:rPr>
          <w:rFonts w:ascii="Century Gothic" w:hAnsi="Century Gothic"/>
          <w:lang w:val="sr-Latn-CS"/>
        </w:rPr>
        <w:t xml:space="preserve"> </w:t>
      </w:r>
      <w:r>
        <w:rPr>
          <w:rFonts w:ascii="Century Gothic" w:hAnsi="Century Gothic"/>
        </w:rPr>
        <w:t>standardima</w:t>
      </w:r>
      <w:r w:rsidRPr="00C008EC">
        <w:rPr>
          <w:rFonts w:ascii="Century Gothic" w:hAnsi="Century Gothic"/>
          <w:lang w:val="sr-Latn-CS"/>
        </w:rPr>
        <w:t xml:space="preserve">, </w:t>
      </w:r>
      <w:r>
        <w:rPr>
          <w:rFonts w:ascii="Century Gothic" w:hAnsi="Century Gothic"/>
        </w:rPr>
        <w:t>Isporu</w:t>
      </w:r>
      <w:r w:rsidRPr="00C008EC">
        <w:rPr>
          <w:rFonts w:ascii="Century Gothic" w:hAnsi="Century Gothic"/>
          <w:lang w:val="sr-Latn-CS"/>
        </w:rPr>
        <w:t>č</w:t>
      </w:r>
      <w:r>
        <w:rPr>
          <w:rFonts w:ascii="Century Gothic" w:hAnsi="Century Gothic"/>
        </w:rPr>
        <w:t>ilac</w:t>
      </w:r>
      <w:r w:rsidRPr="00C008EC">
        <w:rPr>
          <w:rFonts w:ascii="Century Gothic" w:hAnsi="Century Gothic"/>
          <w:lang w:val="sr-Latn-CS"/>
        </w:rPr>
        <w:t xml:space="preserve"> </w:t>
      </w:r>
      <w:r w:rsidRPr="00BB4BEA">
        <w:rPr>
          <w:rFonts w:ascii="Century Gothic" w:hAnsi="Century Gothic"/>
        </w:rPr>
        <w:t>treba</w:t>
      </w:r>
      <w:r w:rsidRPr="00C008EC">
        <w:rPr>
          <w:rFonts w:ascii="Century Gothic" w:hAnsi="Century Gothic"/>
          <w:lang w:val="sr-Latn-CS"/>
        </w:rPr>
        <w:t xml:space="preserve"> </w:t>
      </w:r>
      <w:r w:rsidRPr="00BB4BEA">
        <w:rPr>
          <w:rFonts w:ascii="Century Gothic" w:hAnsi="Century Gothic"/>
        </w:rPr>
        <w:t>da</w:t>
      </w:r>
      <w:r w:rsidRPr="00C008EC">
        <w:rPr>
          <w:rFonts w:ascii="Century Gothic" w:hAnsi="Century Gothic"/>
          <w:lang w:val="sr-Latn-CS"/>
        </w:rPr>
        <w:t xml:space="preserve"> </w:t>
      </w:r>
      <w:r w:rsidRPr="00BB4BEA">
        <w:rPr>
          <w:rFonts w:ascii="Century Gothic" w:hAnsi="Century Gothic"/>
        </w:rPr>
        <w:t>obezbjedi</w:t>
      </w:r>
      <w:r w:rsidRPr="00C008EC">
        <w:rPr>
          <w:rFonts w:ascii="Century Gothic" w:hAnsi="Century Gothic"/>
          <w:lang w:val="sr-Latn-CS"/>
        </w:rPr>
        <w:t xml:space="preserve"> </w:t>
      </w:r>
      <w:r w:rsidRPr="00BB4BEA">
        <w:rPr>
          <w:rFonts w:ascii="Century Gothic" w:hAnsi="Century Gothic"/>
        </w:rPr>
        <w:t>i</w:t>
      </w:r>
      <w:r w:rsidRPr="00C008EC">
        <w:rPr>
          <w:rFonts w:ascii="Century Gothic" w:hAnsi="Century Gothic"/>
          <w:lang w:val="sr-Latn-CS"/>
        </w:rPr>
        <w:t xml:space="preserve"> </w:t>
      </w:r>
      <w:r w:rsidRPr="00BB4BEA">
        <w:rPr>
          <w:rFonts w:ascii="Century Gothic" w:hAnsi="Century Gothic"/>
        </w:rPr>
        <w:t>tehni</w:t>
      </w:r>
      <w:r w:rsidRPr="00C008EC">
        <w:rPr>
          <w:rFonts w:ascii="Century Gothic" w:hAnsi="Century Gothic"/>
          <w:lang w:val="sr-Latn-CS"/>
        </w:rPr>
        <w:t>č</w:t>
      </w:r>
      <w:r w:rsidRPr="00BB4BEA">
        <w:rPr>
          <w:rFonts w:ascii="Century Gothic" w:hAnsi="Century Gothic"/>
        </w:rPr>
        <w:t>ku</w:t>
      </w:r>
      <w:r w:rsidRPr="00C008EC">
        <w:rPr>
          <w:rFonts w:ascii="Century Gothic" w:hAnsi="Century Gothic"/>
          <w:lang w:val="sr-Latn-CS"/>
        </w:rPr>
        <w:t xml:space="preserve"> </w:t>
      </w:r>
      <w:r w:rsidRPr="00BB4BEA">
        <w:rPr>
          <w:rFonts w:ascii="Century Gothic" w:hAnsi="Century Gothic"/>
        </w:rPr>
        <w:t>pod</w:t>
      </w:r>
      <w:r>
        <w:rPr>
          <w:rFonts w:ascii="Century Gothic" w:hAnsi="Century Gothic"/>
        </w:rPr>
        <w:t>r</w:t>
      </w:r>
      <w:r w:rsidRPr="00C008EC">
        <w:rPr>
          <w:rFonts w:ascii="Century Gothic" w:hAnsi="Century Gothic"/>
          <w:lang w:val="sr-Latn-CS"/>
        </w:rPr>
        <w:t>š</w:t>
      </w:r>
      <w:r>
        <w:rPr>
          <w:rFonts w:ascii="Century Gothic" w:hAnsi="Century Gothic"/>
        </w:rPr>
        <w:t>ku</w:t>
      </w:r>
      <w:r w:rsidRPr="00C008EC">
        <w:rPr>
          <w:rFonts w:ascii="Century Gothic" w:hAnsi="Century Gothic"/>
          <w:lang w:val="sr-Latn-CS"/>
        </w:rPr>
        <w:t xml:space="preserve"> </w:t>
      </w:r>
      <w:r>
        <w:rPr>
          <w:rFonts w:ascii="Century Gothic" w:hAnsi="Century Gothic"/>
        </w:rPr>
        <w:t>u</w:t>
      </w:r>
      <w:r w:rsidRPr="00C008EC">
        <w:rPr>
          <w:rFonts w:ascii="Century Gothic" w:hAnsi="Century Gothic"/>
          <w:lang w:val="sr-Latn-CS"/>
        </w:rPr>
        <w:t xml:space="preserve"> </w:t>
      </w:r>
      <w:r>
        <w:rPr>
          <w:rFonts w:ascii="Century Gothic" w:hAnsi="Century Gothic"/>
        </w:rPr>
        <w:t>vidu</w:t>
      </w:r>
      <w:r w:rsidRPr="00C008EC">
        <w:rPr>
          <w:rFonts w:ascii="Century Gothic" w:hAnsi="Century Gothic"/>
          <w:lang w:val="sr-Latn-CS"/>
        </w:rPr>
        <w:t xml:space="preserve"> </w:t>
      </w:r>
      <w:r>
        <w:rPr>
          <w:rFonts w:ascii="Century Gothic" w:hAnsi="Century Gothic"/>
        </w:rPr>
        <w:t>kontakt</w:t>
      </w:r>
      <w:r w:rsidRPr="00C008EC">
        <w:rPr>
          <w:rFonts w:ascii="Century Gothic" w:hAnsi="Century Gothic"/>
          <w:lang w:val="sr-Latn-CS"/>
        </w:rPr>
        <w:t xml:space="preserve"> </w:t>
      </w:r>
      <w:r w:rsidRPr="00BB4BEA">
        <w:rPr>
          <w:rFonts w:ascii="Century Gothic" w:hAnsi="Century Gothic"/>
        </w:rPr>
        <w:t>centra</w:t>
      </w:r>
      <w:r w:rsidRPr="00C008EC">
        <w:rPr>
          <w:rFonts w:ascii="Century Gothic" w:hAnsi="Century Gothic"/>
          <w:lang w:val="sr-Latn-CS"/>
        </w:rPr>
        <w:t>.</w:t>
      </w:r>
    </w:p>
    <w:p w14:paraId="6D687490" w14:textId="77777777" w:rsidR="00A74623" w:rsidRPr="00C008EC" w:rsidRDefault="00A74623" w:rsidP="00A74623">
      <w:pPr>
        <w:jc w:val="both"/>
        <w:rPr>
          <w:rFonts w:ascii="Century Gothic" w:hAnsi="Century Gothic"/>
          <w:color w:val="000000" w:themeColor="text1"/>
          <w:lang w:val="sr-Latn-CS"/>
        </w:rPr>
      </w:pPr>
    </w:p>
    <w:p w14:paraId="5B4CB78A" w14:textId="77777777" w:rsidR="00A74623" w:rsidRPr="00C008EC" w:rsidRDefault="00A74623" w:rsidP="00A74623">
      <w:pPr>
        <w:jc w:val="both"/>
        <w:rPr>
          <w:rFonts w:ascii="Century Gothic" w:hAnsi="Century Gothic"/>
          <w:bCs/>
          <w:color w:val="000000" w:themeColor="text1"/>
          <w:lang w:val="sr-Latn-CS"/>
        </w:rPr>
      </w:pPr>
      <w:proofErr w:type="gramStart"/>
      <w:r>
        <w:rPr>
          <w:rFonts w:ascii="Century Gothic" w:hAnsi="Century Gothic"/>
          <w:color w:val="000000" w:themeColor="text1"/>
        </w:rPr>
        <w:t>Naru</w:t>
      </w:r>
      <w:r w:rsidRPr="00C008EC">
        <w:rPr>
          <w:rFonts w:ascii="Century Gothic" w:hAnsi="Century Gothic"/>
          <w:color w:val="000000" w:themeColor="text1"/>
          <w:lang w:val="sr-Latn-CS"/>
        </w:rPr>
        <w:t>č</w:t>
      </w:r>
      <w:r>
        <w:rPr>
          <w:rFonts w:ascii="Century Gothic" w:hAnsi="Century Gothic"/>
          <w:color w:val="000000" w:themeColor="text1"/>
        </w:rPr>
        <w:t>ilac</w:t>
      </w:r>
      <w:r w:rsidRPr="00C008EC">
        <w:rPr>
          <w:rFonts w:ascii="Century Gothic" w:hAnsi="Century Gothic"/>
          <w:color w:val="000000" w:themeColor="text1"/>
          <w:lang w:val="sr-Latn-CS"/>
        </w:rPr>
        <w:t xml:space="preserve">  </w:t>
      </w:r>
      <w:r>
        <w:rPr>
          <w:rFonts w:ascii="Century Gothic" w:hAnsi="Century Gothic"/>
          <w:color w:val="000000" w:themeColor="text1"/>
        </w:rPr>
        <w:t>je</w:t>
      </w:r>
      <w:proofErr w:type="gramEnd"/>
      <w:r w:rsidRPr="00C008EC">
        <w:rPr>
          <w:rFonts w:ascii="Century Gothic" w:hAnsi="Century Gothic"/>
          <w:color w:val="000000" w:themeColor="text1"/>
          <w:lang w:val="sr-Latn-CS"/>
        </w:rPr>
        <w:t xml:space="preserve"> </w:t>
      </w:r>
      <w:r>
        <w:rPr>
          <w:rFonts w:ascii="Century Gothic" w:hAnsi="Century Gothic"/>
          <w:color w:val="000000" w:themeColor="text1"/>
        </w:rPr>
        <w:t>du</w:t>
      </w:r>
      <w:r w:rsidRPr="00C008EC">
        <w:rPr>
          <w:rFonts w:ascii="Century Gothic" w:hAnsi="Century Gothic"/>
          <w:color w:val="000000" w:themeColor="text1"/>
          <w:lang w:val="sr-Latn-CS"/>
        </w:rPr>
        <w:t>ž</w:t>
      </w:r>
      <w:r>
        <w:rPr>
          <w:rFonts w:ascii="Century Gothic" w:hAnsi="Century Gothic"/>
          <w:color w:val="000000" w:themeColor="text1"/>
        </w:rPr>
        <w:t>an</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odrediti</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osoblje</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kojem</w:t>
      </w:r>
      <w:r w:rsidRPr="00C008EC">
        <w:rPr>
          <w:rFonts w:ascii="Century Gothic" w:hAnsi="Century Gothic"/>
          <w:color w:val="000000" w:themeColor="text1"/>
          <w:lang w:val="sr-Latn-CS"/>
        </w:rPr>
        <w:t xml:space="preserve"> ć</w:t>
      </w:r>
      <w:r w:rsidRPr="00B85F11">
        <w:rPr>
          <w:rFonts w:ascii="Century Gothic" w:hAnsi="Century Gothic"/>
          <w:color w:val="000000" w:themeColor="text1"/>
        </w:rPr>
        <w:t>e</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biti</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dopu</w:t>
      </w:r>
      <w:r w:rsidRPr="00C008EC">
        <w:rPr>
          <w:rFonts w:ascii="Century Gothic" w:hAnsi="Century Gothic"/>
          <w:color w:val="000000" w:themeColor="text1"/>
          <w:lang w:val="sr-Latn-CS"/>
        </w:rPr>
        <w:t>š</w:t>
      </w:r>
      <w:r w:rsidRPr="00B85F11">
        <w:rPr>
          <w:rFonts w:ascii="Century Gothic" w:hAnsi="Century Gothic"/>
          <w:color w:val="000000" w:themeColor="text1"/>
        </w:rPr>
        <w:t>teno</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da</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izvje</w:t>
      </w:r>
      <w:r w:rsidRPr="00C008EC">
        <w:rPr>
          <w:rFonts w:ascii="Century Gothic" w:hAnsi="Century Gothic"/>
          <w:color w:val="000000" w:themeColor="text1"/>
          <w:lang w:val="sr-Latn-CS"/>
        </w:rPr>
        <w:t>š</w:t>
      </w:r>
      <w:r w:rsidRPr="00B85F11">
        <w:rPr>
          <w:rFonts w:ascii="Century Gothic" w:hAnsi="Century Gothic"/>
          <w:color w:val="000000" w:themeColor="text1"/>
        </w:rPr>
        <w:t>tava</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o</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problemima</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i</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vr</w:t>
      </w:r>
      <w:r w:rsidRPr="00C008EC">
        <w:rPr>
          <w:rFonts w:ascii="Century Gothic" w:hAnsi="Century Gothic"/>
          <w:color w:val="000000" w:themeColor="text1"/>
          <w:lang w:val="sr-Latn-CS"/>
        </w:rPr>
        <w:t>š</w:t>
      </w:r>
      <w:r w:rsidRPr="00B85F11">
        <w:rPr>
          <w:rFonts w:ascii="Century Gothic" w:hAnsi="Century Gothic"/>
          <w:color w:val="000000" w:themeColor="text1"/>
        </w:rPr>
        <w:t>i</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upite</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ka</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Centru</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za</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podr</w:t>
      </w:r>
      <w:r w:rsidRPr="00C008EC">
        <w:rPr>
          <w:rFonts w:ascii="Century Gothic" w:hAnsi="Century Gothic"/>
          <w:color w:val="000000" w:themeColor="text1"/>
          <w:lang w:val="sr-Latn-CS"/>
        </w:rPr>
        <w:t>š</w:t>
      </w:r>
      <w:r w:rsidRPr="00B85F11">
        <w:rPr>
          <w:rFonts w:ascii="Century Gothic" w:hAnsi="Century Gothic"/>
          <w:color w:val="000000" w:themeColor="text1"/>
        </w:rPr>
        <w:t>ku</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u</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postprodukcionom</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periodu</w:t>
      </w:r>
      <w:r w:rsidRPr="00C008EC">
        <w:rPr>
          <w:rFonts w:ascii="Century Gothic" w:hAnsi="Century Gothic"/>
          <w:color w:val="000000" w:themeColor="text1"/>
          <w:lang w:val="sr-Latn-CS"/>
        </w:rPr>
        <w:t>.</w:t>
      </w:r>
    </w:p>
    <w:p w14:paraId="292A1375" w14:textId="77777777" w:rsidR="00A74623" w:rsidRDefault="00A74623" w:rsidP="00A74623">
      <w:pPr>
        <w:jc w:val="center"/>
        <w:rPr>
          <w:rFonts w:ascii="Century Gothic" w:eastAsia="Calibri" w:hAnsi="Century Gothic"/>
          <w:lang w:val="sr-Latn-CS"/>
        </w:rPr>
      </w:pPr>
    </w:p>
    <w:p w14:paraId="4E393FAD" w14:textId="77777777" w:rsidR="00A74623" w:rsidRPr="00C008EC" w:rsidRDefault="00A74623" w:rsidP="00A74623">
      <w:pPr>
        <w:jc w:val="both"/>
        <w:rPr>
          <w:rFonts w:ascii="Century Gothic" w:hAnsi="Century Gothic"/>
          <w:color w:val="000000" w:themeColor="text1"/>
          <w:lang w:val="sr-Latn-CS"/>
        </w:rPr>
      </w:pPr>
      <w:r w:rsidRPr="00B85F11">
        <w:rPr>
          <w:rFonts w:ascii="Century Gothic" w:hAnsi="Century Gothic"/>
          <w:color w:val="000000" w:themeColor="text1"/>
        </w:rPr>
        <w:t>U</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skladu</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sa</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pravilima</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i</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metodologijma</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implementacije</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softversk</w:t>
      </w:r>
      <w:r>
        <w:rPr>
          <w:rFonts w:ascii="Century Gothic" w:hAnsi="Century Gothic"/>
          <w:color w:val="000000" w:themeColor="text1"/>
        </w:rPr>
        <w:t>ih</w:t>
      </w:r>
      <w:r w:rsidRPr="00C008EC">
        <w:rPr>
          <w:rFonts w:ascii="Century Gothic" w:hAnsi="Century Gothic"/>
          <w:color w:val="000000" w:themeColor="text1"/>
          <w:lang w:val="sr-Latn-CS"/>
        </w:rPr>
        <w:t xml:space="preserve"> </w:t>
      </w:r>
      <w:r>
        <w:rPr>
          <w:rFonts w:ascii="Century Gothic" w:hAnsi="Century Gothic"/>
          <w:color w:val="000000" w:themeColor="text1"/>
        </w:rPr>
        <w:t>rje</w:t>
      </w:r>
      <w:r w:rsidRPr="00C008EC">
        <w:rPr>
          <w:rFonts w:ascii="Century Gothic" w:hAnsi="Century Gothic"/>
          <w:color w:val="000000" w:themeColor="text1"/>
          <w:lang w:val="sr-Latn-CS"/>
        </w:rPr>
        <w:t>š</w:t>
      </w:r>
      <w:r>
        <w:rPr>
          <w:rFonts w:ascii="Century Gothic" w:hAnsi="Century Gothic"/>
          <w:color w:val="000000" w:themeColor="text1"/>
        </w:rPr>
        <w:t>enja</w:t>
      </w:r>
      <w:r w:rsidRPr="00C008EC">
        <w:rPr>
          <w:rFonts w:ascii="Century Gothic" w:hAnsi="Century Gothic"/>
          <w:color w:val="000000" w:themeColor="text1"/>
          <w:lang w:val="sr-Latn-CS"/>
        </w:rPr>
        <w:t xml:space="preserve">, </w:t>
      </w:r>
      <w:r>
        <w:rPr>
          <w:rFonts w:ascii="Century Gothic" w:hAnsi="Century Gothic"/>
          <w:color w:val="000000" w:themeColor="text1"/>
        </w:rPr>
        <w:t>Isporu</w:t>
      </w:r>
      <w:r w:rsidRPr="00C008EC">
        <w:rPr>
          <w:rFonts w:ascii="Century Gothic" w:hAnsi="Century Gothic"/>
          <w:color w:val="000000" w:themeColor="text1"/>
          <w:lang w:val="sr-Latn-CS"/>
        </w:rPr>
        <w:t>č</w:t>
      </w:r>
      <w:r>
        <w:rPr>
          <w:rFonts w:ascii="Century Gothic" w:hAnsi="Century Gothic"/>
          <w:color w:val="000000" w:themeColor="text1"/>
        </w:rPr>
        <w:t>ilac</w:t>
      </w:r>
      <w:r w:rsidRPr="00C008EC">
        <w:rPr>
          <w:rFonts w:ascii="Century Gothic" w:hAnsi="Century Gothic"/>
          <w:color w:val="000000" w:themeColor="text1"/>
          <w:lang w:val="sr-Latn-CS"/>
        </w:rPr>
        <w:t xml:space="preserve"> </w:t>
      </w:r>
      <w:r>
        <w:rPr>
          <w:rFonts w:ascii="Century Gothic" w:hAnsi="Century Gothic"/>
          <w:color w:val="000000" w:themeColor="text1"/>
        </w:rPr>
        <w:t>je</w:t>
      </w:r>
      <w:r w:rsidRPr="00C008EC">
        <w:rPr>
          <w:rFonts w:ascii="Century Gothic" w:hAnsi="Century Gothic"/>
          <w:color w:val="000000" w:themeColor="text1"/>
          <w:lang w:val="sr-Latn-CS"/>
        </w:rPr>
        <w:t xml:space="preserve"> </w:t>
      </w:r>
      <w:r>
        <w:rPr>
          <w:rFonts w:ascii="Century Gothic" w:hAnsi="Century Gothic"/>
          <w:color w:val="000000" w:themeColor="text1"/>
        </w:rPr>
        <w:t>du</w:t>
      </w:r>
      <w:r w:rsidRPr="00C008EC">
        <w:rPr>
          <w:rFonts w:ascii="Century Gothic" w:hAnsi="Century Gothic"/>
          <w:color w:val="000000" w:themeColor="text1"/>
          <w:lang w:val="sr-Latn-CS"/>
        </w:rPr>
        <w:t>ž</w:t>
      </w:r>
      <w:r>
        <w:rPr>
          <w:rFonts w:ascii="Century Gothic" w:hAnsi="Century Gothic"/>
          <w:color w:val="000000" w:themeColor="text1"/>
        </w:rPr>
        <w:t>an</w:t>
      </w:r>
      <w:r w:rsidRPr="00C008EC">
        <w:rPr>
          <w:rFonts w:ascii="Century Gothic" w:hAnsi="Century Gothic"/>
          <w:color w:val="000000" w:themeColor="text1"/>
          <w:lang w:val="sr-Latn-CS"/>
        </w:rPr>
        <w:t xml:space="preserve"> </w:t>
      </w:r>
      <w:r>
        <w:rPr>
          <w:rFonts w:ascii="Century Gothic" w:hAnsi="Century Gothic"/>
          <w:color w:val="000000" w:themeColor="text1"/>
        </w:rPr>
        <w:t>da</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obezbijedi</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i</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prate</w:t>
      </w:r>
      <w:r w:rsidRPr="00C008EC">
        <w:rPr>
          <w:rFonts w:ascii="Century Gothic" w:hAnsi="Century Gothic"/>
          <w:color w:val="000000" w:themeColor="text1"/>
          <w:lang w:val="sr-Latn-CS"/>
        </w:rPr>
        <w:t>ć</w:t>
      </w:r>
      <w:r w:rsidRPr="00B85F11">
        <w:rPr>
          <w:rFonts w:ascii="Century Gothic" w:hAnsi="Century Gothic"/>
          <w:color w:val="000000" w:themeColor="text1"/>
        </w:rPr>
        <w:t>u</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dokumentaciju</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koja</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zadovoljava</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minimalno</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navedene</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uslove</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i</w:t>
      </w:r>
      <w:r w:rsidRPr="00C008EC">
        <w:rPr>
          <w:rFonts w:ascii="Century Gothic" w:hAnsi="Century Gothic"/>
          <w:color w:val="000000" w:themeColor="text1"/>
          <w:lang w:val="sr-Latn-CS"/>
        </w:rPr>
        <w:t xml:space="preserve"> </w:t>
      </w:r>
      <w:r w:rsidRPr="00B85F11">
        <w:rPr>
          <w:rFonts w:ascii="Century Gothic" w:hAnsi="Century Gothic"/>
          <w:color w:val="000000" w:themeColor="text1"/>
        </w:rPr>
        <w:t>to</w:t>
      </w:r>
      <w:r w:rsidRPr="00C008EC">
        <w:rPr>
          <w:rFonts w:ascii="Century Gothic" w:hAnsi="Century Gothic"/>
          <w:color w:val="000000" w:themeColor="text1"/>
          <w:lang w:val="sr-Latn-CS"/>
        </w:rPr>
        <w:t xml:space="preserve">: </w:t>
      </w:r>
      <w:r>
        <w:rPr>
          <w:rFonts w:ascii="Century Gothic" w:hAnsi="Century Gothic"/>
          <w:color w:val="000000" w:themeColor="text1"/>
        </w:rPr>
        <w:t>projektnu</w:t>
      </w:r>
      <w:r w:rsidRPr="00C008EC">
        <w:rPr>
          <w:rFonts w:ascii="Century Gothic" w:hAnsi="Century Gothic"/>
          <w:color w:val="000000" w:themeColor="text1"/>
          <w:lang w:val="sr-Latn-CS"/>
        </w:rPr>
        <w:t xml:space="preserve"> </w:t>
      </w:r>
      <w:r>
        <w:rPr>
          <w:rFonts w:ascii="Century Gothic" w:hAnsi="Century Gothic"/>
          <w:color w:val="000000" w:themeColor="text1"/>
        </w:rPr>
        <w:t>dokumentaciju</w:t>
      </w:r>
      <w:r w:rsidRPr="00C008EC">
        <w:rPr>
          <w:rFonts w:ascii="Century Gothic" w:hAnsi="Century Gothic"/>
          <w:color w:val="000000" w:themeColor="text1"/>
          <w:lang w:val="sr-Latn-CS"/>
        </w:rPr>
        <w:t xml:space="preserve">, </w:t>
      </w:r>
      <w:r>
        <w:rPr>
          <w:rFonts w:ascii="Century Gothic" w:hAnsi="Century Gothic"/>
          <w:color w:val="000000" w:themeColor="text1"/>
        </w:rPr>
        <w:t>tehni</w:t>
      </w:r>
      <w:r w:rsidRPr="00C008EC">
        <w:rPr>
          <w:rFonts w:ascii="Century Gothic" w:hAnsi="Century Gothic"/>
          <w:color w:val="000000" w:themeColor="text1"/>
          <w:lang w:val="sr-Latn-CS"/>
        </w:rPr>
        <w:t>č</w:t>
      </w:r>
      <w:r>
        <w:rPr>
          <w:rFonts w:ascii="Century Gothic" w:hAnsi="Century Gothic"/>
          <w:color w:val="000000" w:themeColor="text1"/>
        </w:rPr>
        <w:t>ku</w:t>
      </w:r>
      <w:r w:rsidRPr="00C008EC">
        <w:rPr>
          <w:rFonts w:ascii="Century Gothic" w:hAnsi="Century Gothic"/>
          <w:color w:val="000000" w:themeColor="text1"/>
          <w:lang w:val="sr-Latn-CS"/>
        </w:rPr>
        <w:t xml:space="preserve"> </w:t>
      </w:r>
      <w:r>
        <w:rPr>
          <w:rFonts w:ascii="Century Gothic" w:hAnsi="Century Gothic"/>
          <w:color w:val="000000" w:themeColor="text1"/>
        </w:rPr>
        <w:t>dokumentaciju</w:t>
      </w:r>
      <w:r w:rsidRPr="00C008EC">
        <w:rPr>
          <w:rFonts w:ascii="Century Gothic" w:hAnsi="Century Gothic"/>
          <w:color w:val="000000" w:themeColor="text1"/>
          <w:lang w:val="sr-Latn-CS"/>
        </w:rPr>
        <w:t xml:space="preserve">, </w:t>
      </w:r>
      <w:r>
        <w:rPr>
          <w:rFonts w:ascii="Century Gothic" w:hAnsi="Century Gothic"/>
          <w:color w:val="000000" w:themeColor="text1"/>
        </w:rPr>
        <w:t>kao</w:t>
      </w:r>
      <w:r w:rsidRPr="00C008EC">
        <w:rPr>
          <w:rFonts w:ascii="Century Gothic" w:hAnsi="Century Gothic"/>
          <w:color w:val="000000" w:themeColor="text1"/>
          <w:lang w:val="sr-Latn-CS"/>
        </w:rPr>
        <w:t xml:space="preserve"> </w:t>
      </w:r>
      <w:r>
        <w:rPr>
          <w:rFonts w:ascii="Century Gothic" w:hAnsi="Century Gothic"/>
          <w:color w:val="000000" w:themeColor="text1"/>
        </w:rPr>
        <w:t>i</w:t>
      </w:r>
      <w:r w:rsidRPr="00C008EC">
        <w:rPr>
          <w:rFonts w:ascii="Century Gothic" w:hAnsi="Century Gothic"/>
          <w:color w:val="000000" w:themeColor="text1"/>
          <w:lang w:val="sr-Latn-CS"/>
        </w:rPr>
        <w:t xml:space="preserve"> </w:t>
      </w:r>
      <w:r>
        <w:rPr>
          <w:rFonts w:ascii="Century Gothic" w:hAnsi="Century Gothic"/>
          <w:color w:val="000000" w:themeColor="text1"/>
          <w:lang w:val="en-GB"/>
        </w:rPr>
        <w:t>k</w:t>
      </w:r>
      <w:r>
        <w:rPr>
          <w:rFonts w:ascii="Century Gothic" w:hAnsi="Century Gothic"/>
          <w:color w:val="000000" w:themeColor="text1"/>
        </w:rPr>
        <w:t>orisni</w:t>
      </w:r>
      <w:r w:rsidRPr="00C008EC">
        <w:rPr>
          <w:rFonts w:ascii="Century Gothic" w:hAnsi="Century Gothic"/>
          <w:color w:val="000000" w:themeColor="text1"/>
          <w:lang w:val="sr-Latn-CS"/>
        </w:rPr>
        <w:t>č</w:t>
      </w:r>
      <w:r>
        <w:rPr>
          <w:rFonts w:ascii="Century Gothic" w:hAnsi="Century Gothic"/>
          <w:color w:val="000000" w:themeColor="text1"/>
        </w:rPr>
        <w:t>ku</w:t>
      </w:r>
      <w:r w:rsidRPr="00C008EC">
        <w:rPr>
          <w:rFonts w:ascii="Century Gothic" w:hAnsi="Century Gothic"/>
          <w:color w:val="000000" w:themeColor="text1"/>
          <w:lang w:val="sr-Latn-CS"/>
        </w:rPr>
        <w:t xml:space="preserve"> </w:t>
      </w:r>
      <w:r>
        <w:rPr>
          <w:rFonts w:ascii="Century Gothic" w:hAnsi="Century Gothic"/>
          <w:color w:val="000000" w:themeColor="text1"/>
        </w:rPr>
        <w:t>dokumentaciju</w:t>
      </w:r>
      <w:r w:rsidRPr="00C008EC">
        <w:rPr>
          <w:rFonts w:ascii="Century Gothic" w:hAnsi="Century Gothic"/>
          <w:color w:val="000000" w:themeColor="text1"/>
          <w:lang w:val="sr-Latn-CS"/>
        </w:rPr>
        <w:t>.</w:t>
      </w:r>
    </w:p>
    <w:p w14:paraId="054CB754" w14:textId="77777777" w:rsidR="00A74623" w:rsidRPr="00B85F11" w:rsidRDefault="00A74623" w:rsidP="00A74623">
      <w:pPr>
        <w:jc w:val="center"/>
        <w:rPr>
          <w:rFonts w:ascii="Century Gothic" w:eastAsia="Calibri" w:hAnsi="Century Gothic"/>
          <w:color w:val="000000" w:themeColor="text1"/>
          <w:lang w:val="sr-Latn-CS"/>
        </w:rPr>
      </w:pPr>
    </w:p>
    <w:p w14:paraId="6B21BF12" w14:textId="77777777" w:rsidR="00A74623" w:rsidRPr="004B4BDA" w:rsidRDefault="00A74623" w:rsidP="00A74623">
      <w:pPr>
        <w:jc w:val="center"/>
        <w:rPr>
          <w:rFonts w:ascii="Century Gothic" w:eastAsia="Calibri" w:hAnsi="Century Gothic"/>
          <w:lang w:val="sr-Latn-CS"/>
        </w:rPr>
      </w:pPr>
      <w:r>
        <w:rPr>
          <w:rFonts w:ascii="Century Gothic" w:eastAsia="Calibri" w:hAnsi="Century Gothic"/>
          <w:lang w:val="sr-Latn-CS"/>
        </w:rPr>
        <w:t>Član 8</w:t>
      </w:r>
      <w:r w:rsidRPr="004B4BDA">
        <w:rPr>
          <w:rFonts w:ascii="Century Gothic" w:eastAsia="Calibri" w:hAnsi="Century Gothic"/>
          <w:lang w:val="sr-Latn-CS"/>
        </w:rPr>
        <w:t>.</w:t>
      </w:r>
    </w:p>
    <w:p w14:paraId="08AC002A" w14:textId="77777777" w:rsidR="00A74623" w:rsidRPr="00C008EC" w:rsidRDefault="00A74623" w:rsidP="00A74623">
      <w:pPr>
        <w:jc w:val="both"/>
        <w:rPr>
          <w:rFonts w:ascii="Century Gothic" w:hAnsi="Century Gothic"/>
          <w:color w:val="FFFFFF" w:themeColor="background1"/>
          <w:lang w:val="sr-Cyrl-BA"/>
        </w:rPr>
      </w:pPr>
      <w:r>
        <w:rPr>
          <w:rFonts w:ascii="Century Gothic" w:hAnsi="Century Gothic"/>
        </w:rPr>
        <w:t>Isporu</w:t>
      </w:r>
      <w:r w:rsidRPr="00C008EC">
        <w:rPr>
          <w:rFonts w:ascii="Century Gothic" w:hAnsi="Century Gothic"/>
          <w:lang w:val="sr-Latn-CS"/>
        </w:rPr>
        <w:t>č</w:t>
      </w:r>
      <w:r>
        <w:rPr>
          <w:rFonts w:ascii="Century Gothic" w:hAnsi="Century Gothic"/>
        </w:rPr>
        <w:t>ilac</w:t>
      </w:r>
      <w:r w:rsidRPr="00C008EC">
        <w:rPr>
          <w:rFonts w:ascii="Century Gothic" w:hAnsi="Century Gothic"/>
          <w:lang w:val="sr-Latn-CS"/>
        </w:rPr>
        <w:t xml:space="preserve"> </w:t>
      </w:r>
      <w:r w:rsidRPr="00F06282">
        <w:rPr>
          <w:rFonts w:ascii="Century Gothic" w:hAnsi="Century Gothic"/>
        </w:rPr>
        <w:t>je</w:t>
      </w:r>
      <w:r w:rsidRPr="00C008EC">
        <w:rPr>
          <w:rFonts w:ascii="Century Gothic" w:hAnsi="Century Gothic"/>
          <w:lang w:val="sr-Latn-CS"/>
        </w:rPr>
        <w:t xml:space="preserve"> </w:t>
      </w:r>
      <w:r w:rsidRPr="00F06282">
        <w:rPr>
          <w:rFonts w:ascii="Century Gothic" w:hAnsi="Century Gothic"/>
        </w:rPr>
        <w:t>du</w:t>
      </w:r>
      <w:r w:rsidRPr="00C008EC">
        <w:rPr>
          <w:rFonts w:ascii="Century Gothic" w:hAnsi="Century Gothic"/>
          <w:lang w:val="sr-Latn-CS"/>
        </w:rPr>
        <w:t>ž</w:t>
      </w:r>
      <w:r w:rsidRPr="00F06282">
        <w:rPr>
          <w:rFonts w:ascii="Century Gothic" w:hAnsi="Century Gothic"/>
        </w:rPr>
        <w:t>an</w:t>
      </w:r>
      <w:r w:rsidRPr="00C008EC">
        <w:rPr>
          <w:rFonts w:ascii="Century Gothic" w:hAnsi="Century Gothic"/>
          <w:lang w:val="sr-Latn-CS"/>
        </w:rPr>
        <w:t xml:space="preserve"> </w:t>
      </w:r>
      <w:r w:rsidRPr="00F06282">
        <w:rPr>
          <w:rFonts w:ascii="Century Gothic" w:hAnsi="Century Gothic"/>
        </w:rPr>
        <w:t>dostaviti</w:t>
      </w:r>
      <w:r w:rsidRPr="00C008EC">
        <w:rPr>
          <w:rFonts w:ascii="Century Gothic" w:hAnsi="Century Gothic"/>
          <w:lang w:val="sr-Latn-CS"/>
        </w:rPr>
        <w:t xml:space="preserve"> </w:t>
      </w:r>
      <w:r w:rsidRPr="00F06282">
        <w:rPr>
          <w:rFonts w:ascii="Century Gothic" w:hAnsi="Century Gothic"/>
        </w:rPr>
        <w:t>bezuslovnu</w:t>
      </w:r>
      <w:r w:rsidRPr="00C008EC">
        <w:rPr>
          <w:rFonts w:ascii="Century Gothic" w:hAnsi="Century Gothic"/>
          <w:lang w:val="sr-Latn-CS"/>
        </w:rPr>
        <w:t xml:space="preserve"> </w:t>
      </w:r>
      <w:r w:rsidRPr="00F06282">
        <w:rPr>
          <w:rFonts w:ascii="Century Gothic" w:hAnsi="Century Gothic"/>
        </w:rPr>
        <w:t>bankarsku</w:t>
      </w:r>
      <w:r w:rsidRPr="00C008EC">
        <w:rPr>
          <w:rFonts w:ascii="Century Gothic" w:hAnsi="Century Gothic"/>
          <w:lang w:val="sr-Latn-CS"/>
        </w:rPr>
        <w:t xml:space="preserve"> </w:t>
      </w:r>
      <w:r w:rsidRPr="00F06282">
        <w:rPr>
          <w:rFonts w:ascii="Century Gothic" w:hAnsi="Century Gothic"/>
        </w:rPr>
        <w:t>garanciju</w:t>
      </w:r>
      <w:r w:rsidRPr="00C008EC">
        <w:rPr>
          <w:rFonts w:ascii="Century Gothic" w:hAnsi="Century Gothic"/>
          <w:lang w:val="sr-Latn-CS"/>
        </w:rPr>
        <w:t xml:space="preserve"> </w:t>
      </w:r>
      <w:r w:rsidRPr="00F06282">
        <w:rPr>
          <w:rFonts w:ascii="Century Gothic" w:hAnsi="Century Gothic"/>
        </w:rPr>
        <w:t>za</w:t>
      </w:r>
      <w:r w:rsidRPr="00C008EC">
        <w:rPr>
          <w:rFonts w:ascii="Century Gothic" w:hAnsi="Century Gothic"/>
          <w:lang w:val="sr-Latn-CS"/>
        </w:rPr>
        <w:t xml:space="preserve"> </w:t>
      </w:r>
      <w:r w:rsidRPr="00F06282">
        <w:rPr>
          <w:rFonts w:ascii="Century Gothic" w:hAnsi="Century Gothic"/>
        </w:rPr>
        <w:t>dobro</w:t>
      </w:r>
      <w:r w:rsidRPr="00C008EC">
        <w:rPr>
          <w:rFonts w:ascii="Century Gothic" w:hAnsi="Century Gothic"/>
          <w:lang w:val="sr-Latn-CS"/>
        </w:rPr>
        <w:t xml:space="preserve"> </w:t>
      </w:r>
      <w:r w:rsidRPr="00F06282">
        <w:rPr>
          <w:rFonts w:ascii="Century Gothic" w:hAnsi="Century Gothic"/>
        </w:rPr>
        <w:t>izvr</w:t>
      </w:r>
      <w:r w:rsidRPr="00C008EC">
        <w:rPr>
          <w:rFonts w:ascii="Century Gothic" w:hAnsi="Century Gothic"/>
          <w:lang w:val="sr-Latn-CS"/>
        </w:rPr>
        <w:t>š</w:t>
      </w:r>
      <w:r w:rsidRPr="00F06282">
        <w:rPr>
          <w:rFonts w:ascii="Century Gothic" w:hAnsi="Century Gothic"/>
        </w:rPr>
        <w:t>enje</w:t>
      </w:r>
      <w:r w:rsidRPr="00C008EC">
        <w:rPr>
          <w:rFonts w:ascii="Century Gothic" w:hAnsi="Century Gothic"/>
          <w:lang w:val="sr-Latn-CS"/>
        </w:rPr>
        <w:t xml:space="preserve"> </w:t>
      </w:r>
      <w:r w:rsidRPr="00F06282">
        <w:rPr>
          <w:rFonts w:ascii="Century Gothic" w:hAnsi="Century Gothic"/>
        </w:rPr>
        <w:t>ugovora</w:t>
      </w:r>
      <w:r w:rsidRPr="00C008EC">
        <w:rPr>
          <w:rFonts w:ascii="Century Gothic" w:hAnsi="Century Gothic"/>
          <w:lang w:val="sr-Latn-CS"/>
        </w:rPr>
        <w:t>.</w:t>
      </w:r>
      <w:r w:rsidRPr="00F06282">
        <w:rPr>
          <w:rFonts w:ascii="Century Gothic" w:hAnsi="Century Gothic"/>
          <w:lang w:val="sr-Cyrl-BA"/>
        </w:rPr>
        <w:t xml:space="preserve"> Bankarska garancija za dobro izvršenje ugovora mora da bude u formi garancije na prvi poziv plative, bez prigovora i bezuslovna, izdata od strane ugledne ili eminentne banke koja j</w:t>
      </w:r>
      <w:r>
        <w:rPr>
          <w:rFonts w:ascii="Century Gothic" w:hAnsi="Century Gothic"/>
          <w:lang w:val="sr-Cyrl-BA"/>
        </w:rPr>
        <w:t xml:space="preserve">e prihvatlјiva za </w:t>
      </w:r>
      <w:r>
        <w:rPr>
          <w:rFonts w:ascii="Century Gothic" w:hAnsi="Century Gothic"/>
          <w:lang w:val="sr-Latn-BA"/>
        </w:rPr>
        <w:t>Naručioca</w:t>
      </w:r>
      <w:r w:rsidRPr="00F06282">
        <w:rPr>
          <w:rFonts w:ascii="Century Gothic" w:hAnsi="Century Gothic"/>
          <w:lang w:val="sr-Cyrl-BA"/>
        </w:rPr>
        <w:t>, a u iznosu od 10 % od Ugovorne c</w:t>
      </w:r>
      <w:r w:rsidRPr="00F06282">
        <w:rPr>
          <w:rFonts w:ascii="Century Gothic" w:hAnsi="Century Gothic"/>
          <w:lang w:val="sr-Latn-BA"/>
        </w:rPr>
        <w:t>i</w:t>
      </w:r>
      <w:r w:rsidRPr="00F06282">
        <w:rPr>
          <w:rFonts w:ascii="Century Gothic" w:hAnsi="Century Gothic"/>
          <w:lang w:val="bs-Latn-BA"/>
        </w:rPr>
        <w:t>j</w:t>
      </w:r>
      <w:r w:rsidRPr="00F06282">
        <w:rPr>
          <w:rFonts w:ascii="Century Gothic" w:hAnsi="Century Gothic"/>
          <w:lang w:val="sr-Cyrl-BA"/>
        </w:rPr>
        <w:t>ene</w:t>
      </w:r>
      <w:r w:rsidRPr="00C008EC">
        <w:rPr>
          <w:rFonts w:ascii="Century Gothic" w:hAnsi="Century Gothic"/>
          <w:lang w:val="sr-Cyrl-BA"/>
        </w:rPr>
        <w:t xml:space="preserve"> </w:t>
      </w:r>
      <w:r w:rsidRPr="00F06282">
        <w:rPr>
          <w:rFonts w:ascii="Century Gothic" w:hAnsi="Century Gothic"/>
          <w:lang w:val="sr-Latn-BA"/>
        </w:rPr>
        <w:t>sa uračunat</w:t>
      </w:r>
      <w:r>
        <w:rPr>
          <w:rFonts w:ascii="Century Gothic" w:hAnsi="Century Gothic"/>
          <w:lang w:val="sr-Latn-BA"/>
        </w:rPr>
        <w:t>im PDV</w:t>
      </w:r>
      <w:r w:rsidRPr="00F06282">
        <w:rPr>
          <w:rFonts w:ascii="Century Gothic" w:hAnsi="Century Gothic"/>
          <w:lang w:val="sr-Latn-BA"/>
        </w:rPr>
        <w:t>-om,</w:t>
      </w:r>
      <w:r w:rsidRPr="00F06282">
        <w:rPr>
          <w:rFonts w:ascii="Century Gothic" w:hAnsi="Century Gothic"/>
          <w:lang w:val="sr-Cyrl-BA"/>
        </w:rPr>
        <w:t xml:space="preserve"> u istoj valuti u kojoj se vrši plaćanje,</w:t>
      </w:r>
      <w:r w:rsidRPr="00F06282">
        <w:rPr>
          <w:rFonts w:ascii="Century Gothic" w:hAnsi="Century Gothic"/>
          <w:lang w:val="sr-Latn-BA"/>
        </w:rPr>
        <w:t xml:space="preserve"> sa klauzulom plativo na prvi pisani poziv korisnika garancije, sa rokom važnosti 60 </w:t>
      </w:r>
      <w:r>
        <w:rPr>
          <w:rFonts w:ascii="Century Gothic" w:hAnsi="Century Gothic"/>
          <w:lang w:val="sr-Latn-BA"/>
        </w:rPr>
        <w:t>(šezdeset)</w:t>
      </w:r>
      <w:r w:rsidRPr="00F06282">
        <w:rPr>
          <w:rFonts w:ascii="Century Gothic" w:hAnsi="Century Gothic"/>
          <w:lang w:val="sr-Latn-BA"/>
        </w:rPr>
        <w:t xml:space="preserve">dana </w:t>
      </w:r>
      <w:r w:rsidRPr="00F06282">
        <w:rPr>
          <w:rFonts w:ascii="Century Gothic" w:hAnsi="Century Gothic"/>
        </w:rPr>
        <w:t>nakon</w:t>
      </w:r>
      <w:r w:rsidRPr="00F06282">
        <w:rPr>
          <w:rFonts w:ascii="Century Gothic" w:hAnsi="Century Gothic"/>
          <w:lang w:val="sr-Latn-BA"/>
        </w:rPr>
        <w:t xml:space="preserve"> </w:t>
      </w:r>
      <w:r w:rsidRPr="00F06282">
        <w:rPr>
          <w:rFonts w:ascii="Century Gothic" w:hAnsi="Century Gothic"/>
        </w:rPr>
        <w:t>isteka</w:t>
      </w:r>
      <w:r w:rsidRPr="00C008EC">
        <w:rPr>
          <w:rFonts w:ascii="Century Gothic" w:hAnsi="Century Gothic"/>
          <w:lang w:val="sr-Cyrl-BA"/>
        </w:rPr>
        <w:t xml:space="preserve"> </w:t>
      </w:r>
      <w:r w:rsidRPr="00F06282">
        <w:rPr>
          <w:rFonts w:ascii="Century Gothic" w:hAnsi="Century Gothic"/>
        </w:rPr>
        <w:t>roka</w:t>
      </w:r>
      <w:r w:rsidRPr="00C008EC">
        <w:rPr>
          <w:rFonts w:ascii="Century Gothic" w:hAnsi="Century Gothic"/>
          <w:lang w:val="sr-Cyrl-BA"/>
        </w:rPr>
        <w:t xml:space="preserve"> </w:t>
      </w:r>
      <w:r w:rsidRPr="00F06282">
        <w:rPr>
          <w:rFonts w:ascii="Century Gothic" w:hAnsi="Century Gothic"/>
        </w:rPr>
        <w:t>izvr</w:t>
      </w:r>
      <w:r w:rsidRPr="00C008EC">
        <w:rPr>
          <w:rFonts w:ascii="Century Gothic" w:hAnsi="Century Gothic"/>
          <w:lang w:val="sr-Cyrl-BA"/>
        </w:rPr>
        <w:t>š</w:t>
      </w:r>
      <w:r w:rsidRPr="00F06282">
        <w:rPr>
          <w:rFonts w:ascii="Century Gothic" w:hAnsi="Century Gothic"/>
        </w:rPr>
        <w:t>enja</w:t>
      </w:r>
      <w:r w:rsidRPr="00C008EC">
        <w:rPr>
          <w:rFonts w:ascii="Century Gothic" w:hAnsi="Century Gothic"/>
          <w:lang w:val="sr-Cyrl-BA"/>
        </w:rPr>
        <w:t xml:space="preserve"> </w:t>
      </w:r>
      <w:r>
        <w:rPr>
          <w:rFonts w:ascii="Century Gothic" w:hAnsi="Century Gothic"/>
        </w:rPr>
        <w:t>U</w:t>
      </w:r>
      <w:r w:rsidRPr="00F06282">
        <w:rPr>
          <w:rFonts w:ascii="Century Gothic" w:hAnsi="Century Gothic"/>
        </w:rPr>
        <w:t>govora</w:t>
      </w:r>
      <w:r w:rsidRPr="00C008EC">
        <w:rPr>
          <w:rFonts w:ascii="Century Gothic" w:hAnsi="Century Gothic"/>
          <w:lang w:val="sr-Cyrl-BA"/>
        </w:rPr>
        <w:t>.</w:t>
      </w:r>
    </w:p>
    <w:p w14:paraId="498F1104" w14:textId="77777777" w:rsidR="00A74623" w:rsidRPr="00C008EC" w:rsidRDefault="00A74623" w:rsidP="00A74623">
      <w:pPr>
        <w:jc w:val="both"/>
        <w:rPr>
          <w:rFonts w:ascii="Century Gothic" w:hAnsi="Century Gothic"/>
          <w:lang w:val="sr-Cyrl-BA"/>
        </w:rPr>
      </w:pPr>
    </w:p>
    <w:p w14:paraId="108CA46B" w14:textId="77777777" w:rsidR="00A74623" w:rsidRPr="00C008EC" w:rsidRDefault="00A74623" w:rsidP="00A74623">
      <w:pPr>
        <w:jc w:val="both"/>
        <w:rPr>
          <w:rFonts w:ascii="Century Gothic" w:hAnsi="Century Gothic"/>
          <w:lang w:val="sr-Cyrl-BA"/>
        </w:rPr>
      </w:pPr>
      <w:r w:rsidRPr="00F06282">
        <w:rPr>
          <w:rFonts w:ascii="Century Gothic" w:hAnsi="Century Gothic"/>
        </w:rPr>
        <w:t>Ukoliko</w:t>
      </w:r>
      <w:r w:rsidRPr="00C008EC">
        <w:rPr>
          <w:rFonts w:ascii="Century Gothic" w:hAnsi="Century Gothic"/>
          <w:lang w:val="sr-Cyrl-BA"/>
        </w:rPr>
        <w:t xml:space="preserve"> </w:t>
      </w:r>
      <w:r w:rsidRPr="00F06282">
        <w:rPr>
          <w:rFonts w:ascii="Century Gothic" w:hAnsi="Century Gothic"/>
        </w:rPr>
        <w:t>je</w:t>
      </w:r>
      <w:r w:rsidRPr="00C008EC">
        <w:rPr>
          <w:rFonts w:ascii="Century Gothic" w:hAnsi="Century Gothic"/>
          <w:lang w:val="sr-Cyrl-BA"/>
        </w:rPr>
        <w:t xml:space="preserve"> </w:t>
      </w:r>
      <w:r w:rsidRPr="00F06282">
        <w:rPr>
          <w:rFonts w:ascii="Century Gothic" w:hAnsi="Century Gothic"/>
        </w:rPr>
        <w:t>u</w:t>
      </w:r>
      <w:r w:rsidRPr="00C008EC">
        <w:rPr>
          <w:rFonts w:ascii="Century Gothic" w:hAnsi="Century Gothic"/>
          <w:lang w:val="sr-Cyrl-BA"/>
        </w:rPr>
        <w:t xml:space="preserve"> </w:t>
      </w:r>
      <w:r w:rsidRPr="00F06282">
        <w:rPr>
          <w:rFonts w:ascii="Century Gothic" w:hAnsi="Century Gothic"/>
        </w:rPr>
        <w:t>uslovima</w:t>
      </w:r>
      <w:r w:rsidRPr="00C008EC">
        <w:rPr>
          <w:rFonts w:ascii="Century Gothic" w:hAnsi="Century Gothic"/>
          <w:lang w:val="sr-Cyrl-BA"/>
        </w:rPr>
        <w:t xml:space="preserve"> </w:t>
      </w:r>
      <w:r w:rsidRPr="00F06282">
        <w:rPr>
          <w:rFonts w:ascii="Century Gothic" w:hAnsi="Century Gothic"/>
        </w:rPr>
        <w:t>Garancije</w:t>
      </w:r>
      <w:r w:rsidRPr="00C008EC">
        <w:rPr>
          <w:rFonts w:ascii="Century Gothic" w:hAnsi="Century Gothic"/>
          <w:lang w:val="sr-Cyrl-BA"/>
        </w:rPr>
        <w:t xml:space="preserve"> </w:t>
      </w:r>
      <w:r w:rsidRPr="00F06282">
        <w:rPr>
          <w:rFonts w:ascii="Century Gothic" w:hAnsi="Century Gothic"/>
        </w:rPr>
        <w:t>za</w:t>
      </w:r>
      <w:r w:rsidRPr="00C008EC">
        <w:rPr>
          <w:rFonts w:ascii="Century Gothic" w:hAnsi="Century Gothic"/>
          <w:lang w:val="sr-Cyrl-BA"/>
        </w:rPr>
        <w:t xml:space="preserve"> </w:t>
      </w:r>
      <w:r w:rsidRPr="00F06282">
        <w:rPr>
          <w:rFonts w:ascii="Century Gothic" w:hAnsi="Century Gothic"/>
        </w:rPr>
        <w:t>dobro</w:t>
      </w:r>
      <w:r w:rsidRPr="00C008EC">
        <w:rPr>
          <w:rFonts w:ascii="Century Gothic" w:hAnsi="Century Gothic"/>
          <w:lang w:val="sr-Cyrl-BA"/>
        </w:rPr>
        <w:t xml:space="preserve"> </w:t>
      </w:r>
      <w:r w:rsidRPr="00F06282">
        <w:rPr>
          <w:rFonts w:ascii="Century Gothic" w:hAnsi="Century Gothic"/>
        </w:rPr>
        <w:t>izvr</w:t>
      </w:r>
      <w:r w:rsidRPr="00C008EC">
        <w:rPr>
          <w:rFonts w:ascii="Century Gothic" w:hAnsi="Century Gothic"/>
          <w:lang w:val="sr-Cyrl-BA"/>
        </w:rPr>
        <w:t>š</w:t>
      </w:r>
      <w:r w:rsidRPr="00F06282">
        <w:rPr>
          <w:rFonts w:ascii="Century Gothic" w:hAnsi="Century Gothic"/>
        </w:rPr>
        <w:t>enje</w:t>
      </w:r>
      <w:r w:rsidRPr="00C008EC">
        <w:rPr>
          <w:rFonts w:ascii="Century Gothic" w:hAnsi="Century Gothic"/>
          <w:lang w:val="sr-Cyrl-BA"/>
        </w:rPr>
        <w:t xml:space="preserve"> </w:t>
      </w:r>
      <w:r w:rsidRPr="00F06282">
        <w:rPr>
          <w:rFonts w:ascii="Century Gothic" w:hAnsi="Century Gothic"/>
        </w:rPr>
        <w:t>ugovora</w:t>
      </w:r>
      <w:r w:rsidRPr="00C008EC">
        <w:rPr>
          <w:rFonts w:ascii="Century Gothic" w:hAnsi="Century Gothic"/>
          <w:lang w:val="sr-Cyrl-BA"/>
        </w:rPr>
        <w:t xml:space="preserve"> </w:t>
      </w:r>
      <w:r w:rsidRPr="00F06282">
        <w:rPr>
          <w:rFonts w:ascii="Century Gothic" w:hAnsi="Century Gothic"/>
        </w:rPr>
        <w:t>preciziran</w:t>
      </w:r>
      <w:r w:rsidRPr="00C008EC">
        <w:rPr>
          <w:rFonts w:ascii="Century Gothic" w:hAnsi="Century Gothic"/>
          <w:lang w:val="sr-Cyrl-BA"/>
        </w:rPr>
        <w:t xml:space="preserve"> </w:t>
      </w:r>
      <w:r w:rsidRPr="00F06282">
        <w:rPr>
          <w:rFonts w:ascii="Century Gothic" w:hAnsi="Century Gothic"/>
        </w:rPr>
        <w:t>datum</w:t>
      </w:r>
      <w:r w:rsidRPr="00C008EC">
        <w:rPr>
          <w:rFonts w:ascii="Century Gothic" w:hAnsi="Century Gothic"/>
          <w:lang w:val="sr-Cyrl-BA"/>
        </w:rPr>
        <w:t xml:space="preserve"> </w:t>
      </w:r>
      <w:r w:rsidRPr="00F06282">
        <w:rPr>
          <w:rFonts w:ascii="Century Gothic" w:hAnsi="Century Gothic"/>
        </w:rPr>
        <w:t>is</w:t>
      </w:r>
      <w:r>
        <w:rPr>
          <w:rFonts w:ascii="Century Gothic" w:hAnsi="Century Gothic"/>
        </w:rPr>
        <w:t>teka</w:t>
      </w:r>
      <w:r w:rsidRPr="00C008EC">
        <w:rPr>
          <w:rFonts w:ascii="Century Gothic" w:hAnsi="Century Gothic"/>
          <w:lang w:val="sr-Cyrl-BA"/>
        </w:rPr>
        <w:t xml:space="preserve"> </w:t>
      </w:r>
      <w:r>
        <w:rPr>
          <w:rFonts w:ascii="Century Gothic" w:hAnsi="Century Gothic"/>
        </w:rPr>
        <w:t>njene</w:t>
      </w:r>
      <w:r w:rsidRPr="00C008EC">
        <w:rPr>
          <w:rFonts w:ascii="Century Gothic" w:hAnsi="Century Gothic"/>
          <w:lang w:val="sr-Cyrl-BA"/>
        </w:rPr>
        <w:t xml:space="preserve"> </w:t>
      </w:r>
      <w:r>
        <w:rPr>
          <w:rFonts w:ascii="Century Gothic" w:hAnsi="Century Gothic"/>
        </w:rPr>
        <w:t>va</w:t>
      </w:r>
      <w:r w:rsidRPr="00C008EC">
        <w:rPr>
          <w:rFonts w:ascii="Century Gothic" w:hAnsi="Century Gothic"/>
          <w:lang w:val="sr-Cyrl-BA"/>
        </w:rPr>
        <w:t>ž</w:t>
      </w:r>
      <w:r>
        <w:rPr>
          <w:rFonts w:ascii="Century Gothic" w:hAnsi="Century Gothic"/>
        </w:rPr>
        <w:t>nosti</w:t>
      </w:r>
      <w:r w:rsidRPr="00C008EC">
        <w:rPr>
          <w:rFonts w:ascii="Century Gothic" w:hAnsi="Century Gothic"/>
          <w:lang w:val="sr-Cyrl-BA"/>
        </w:rPr>
        <w:t xml:space="preserve"> </w:t>
      </w:r>
      <w:r>
        <w:rPr>
          <w:rFonts w:ascii="Century Gothic" w:hAnsi="Century Gothic"/>
        </w:rPr>
        <w:t>i</w:t>
      </w:r>
      <w:r w:rsidRPr="00C008EC">
        <w:rPr>
          <w:rFonts w:ascii="Century Gothic" w:hAnsi="Century Gothic"/>
          <w:lang w:val="sr-Cyrl-BA"/>
        </w:rPr>
        <w:t xml:space="preserve"> </w:t>
      </w:r>
      <w:r>
        <w:rPr>
          <w:rFonts w:ascii="Century Gothic" w:hAnsi="Century Gothic"/>
        </w:rPr>
        <w:t>Isporu</w:t>
      </w:r>
      <w:r w:rsidRPr="00C008EC">
        <w:rPr>
          <w:rFonts w:ascii="Century Gothic" w:hAnsi="Century Gothic"/>
          <w:lang w:val="sr-Cyrl-BA"/>
        </w:rPr>
        <w:t>č</w:t>
      </w:r>
      <w:r>
        <w:rPr>
          <w:rFonts w:ascii="Century Gothic" w:hAnsi="Century Gothic"/>
        </w:rPr>
        <w:t>ilac</w:t>
      </w:r>
      <w:r w:rsidRPr="00C008EC">
        <w:rPr>
          <w:rFonts w:ascii="Century Gothic" w:hAnsi="Century Gothic"/>
          <w:lang w:val="sr-Cyrl-BA"/>
        </w:rPr>
        <w:t xml:space="preserve"> </w:t>
      </w:r>
      <w:r w:rsidRPr="00F06282">
        <w:rPr>
          <w:rFonts w:ascii="Century Gothic" w:hAnsi="Century Gothic"/>
        </w:rPr>
        <w:t>ne</w:t>
      </w:r>
      <w:r w:rsidRPr="00C008EC">
        <w:rPr>
          <w:rFonts w:ascii="Century Gothic" w:hAnsi="Century Gothic"/>
          <w:lang w:val="sr-Cyrl-BA"/>
        </w:rPr>
        <w:t xml:space="preserve"> </w:t>
      </w:r>
      <w:r w:rsidRPr="00F06282">
        <w:rPr>
          <w:rFonts w:ascii="Century Gothic" w:hAnsi="Century Gothic"/>
        </w:rPr>
        <w:t>stekne</w:t>
      </w:r>
      <w:r w:rsidRPr="00C008EC">
        <w:rPr>
          <w:rFonts w:ascii="Century Gothic" w:hAnsi="Century Gothic"/>
          <w:lang w:val="sr-Cyrl-BA"/>
        </w:rPr>
        <w:t xml:space="preserve"> </w:t>
      </w:r>
      <w:r w:rsidRPr="00F06282">
        <w:rPr>
          <w:rFonts w:ascii="Century Gothic" w:hAnsi="Century Gothic"/>
        </w:rPr>
        <w:t>pravo</w:t>
      </w:r>
      <w:r w:rsidRPr="00C008EC">
        <w:rPr>
          <w:rFonts w:ascii="Century Gothic" w:hAnsi="Century Gothic"/>
          <w:lang w:val="sr-Cyrl-BA"/>
        </w:rPr>
        <w:t xml:space="preserve"> </w:t>
      </w:r>
      <w:r w:rsidRPr="00F06282">
        <w:rPr>
          <w:rFonts w:ascii="Century Gothic" w:hAnsi="Century Gothic"/>
        </w:rPr>
        <w:t>na</w:t>
      </w:r>
      <w:r w:rsidRPr="00C008EC">
        <w:rPr>
          <w:rFonts w:ascii="Century Gothic" w:hAnsi="Century Gothic"/>
          <w:lang w:val="sr-Cyrl-BA"/>
        </w:rPr>
        <w:t xml:space="preserve"> </w:t>
      </w:r>
      <w:r w:rsidRPr="00F06282">
        <w:rPr>
          <w:rFonts w:ascii="Century Gothic" w:hAnsi="Century Gothic"/>
        </w:rPr>
        <w:t>potpisivanje</w:t>
      </w:r>
      <w:r w:rsidRPr="00C008EC">
        <w:rPr>
          <w:rFonts w:ascii="Century Gothic" w:hAnsi="Century Gothic"/>
          <w:lang w:val="sr-Cyrl-BA"/>
        </w:rPr>
        <w:t xml:space="preserve"> </w:t>
      </w:r>
      <w:r w:rsidRPr="00F06282">
        <w:rPr>
          <w:rFonts w:ascii="Century Gothic" w:hAnsi="Century Gothic"/>
          <w:lang w:val="sr-Latn-BA"/>
        </w:rPr>
        <w:t xml:space="preserve">Zapisnika o  </w:t>
      </w:r>
      <w:r>
        <w:rPr>
          <w:rFonts w:ascii="Century Gothic" w:eastAsiaTheme="minorEastAsia" w:hAnsi="Century Gothic"/>
          <w:lang w:val="sr-Latn-BA"/>
        </w:rPr>
        <w:t>implementaciji sistema i izvršenoj obuci</w:t>
      </w:r>
      <w:r w:rsidRPr="00F06282">
        <w:rPr>
          <w:rFonts w:ascii="Century Gothic" w:hAnsi="Century Gothic"/>
          <w:lang w:val="sr-Latn-BA"/>
        </w:rPr>
        <w:t xml:space="preserve">, </w:t>
      </w:r>
      <w:r w:rsidRPr="00C008EC">
        <w:rPr>
          <w:rFonts w:ascii="Century Gothic" w:hAnsi="Century Gothic"/>
          <w:lang w:val="sr-Cyrl-BA"/>
        </w:rPr>
        <w:t>7 (</w:t>
      </w:r>
      <w:r w:rsidRPr="00F06282">
        <w:rPr>
          <w:rFonts w:ascii="Century Gothic" w:hAnsi="Century Gothic"/>
        </w:rPr>
        <w:t>sedam</w:t>
      </w:r>
      <w:r w:rsidRPr="00C008EC">
        <w:rPr>
          <w:rFonts w:ascii="Century Gothic" w:hAnsi="Century Gothic"/>
          <w:lang w:val="sr-Cyrl-BA"/>
        </w:rPr>
        <w:t xml:space="preserve">) </w:t>
      </w:r>
      <w:r w:rsidRPr="00F06282">
        <w:rPr>
          <w:rFonts w:ascii="Century Gothic" w:hAnsi="Century Gothic"/>
        </w:rPr>
        <w:t>dana</w:t>
      </w:r>
      <w:r w:rsidRPr="00C008EC">
        <w:rPr>
          <w:rFonts w:ascii="Century Gothic" w:hAnsi="Century Gothic"/>
          <w:lang w:val="sr-Cyrl-BA"/>
        </w:rPr>
        <w:t xml:space="preserve"> </w:t>
      </w:r>
      <w:r w:rsidRPr="00F06282">
        <w:rPr>
          <w:rFonts w:ascii="Century Gothic" w:hAnsi="Century Gothic"/>
        </w:rPr>
        <w:t>prije</w:t>
      </w:r>
      <w:r w:rsidRPr="00C008EC">
        <w:rPr>
          <w:rFonts w:ascii="Century Gothic" w:hAnsi="Century Gothic"/>
          <w:lang w:val="sr-Cyrl-BA"/>
        </w:rPr>
        <w:t xml:space="preserve"> </w:t>
      </w:r>
      <w:r w:rsidRPr="00F06282">
        <w:rPr>
          <w:rFonts w:ascii="Century Gothic" w:hAnsi="Century Gothic"/>
        </w:rPr>
        <w:t>ist</w:t>
      </w:r>
      <w:r>
        <w:rPr>
          <w:rFonts w:ascii="Century Gothic" w:hAnsi="Century Gothic"/>
        </w:rPr>
        <w:t>eka</w:t>
      </w:r>
      <w:r w:rsidRPr="00C008EC">
        <w:rPr>
          <w:rFonts w:ascii="Century Gothic" w:hAnsi="Century Gothic"/>
          <w:lang w:val="sr-Cyrl-BA"/>
        </w:rPr>
        <w:t xml:space="preserve"> </w:t>
      </w:r>
      <w:r>
        <w:rPr>
          <w:rFonts w:ascii="Century Gothic" w:hAnsi="Century Gothic"/>
        </w:rPr>
        <w:t>va</w:t>
      </w:r>
      <w:r w:rsidRPr="00C008EC">
        <w:rPr>
          <w:rFonts w:ascii="Century Gothic" w:hAnsi="Century Gothic"/>
          <w:lang w:val="sr-Cyrl-BA"/>
        </w:rPr>
        <w:t>ž</w:t>
      </w:r>
      <w:r>
        <w:rPr>
          <w:rFonts w:ascii="Century Gothic" w:hAnsi="Century Gothic"/>
        </w:rPr>
        <w:t>nosti</w:t>
      </w:r>
      <w:r w:rsidRPr="00C008EC">
        <w:rPr>
          <w:rFonts w:ascii="Century Gothic" w:hAnsi="Century Gothic"/>
          <w:lang w:val="sr-Cyrl-BA"/>
        </w:rPr>
        <w:t xml:space="preserve"> </w:t>
      </w:r>
      <w:r>
        <w:rPr>
          <w:rFonts w:ascii="Century Gothic" w:hAnsi="Century Gothic"/>
        </w:rPr>
        <w:t>Garancije</w:t>
      </w:r>
      <w:r w:rsidRPr="00C008EC">
        <w:rPr>
          <w:rFonts w:ascii="Century Gothic" w:hAnsi="Century Gothic"/>
          <w:lang w:val="sr-Cyrl-BA"/>
        </w:rPr>
        <w:t xml:space="preserve"> </w:t>
      </w:r>
      <w:r>
        <w:rPr>
          <w:rFonts w:ascii="Century Gothic" w:hAnsi="Century Gothic"/>
        </w:rPr>
        <w:t>Isporu</w:t>
      </w:r>
      <w:r w:rsidRPr="00C008EC">
        <w:rPr>
          <w:rFonts w:ascii="Century Gothic" w:hAnsi="Century Gothic"/>
          <w:lang w:val="sr-Cyrl-BA"/>
        </w:rPr>
        <w:t>č</w:t>
      </w:r>
      <w:r>
        <w:rPr>
          <w:rFonts w:ascii="Century Gothic" w:hAnsi="Century Gothic"/>
        </w:rPr>
        <w:t>ilac</w:t>
      </w:r>
      <w:r w:rsidRPr="00C008EC">
        <w:rPr>
          <w:rFonts w:ascii="Century Gothic" w:hAnsi="Century Gothic"/>
          <w:lang w:val="sr-Cyrl-BA"/>
        </w:rPr>
        <w:t xml:space="preserve"> </w:t>
      </w:r>
      <w:r w:rsidRPr="00F06282">
        <w:rPr>
          <w:rFonts w:ascii="Century Gothic" w:hAnsi="Century Gothic"/>
        </w:rPr>
        <w:t>je</w:t>
      </w:r>
      <w:r w:rsidRPr="00C008EC">
        <w:rPr>
          <w:rFonts w:ascii="Century Gothic" w:hAnsi="Century Gothic"/>
          <w:lang w:val="sr-Cyrl-BA"/>
        </w:rPr>
        <w:t xml:space="preserve"> </w:t>
      </w:r>
      <w:r w:rsidRPr="00F06282">
        <w:rPr>
          <w:rFonts w:ascii="Century Gothic" w:hAnsi="Century Gothic"/>
        </w:rPr>
        <w:t>du</w:t>
      </w:r>
      <w:r w:rsidRPr="00C008EC">
        <w:rPr>
          <w:rFonts w:ascii="Century Gothic" w:hAnsi="Century Gothic"/>
          <w:lang w:val="sr-Cyrl-BA"/>
        </w:rPr>
        <w:t>ž</w:t>
      </w:r>
      <w:r w:rsidRPr="00F06282">
        <w:rPr>
          <w:rFonts w:ascii="Century Gothic" w:hAnsi="Century Gothic"/>
        </w:rPr>
        <w:t>an</w:t>
      </w:r>
      <w:r w:rsidRPr="00C008EC">
        <w:rPr>
          <w:rFonts w:ascii="Century Gothic" w:hAnsi="Century Gothic"/>
          <w:lang w:val="sr-Cyrl-BA"/>
        </w:rPr>
        <w:t xml:space="preserve"> </w:t>
      </w:r>
      <w:r w:rsidRPr="00F06282">
        <w:rPr>
          <w:rFonts w:ascii="Century Gothic" w:hAnsi="Century Gothic"/>
        </w:rPr>
        <w:t>da</w:t>
      </w:r>
      <w:r w:rsidRPr="00C008EC">
        <w:rPr>
          <w:rFonts w:ascii="Century Gothic" w:hAnsi="Century Gothic"/>
          <w:lang w:val="sr-Cyrl-BA"/>
        </w:rPr>
        <w:t xml:space="preserve"> </w:t>
      </w:r>
      <w:r w:rsidRPr="00F06282">
        <w:rPr>
          <w:rFonts w:ascii="Century Gothic" w:hAnsi="Century Gothic"/>
        </w:rPr>
        <w:t>produ</w:t>
      </w:r>
      <w:r w:rsidRPr="00C008EC">
        <w:rPr>
          <w:rFonts w:ascii="Century Gothic" w:hAnsi="Century Gothic"/>
          <w:lang w:val="sr-Cyrl-BA"/>
        </w:rPr>
        <w:t>ž</w:t>
      </w:r>
      <w:r w:rsidRPr="00F06282">
        <w:rPr>
          <w:rFonts w:ascii="Century Gothic" w:hAnsi="Century Gothic"/>
        </w:rPr>
        <w:t>i</w:t>
      </w:r>
      <w:r w:rsidRPr="00C008EC">
        <w:rPr>
          <w:rFonts w:ascii="Century Gothic" w:hAnsi="Century Gothic"/>
          <w:lang w:val="sr-Cyrl-BA"/>
        </w:rPr>
        <w:t xml:space="preserve"> </w:t>
      </w:r>
      <w:r w:rsidRPr="00F06282">
        <w:rPr>
          <w:rFonts w:ascii="Century Gothic" w:hAnsi="Century Gothic"/>
        </w:rPr>
        <w:t>rok</w:t>
      </w:r>
      <w:r w:rsidRPr="00C008EC">
        <w:rPr>
          <w:rFonts w:ascii="Century Gothic" w:hAnsi="Century Gothic"/>
          <w:lang w:val="sr-Cyrl-BA"/>
        </w:rPr>
        <w:t xml:space="preserve"> </w:t>
      </w:r>
      <w:r w:rsidRPr="00F06282">
        <w:rPr>
          <w:rFonts w:ascii="Century Gothic" w:hAnsi="Century Gothic"/>
        </w:rPr>
        <w:t>va</w:t>
      </w:r>
      <w:r w:rsidRPr="00C008EC">
        <w:rPr>
          <w:rFonts w:ascii="Century Gothic" w:hAnsi="Century Gothic"/>
          <w:lang w:val="sr-Cyrl-BA"/>
        </w:rPr>
        <w:t>ž</w:t>
      </w:r>
      <w:r w:rsidRPr="00F06282">
        <w:rPr>
          <w:rFonts w:ascii="Century Gothic" w:hAnsi="Century Gothic"/>
        </w:rPr>
        <w:t>enja</w:t>
      </w:r>
      <w:r w:rsidRPr="00C008EC">
        <w:rPr>
          <w:rFonts w:ascii="Century Gothic" w:hAnsi="Century Gothic"/>
          <w:lang w:val="sr-Cyrl-BA"/>
        </w:rPr>
        <w:t xml:space="preserve"> </w:t>
      </w:r>
      <w:r w:rsidRPr="00F06282">
        <w:rPr>
          <w:rFonts w:ascii="Century Gothic" w:hAnsi="Century Gothic"/>
        </w:rPr>
        <w:t>Bankarske</w:t>
      </w:r>
      <w:r w:rsidRPr="00C008EC">
        <w:rPr>
          <w:rFonts w:ascii="Century Gothic" w:hAnsi="Century Gothic"/>
          <w:lang w:val="sr-Cyrl-BA"/>
        </w:rPr>
        <w:t xml:space="preserve"> </w:t>
      </w:r>
      <w:r w:rsidRPr="00F06282">
        <w:rPr>
          <w:rFonts w:ascii="Century Gothic" w:hAnsi="Century Gothic"/>
        </w:rPr>
        <w:t>garancije</w:t>
      </w:r>
      <w:r w:rsidRPr="00C008EC">
        <w:rPr>
          <w:rFonts w:ascii="Century Gothic" w:hAnsi="Century Gothic"/>
          <w:lang w:val="sr-Cyrl-BA"/>
        </w:rPr>
        <w:t xml:space="preserve"> </w:t>
      </w:r>
      <w:r w:rsidRPr="00F06282">
        <w:rPr>
          <w:rFonts w:ascii="Century Gothic" w:hAnsi="Century Gothic"/>
        </w:rPr>
        <w:t>za</w:t>
      </w:r>
      <w:r w:rsidRPr="00C008EC">
        <w:rPr>
          <w:rFonts w:ascii="Century Gothic" w:hAnsi="Century Gothic"/>
          <w:lang w:val="sr-Cyrl-BA"/>
        </w:rPr>
        <w:t xml:space="preserve"> </w:t>
      </w:r>
      <w:r w:rsidRPr="00F06282">
        <w:rPr>
          <w:rFonts w:ascii="Century Gothic" w:hAnsi="Century Gothic"/>
        </w:rPr>
        <w:t>dobro</w:t>
      </w:r>
      <w:r w:rsidRPr="00C008EC">
        <w:rPr>
          <w:rFonts w:ascii="Century Gothic" w:hAnsi="Century Gothic"/>
          <w:lang w:val="sr-Cyrl-BA"/>
        </w:rPr>
        <w:t xml:space="preserve"> </w:t>
      </w:r>
      <w:r w:rsidRPr="00F06282">
        <w:rPr>
          <w:rFonts w:ascii="Century Gothic" w:hAnsi="Century Gothic"/>
        </w:rPr>
        <w:t>izvr</w:t>
      </w:r>
      <w:r w:rsidRPr="00C008EC">
        <w:rPr>
          <w:rFonts w:ascii="Century Gothic" w:hAnsi="Century Gothic"/>
          <w:lang w:val="sr-Cyrl-BA"/>
        </w:rPr>
        <w:t>š</w:t>
      </w:r>
      <w:r w:rsidRPr="00F06282">
        <w:rPr>
          <w:rFonts w:ascii="Century Gothic" w:hAnsi="Century Gothic"/>
        </w:rPr>
        <w:t>enje</w:t>
      </w:r>
      <w:r w:rsidRPr="00C008EC">
        <w:rPr>
          <w:rFonts w:ascii="Century Gothic" w:hAnsi="Century Gothic"/>
          <w:lang w:val="sr-Cyrl-BA"/>
        </w:rPr>
        <w:t xml:space="preserve"> </w:t>
      </w:r>
      <w:r w:rsidRPr="00F06282">
        <w:rPr>
          <w:rFonts w:ascii="Century Gothic" w:hAnsi="Century Gothic"/>
        </w:rPr>
        <w:t>ugovora</w:t>
      </w:r>
      <w:r w:rsidRPr="00C008EC">
        <w:rPr>
          <w:rFonts w:ascii="Century Gothic" w:hAnsi="Century Gothic"/>
          <w:lang w:val="sr-Cyrl-BA"/>
        </w:rPr>
        <w:t xml:space="preserve"> </w:t>
      </w:r>
      <w:r w:rsidRPr="00F06282">
        <w:rPr>
          <w:rFonts w:ascii="Century Gothic" w:hAnsi="Century Gothic"/>
        </w:rPr>
        <w:t>za</w:t>
      </w:r>
      <w:r w:rsidRPr="00C008EC">
        <w:rPr>
          <w:rFonts w:ascii="Century Gothic" w:hAnsi="Century Gothic"/>
          <w:lang w:val="sr-Cyrl-BA"/>
        </w:rPr>
        <w:t xml:space="preserve"> </w:t>
      </w:r>
      <w:r w:rsidRPr="00F06282">
        <w:rPr>
          <w:rFonts w:ascii="Century Gothic" w:hAnsi="Century Gothic"/>
        </w:rPr>
        <w:t>dodatni</w:t>
      </w:r>
      <w:r w:rsidRPr="00C008EC">
        <w:rPr>
          <w:rFonts w:ascii="Century Gothic" w:hAnsi="Century Gothic"/>
          <w:lang w:val="sr-Cyrl-BA"/>
        </w:rPr>
        <w:t xml:space="preserve"> </w:t>
      </w:r>
      <w:r w:rsidRPr="00F06282">
        <w:rPr>
          <w:rFonts w:ascii="Century Gothic" w:hAnsi="Century Gothic"/>
        </w:rPr>
        <w:t>period</w:t>
      </w:r>
      <w:r w:rsidRPr="00C008EC">
        <w:rPr>
          <w:rFonts w:ascii="Century Gothic" w:hAnsi="Century Gothic"/>
          <w:lang w:val="sr-Cyrl-BA"/>
        </w:rPr>
        <w:t xml:space="preserve"> </w:t>
      </w:r>
      <w:r w:rsidRPr="00F06282">
        <w:rPr>
          <w:rFonts w:ascii="Century Gothic" w:hAnsi="Century Gothic"/>
        </w:rPr>
        <w:t>od</w:t>
      </w:r>
      <w:r w:rsidRPr="00C008EC">
        <w:rPr>
          <w:rFonts w:ascii="Century Gothic" w:hAnsi="Century Gothic"/>
          <w:lang w:val="sr-Cyrl-BA"/>
        </w:rPr>
        <w:t xml:space="preserve"> 60 </w:t>
      </w:r>
      <w:r>
        <w:rPr>
          <w:rFonts w:ascii="Century Gothic" w:hAnsi="Century Gothic"/>
          <w:lang w:val="sr-Latn-BA"/>
        </w:rPr>
        <w:t>(šezdeset)</w:t>
      </w:r>
      <w:r w:rsidRPr="00F06282">
        <w:rPr>
          <w:rFonts w:ascii="Century Gothic" w:hAnsi="Century Gothic"/>
        </w:rPr>
        <w:t>dana</w:t>
      </w:r>
      <w:r w:rsidRPr="00C008EC">
        <w:rPr>
          <w:rFonts w:ascii="Century Gothic" w:hAnsi="Century Gothic"/>
          <w:lang w:val="sr-Cyrl-BA"/>
        </w:rPr>
        <w:t xml:space="preserve">. </w:t>
      </w:r>
      <w:r w:rsidRPr="00F06282">
        <w:rPr>
          <w:rFonts w:ascii="Century Gothic" w:hAnsi="Century Gothic"/>
        </w:rPr>
        <w:t>U</w:t>
      </w:r>
      <w:r w:rsidRPr="00C008EC">
        <w:rPr>
          <w:rFonts w:ascii="Century Gothic" w:hAnsi="Century Gothic"/>
          <w:lang w:val="sr-Cyrl-BA"/>
        </w:rPr>
        <w:t xml:space="preserve"> </w:t>
      </w:r>
      <w:r w:rsidRPr="00F06282">
        <w:rPr>
          <w:rFonts w:ascii="Century Gothic" w:hAnsi="Century Gothic"/>
        </w:rPr>
        <w:t>slu</w:t>
      </w:r>
      <w:r w:rsidRPr="00C008EC">
        <w:rPr>
          <w:rFonts w:ascii="Century Gothic" w:hAnsi="Century Gothic"/>
          <w:lang w:val="sr-Cyrl-BA"/>
        </w:rPr>
        <w:t>č</w:t>
      </w:r>
      <w:r w:rsidRPr="00F06282">
        <w:rPr>
          <w:rFonts w:ascii="Century Gothic" w:hAnsi="Century Gothic"/>
        </w:rPr>
        <w:t>aju</w:t>
      </w:r>
      <w:r w:rsidRPr="00C008EC">
        <w:rPr>
          <w:rFonts w:ascii="Century Gothic" w:hAnsi="Century Gothic"/>
          <w:lang w:val="sr-Cyrl-BA"/>
        </w:rPr>
        <w:t xml:space="preserve"> </w:t>
      </w:r>
      <w:r w:rsidRPr="00F06282">
        <w:rPr>
          <w:rFonts w:ascii="Century Gothic" w:hAnsi="Century Gothic"/>
        </w:rPr>
        <w:t>da</w:t>
      </w:r>
      <w:r w:rsidRPr="00C008EC">
        <w:rPr>
          <w:rFonts w:ascii="Century Gothic" w:hAnsi="Century Gothic"/>
          <w:lang w:val="sr-Cyrl-BA"/>
        </w:rPr>
        <w:t xml:space="preserve"> </w:t>
      </w:r>
      <w:r w:rsidRPr="00F06282">
        <w:rPr>
          <w:rFonts w:ascii="Century Gothic" w:hAnsi="Century Gothic"/>
        </w:rPr>
        <w:t>rok</w:t>
      </w:r>
      <w:r w:rsidRPr="00C008EC">
        <w:rPr>
          <w:rFonts w:ascii="Century Gothic" w:hAnsi="Century Gothic"/>
          <w:lang w:val="sr-Cyrl-BA"/>
        </w:rPr>
        <w:t xml:space="preserve"> </w:t>
      </w:r>
      <w:r w:rsidRPr="00F06282">
        <w:rPr>
          <w:rFonts w:ascii="Century Gothic" w:hAnsi="Century Gothic"/>
        </w:rPr>
        <w:t>ne</w:t>
      </w:r>
      <w:r w:rsidRPr="00C008EC">
        <w:rPr>
          <w:rFonts w:ascii="Century Gothic" w:hAnsi="Century Gothic"/>
          <w:lang w:val="sr-Cyrl-BA"/>
        </w:rPr>
        <w:t xml:space="preserve"> </w:t>
      </w:r>
      <w:r w:rsidRPr="00F06282">
        <w:rPr>
          <w:rFonts w:ascii="Century Gothic" w:hAnsi="Century Gothic"/>
        </w:rPr>
        <w:t>bude</w:t>
      </w:r>
      <w:r w:rsidRPr="00C008EC">
        <w:rPr>
          <w:rFonts w:ascii="Century Gothic" w:hAnsi="Century Gothic"/>
          <w:lang w:val="sr-Cyrl-BA"/>
        </w:rPr>
        <w:t xml:space="preserve"> </w:t>
      </w:r>
      <w:r w:rsidRPr="00F06282">
        <w:rPr>
          <w:rFonts w:ascii="Century Gothic" w:hAnsi="Century Gothic"/>
        </w:rPr>
        <w:t>produ</w:t>
      </w:r>
      <w:r w:rsidRPr="00C008EC">
        <w:rPr>
          <w:rFonts w:ascii="Century Gothic" w:hAnsi="Century Gothic"/>
          <w:lang w:val="sr-Cyrl-BA"/>
        </w:rPr>
        <w:t>ž</w:t>
      </w:r>
      <w:r w:rsidRPr="00F06282">
        <w:rPr>
          <w:rFonts w:ascii="Century Gothic" w:hAnsi="Century Gothic"/>
        </w:rPr>
        <w:t>en</w:t>
      </w:r>
      <w:r w:rsidRPr="00C008EC">
        <w:rPr>
          <w:rFonts w:ascii="Century Gothic" w:hAnsi="Century Gothic"/>
          <w:lang w:val="sr-Cyrl-BA"/>
        </w:rPr>
        <w:t xml:space="preserve">, </w:t>
      </w:r>
      <w:r w:rsidRPr="00F06282">
        <w:rPr>
          <w:rFonts w:ascii="Century Gothic" w:hAnsi="Century Gothic"/>
        </w:rPr>
        <w:t>odnosno</w:t>
      </w:r>
      <w:r w:rsidRPr="00C008EC">
        <w:rPr>
          <w:rFonts w:ascii="Century Gothic" w:hAnsi="Century Gothic"/>
          <w:lang w:val="sr-Cyrl-BA"/>
        </w:rPr>
        <w:t xml:space="preserve"> </w:t>
      </w:r>
      <w:r w:rsidRPr="00F06282">
        <w:rPr>
          <w:rFonts w:ascii="Century Gothic" w:hAnsi="Century Gothic"/>
        </w:rPr>
        <w:t>nova</w:t>
      </w:r>
      <w:r w:rsidRPr="00C008EC">
        <w:rPr>
          <w:rFonts w:ascii="Century Gothic" w:hAnsi="Century Gothic"/>
          <w:lang w:val="sr-Cyrl-BA"/>
        </w:rPr>
        <w:t xml:space="preserve"> </w:t>
      </w:r>
      <w:r w:rsidRPr="00F06282">
        <w:rPr>
          <w:rFonts w:ascii="Century Gothic" w:hAnsi="Century Gothic"/>
        </w:rPr>
        <w:t>Garancija</w:t>
      </w:r>
      <w:r w:rsidRPr="00C008EC">
        <w:rPr>
          <w:rFonts w:ascii="Century Gothic" w:hAnsi="Century Gothic"/>
          <w:lang w:val="sr-Cyrl-BA"/>
        </w:rPr>
        <w:t xml:space="preserve"> </w:t>
      </w:r>
      <w:r w:rsidRPr="00F06282">
        <w:rPr>
          <w:rFonts w:ascii="Century Gothic" w:hAnsi="Century Gothic"/>
        </w:rPr>
        <w:t>ne</w:t>
      </w:r>
      <w:r w:rsidRPr="00C008EC">
        <w:rPr>
          <w:rFonts w:ascii="Century Gothic" w:hAnsi="Century Gothic"/>
          <w:lang w:val="sr-Cyrl-BA"/>
        </w:rPr>
        <w:t xml:space="preserve"> </w:t>
      </w:r>
      <w:r w:rsidRPr="00F06282">
        <w:rPr>
          <w:rFonts w:ascii="Century Gothic" w:hAnsi="Century Gothic"/>
        </w:rPr>
        <w:t>bude</w:t>
      </w:r>
      <w:r w:rsidRPr="00C008EC">
        <w:rPr>
          <w:rFonts w:ascii="Century Gothic" w:hAnsi="Century Gothic"/>
          <w:lang w:val="sr-Cyrl-BA"/>
        </w:rPr>
        <w:t xml:space="preserve"> </w:t>
      </w:r>
      <w:r w:rsidRPr="00F06282">
        <w:rPr>
          <w:rFonts w:ascii="Century Gothic" w:hAnsi="Century Gothic"/>
        </w:rPr>
        <w:t>dostavljena</w:t>
      </w:r>
      <w:r w:rsidRPr="00C008EC">
        <w:rPr>
          <w:rFonts w:ascii="Century Gothic" w:hAnsi="Century Gothic"/>
          <w:lang w:val="sr-Cyrl-BA"/>
        </w:rPr>
        <w:t xml:space="preserve"> </w:t>
      </w:r>
      <w:r w:rsidRPr="00F06282">
        <w:rPr>
          <w:rFonts w:ascii="Century Gothic" w:hAnsi="Century Gothic"/>
        </w:rPr>
        <w:t>u</w:t>
      </w:r>
      <w:r w:rsidRPr="00C008EC">
        <w:rPr>
          <w:rFonts w:ascii="Century Gothic" w:hAnsi="Century Gothic"/>
          <w:lang w:val="sr-Cyrl-BA"/>
        </w:rPr>
        <w:t xml:space="preserve"> </w:t>
      </w:r>
      <w:r w:rsidRPr="00F06282">
        <w:rPr>
          <w:rFonts w:ascii="Century Gothic" w:hAnsi="Century Gothic"/>
        </w:rPr>
        <w:t>predvi</w:t>
      </w:r>
      <w:r w:rsidRPr="00C008EC">
        <w:rPr>
          <w:rFonts w:ascii="Century Gothic" w:hAnsi="Century Gothic"/>
          <w:lang w:val="sr-Cyrl-BA"/>
        </w:rPr>
        <w:t>đ</w:t>
      </w:r>
      <w:r w:rsidRPr="00F06282">
        <w:rPr>
          <w:rFonts w:ascii="Century Gothic" w:hAnsi="Century Gothic"/>
        </w:rPr>
        <w:t>enom</w:t>
      </w:r>
      <w:r w:rsidRPr="00C008EC">
        <w:rPr>
          <w:rFonts w:ascii="Century Gothic" w:hAnsi="Century Gothic"/>
          <w:lang w:val="sr-Cyrl-BA"/>
        </w:rPr>
        <w:t xml:space="preserve"> </w:t>
      </w:r>
      <w:r w:rsidRPr="00F06282">
        <w:rPr>
          <w:rFonts w:ascii="Century Gothic" w:hAnsi="Century Gothic"/>
        </w:rPr>
        <w:t>roku</w:t>
      </w:r>
      <w:r w:rsidRPr="00C008EC">
        <w:rPr>
          <w:rFonts w:ascii="Century Gothic" w:hAnsi="Century Gothic"/>
          <w:lang w:val="sr-Cyrl-BA"/>
        </w:rPr>
        <w:t xml:space="preserve"> </w:t>
      </w:r>
      <w:r w:rsidRPr="00F06282">
        <w:rPr>
          <w:rFonts w:ascii="Century Gothic" w:hAnsi="Century Gothic"/>
        </w:rPr>
        <w:t>od</w:t>
      </w:r>
      <w:r w:rsidRPr="00C008EC">
        <w:rPr>
          <w:rFonts w:ascii="Century Gothic" w:hAnsi="Century Gothic"/>
          <w:lang w:val="sr-Cyrl-BA"/>
        </w:rPr>
        <w:t xml:space="preserve"> 7(</w:t>
      </w:r>
      <w:r w:rsidRPr="00F06282">
        <w:rPr>
          <w:rFonts w:ascii="Century Gothic" w:hAnsi="Century Gothic"/>
        </w:rPr>
        <w:t>sedam</w:t>
      </w:r>
      <w:r w:rsidRPr="00C008EC">
        <w:rPr>
          <w:rFonts w:ascii="Century Gothic" w:hAnsi="Century Gothic"/>
          <w:lang w:val="sr-Cyrl-BA"/>
        </w:rPr>
        <w:t xml:space="preserve">) </w:t>
      </w:r>
      <w:r w:rsidRPr="00F06282">
        <w:rPr>
          <w:rFonts w:ascii="Century Gothic" w:hAnsi="Century Gothic"/>
        </w:rPr>
        <w:t>dana</w:t>
      </w:r>
      <w:r w:rsidRPr="00C008EC">
        <w:rPr>
          <w:rFonts w:ascii="Century Gothic" w:hAnsi="Century Gothic"/>
          <w:lang w:val="sr-Cyrl-BA"/>
        </w:rPr>
        <w:t xml:space="preserve"> </w:t>
      </w:r>
      <w:r w:rsidRPr="00F06282">
        <w:rPr>
          <w:rFonts w:ascii="Century Gothic" w:hAnsi="Century Gothic"/>
        </w:rPr>
        <w:t>prije</w:t>
      </w:r>
      <w:r w:rsidRPr="00C008EC">
        <w:rPr>
          <w:rFonts w:ascii="Century Gothic" w:hAnsi="Century Gothic"/>
          <w:lang w:val="sr-Cyrl-BA"/>
        </w:rPr>
        <w:t xml:space="preserve"> </w:t>
      </w:r>
      <w:r w:rsidRPr="00F06282">
        <w:rPr>
          <w:rFonts w:ascii="Century Gothic" w:hAnsi="Century Gothic"/>
        </w:rPr>
        <w:t>isteka</w:t>
      </w:r>
      <w:r w:rsidRPr="00C008EC">
        <w:rPr>
          <w:rFonts w:ascii="Century Gothic" w:hAnsi="Century Gothic"/>
          <w:lang w:val="sr-Cyrl-BA"/>
        </w:rPr>
        <w:t xml:space="preserve"> </w:t>
      </w:r>
      <w:r w:rsidRPr="00F06282">
        <w:rPr>
          <w:rFonts w:ascii="Century Gothic" w:hAnsi="Century Gothic"/>
        </w:rPr>
        <w:t>va</w:t>
      </w:r>
      <w:r w:rsidRPr="00C008EC">
        <w:rPr>
          <w:rFonts w:ascii="Century Gothic" w:hAnsi="Century Gothic"/>
          <w:lang w:val="sr-Cyrl-BA"/>
        </w:rPr>
        <w:t>ž</w:t>
      </w:r>
      <w:r>
        <w:rPr>
          <w:rFonts w:ascii="Century Gothic" w:hAnsi="Century Gothic"/>
        </w:rPr>
        <w:t>nosti</w:t>
      </w:r>
      <w:r w:rsidRPr="00C008EC">
        <w:rPr>
          <w:rFonts w:ascii="Century Gothic" w:hAnsi="Century Gothic"/>
          <w:lang w:val="sr-Cyrl-BA"/>
        </w:rPr>
        <w:t xml:space="preserve"> </w:t>
      </w:r>
      <w:r>
        <w:rPr>
          <w:rFonts w:ascii="Century Gothic" w:hAnsi="Century Gothic"/>
        </w:rPr>
        <w:t>Garancije</w:t>
      </w:r>
      <w:r w:rsidRPr="00C008EC">
        <w:rPr>
          <w:rFonts w:ascii="Century Gothic" w:hAnsi="Century Gothic"/>
          <w:lang w:val="sr-Cyrl-BA"/>
        </w:rPr>
        <w:t xml:space="preserve">, </w:t>
      </w:r>
      <w:r>
        <w:rPr>
          <w:rFonts w:ascii="Century Gothic" w:hAnsi="Century Gothic"/>
        </w:rPr>
        <w:t>Naru</w:t>
      </w:r>
      <w:r w:rsidRPr="00C008EC">
        <w:rPr>
          <w:rFonts w:ascii="Century Gothic" w:hAnsi="Century Gothic"/>
          <w:lang w:val="sr-Cyrl-BA"/>
        </w:rPr>
        <w:t>č</w:t>
      </w:r>
      <w:r>
        <w:rPr>
          <w:rFonts w:ascii="Century Gothic" w:hAnsi="Century Gothic"/>
        </w:rPr>
        <w:t>ilac</w:t>
      </w:r>
      <w:r w:rsidRPr="00C008EC">
        <w:rPr>
          <w:rFonts w:ascii="Century Gothic" w:hAnsi="Century Gothic"/>
          <w:lang w:val="sr-Cyrl-BA"/>
        </w:rPr>
        <w:t xml:space="preserve"> ć</w:t>
      </w:r>
      <w:r w:rsidRPr="00F06282">
        <w:rPr>
          <w:rFonts w:ascii="Century Gothic" w:hAnsi="Century Gothic"/>
        </w:rPr>
        <w:t>e</w:t>
      </w:r>
      <w:r w:rsidRPr="00C008EC">
        <w:rPr>
          <w:rFonts w:ascii="Century Gothic" w:hAnsi="Century Gothic"/>
          <w:lang w:val="sr-Cyrl-BA"/>
        </w:rPr>
        <w:t xml:space="preserve"> </w:t>
      </w:r>
      <w:r w:rsidRPr="00F06282">
        <w:rPr>
          <w:rFonts w:ascii="Century Gothic" w:hAnsi="Century Gothic"/>
        </w:rPr>
        <w:t>vu</w:t>
      </w:r>
      <w:r w:rsidRPr="00C008EC">
        <w:rPr>
          <w:rFonts w:ascii="Century Gothic" w:hAnsi="Century Gothic"/>
          <w:lang w:val="sr-Cyrl-BA"/>
        </w:rPr>
        <w:t>ć</w:t>
      </w:r>
      <w:r w:rsidRPr="00F06282">
        <w:rPr>
          <w:rFonts w:ascii="Century Gothic" w:hAnsi="Century Gothic"/>
        </w:rPr>
        <w:t>i</w:t>
      </w:r>
      <w:r w:rsidRPr="00C008EC">
        <w:rPr>
          <w:rFonts w:ascii="Century Gothic" w:hAnsi="Century Gothic"/>
          <w:lang w:val="sr-Cyrl-BA"/>
        </w:rPr>
        <w:t xml:space="preserve"> </w:t>
      </w:r>
      <w:r w:rsidRPr="00F06282">
        <w:rPr>
          <w:rFonts w:ascii="Century Gothic" w:hAnsi="Century Gothic"/>
        </w:rPr>
        <w:t>Bankarsku</w:t>
      </w:r>
      <w:r w:rsidRPr="00C008EC">
        <w:rPr>
          <w:rFonts w:ascii="Century Gothic" w:hAnsi="Century Gothic"/>
          <w:lang w:val="sr-Cyrl-BA"/>
        </w:rPr>
        <w:t xml:space="preserve"> </w:t>
      </w:r>
      <w:r w:rsidRPr="00F06282">
        <w:rPr>
          <w:rFonts w:ascii="Century Gothic" w:hAnsi="Century Gothic"/>
        </w:rPr>
        <w:t>garanciju</w:t>
      </w:r>
      <w:r w:rsidRPr="00C008EC">
        <w:rPr>
          <w:rFonts w:ascii="Century Gothic" w:hAnsi="Century Gothic"/>
          <w:lang w:val="sr-Cyrl-BA"/>
        </w:rPr>
        <w:t xml:space="preserve"> </w:t>
      </w:r>
      <w:r w:rsidRPr="00F06282">
        <w:rPr>
          <w:rFonts w:ascii="Century Gothic" w:hAnsi="Century Gothic"/>
        </w:rPr>
        <w:t>za</w:t>
      </w:r>
      <w:r w:rsidRPr="00C008EC">
        <w:rPr>
          <w:rFonts w:ascii="Century Gothic" w:hAnsi="Century Gothic"/>
          <w:lang w:val="sr-Cyrl-BA"/>
        </w:rPr>
        <w:t xml:space="preserve"> </w:t>
      </w:r>
      <w:r w:rsidRPr="00F06282">
        <w:rPr>
          <w:rFonts w:ascii="Century Gothic" w:hAnsi="Century Gothic"/>
        </w:rPr>
        <w:t>dobro</w:t>
      </w:r>
      <w:r w:rsidRPr="00C008EC">
        <w:rPr>
          <w:rFonts w:ascii="Century Gothic" w:hAnsi="Century Gothic"/>
          <w:lang w:val="sr-Cyrl-BA"/>
        </w:rPr>
        <w:t xml:space="preserve"> </w:t>
      </w:r>
      <w:r w:rsidRPr="00F06282">
        <w:rPr>
          <w:rFonts w:ascii="Century Gothic" w:hAnsi="Century Gothic"/>
        </w:rPr>
        <w:t>izvr</w:t>
      </w:r>
      <w:r w:rsidRPr="00C008EC">
        <w:rPr>
          <w:rFonts w:ascii="Century Gothic" w:hAnsi="Century Gothic"/>
          <w:lang w:val="sr-Cyrl-BA"/>
        </w:rPr>
        <w:t>š</w:t>
      </w:r>
      <w:r w:rsidRPr="00F06282">
        <w:rPr>
          <w:rFonts w:ascii="Century Gothic" w:hAnsi="Century Gothic"/>
        </w:rPr>
        <w:t>enje</w:t>
      </w:r>
      <w:r w:rsidRPr="00C008EC">
        <w:rPr>
          <w:rFonts w:ascii="Century Gothic" w:hAnsi="Century Gothic"/>
          <w:lang w:val="sr-Cyrl-BA"/>
        </w:rPr>
        <w:t xml:space="preserve"> </w:t>
      </w:r>
      <w:r w:rsidRPr="00F06282">
        <w:rPr>
          <w:rFonts w:ascii="Century Gothic" w:hAnsi="Century Gothic"/>
        </w:rPr>
        <w:t>ugovora</w:t>
      </w:r>
      <w:r w:rsidRPr="00C008EC">
        <w:rPr>
          <w:rFonts w:ascii="Century Gothic" w:hAnsi="Century Gothic"/>
          <w:lang w:val="sr-Cyrl-BA"/>
        </w:rPr>
        <w:t xml:space="preserve"> </w:t>
      </w:r>
      <w:r w:rsidRPr="00F06282">
        <w:rPr>
          <w:rFonts w:ascii="Century Gothic" w:hAnsi="Century Gothic"/>
        </w:rPr>
        <w:t>i</w:t>
      </w:r>
      <w:r w:rsidRPr="00C008EC">
        <w:rPr>
          <w:rFonts w:ascii="Century Gothic" w:hAnsi="Century Gothic"/>
          <w:lang w:val="sr-Cyrl-BA"/>
        </w:rPr>
        <w:t xml:space="preserve"> </w:t>
      </w:r>
      <w:r w:rsidRPr="00F06282">
        <w:rPr>
          <w:rFonts w:ascii="Century Gothic" w:hAnsi="Century Gothic"/>
        </w:rPr>
        <w:t>takav</w:t>
      </w:r>
      <w:r w:rsidRPr="00C008EC">
        <w:rPr>
          <w:rFonts w:ascii="Century Gothic" w:hAnsi="Century Gothic"/>
          <w:lang w:val="sr-Cyrl-BA"/>
        </w:rPr>
        <w:t xml:space="preserve"> </w:t>
      </w:r>
      <w:r w:rsidRPr="00F06282">
        <w:rPr>
          <w:rFonts w:ascii="Century Gothic" w:hAnsi="Century Gothic"/>
        </w:rPr>
        <w:t>iznos</w:t>
      </w:r>
      <w:r w:rsidRPr="00C008EC">
        <w:rPr>
          <w:rFonts w:ascii="Century Gothic" w:hAnsi="Century Gothic"/>
          <w:lang w:val="sr-Cyrl-BA"/>
        </w:rPr>
        <w:t xml:space="preserve"> </w:t>
      </w:r>
      <w:r w:rsidRPr="00F06282">
        <w:rPr>
          <w:rFonts w:ascii="Century Gothic" w:hAnsi="Century Gothic"/>
        </w:rPr>
        <w:t>zadr</w:t>
      </w:r>
      <w:r w:rsidRPr="00C008EC">
        <w:rPr>
          <w:rFonts w:ascii="Century Gothic" w:hAnsi="Century Gothic"/>
          <w:lang w:val="sr-Cyrl-BA"/>
        </w:rPr>
        <w:t>ž</w:t>
      </w:r>
      <w:r w:rsidRPr="00F06282">
        <w:rPr>
          <w:rFonts w:ascii="Century Gothic" w:hAnsi="Century Gothic"/>
        </w:rPr>
        <w:t>ati</w:t>
      </w:r>
      <w:r w:rsidRPr="00C008EC">
        <w:rPr>
          <w:rFonts w:ascii="Century Gothic" w:hAnsi="Century Gothic"/>
          <w:lang w:val="sr-Cyrl-BA"/>
        </w:rPr>
        <w:t xml:space="preserve"> </w:t>
      </w:r>
      <w:r w:rsidRPr="00F06282">
        <w:rPr>
          <w:rFonts w:ascii="Century Gothic" w:hAnsi="Century Gothic"/>
        </w:rPr>
        <w:t>na</w:t>
      </w:r>
      <w:r w:rsidRPr="00C008EC">
        <w:rPr>
          <w:rFonts w:ascii="Century Gothic" w:hAnsi="Century Gothic"/>
          <w:lang w:val="sr-Cyrl-BA"/>
        </w:rPr>
        <w:t xml:space="preserve"> </w:t>
      </w:r>
      <w:r w:rsidRPr="00F06282">
        <w:rPr>
          <w:rFonts w:ascii="Century Gothic" w:hAnsi="Century Gothic"/>
        </w:rPr>
        <w:t>ime</w:t>
      </w:r>
      <w:r w:rsidRPr="00C008EC">
        <w:rPr>
          <w:rFonts w:ascii="Century Gothic" w:hAnsi="Century Gothic"/>
          <w:lang w:val="sr-Cyrl-BA"/>
        </w:rPr>
        <w:t xml:space="preserve"> </w:t>
      </w:r>
      <w:r w:rsidRPr="00F06282">
        <w:rPr>
          <w:rFonts w:ascii="Century Gothic" w:hAnsi="Century Gothic"/>
        </w:rPr>
        <w:t>depozita</w:t>
      </w:r>
      <w:r w:rsidRPr="00C008EC">
        <w:rPr>
          <w:rFonts w:ascii="Century Gothic" w:hAnsi="Century Gothic"/>
          <w:lang w:val="sr-Cyrl-BA"/>
        </w:rPr>
        <w:t xml:space="preserve">. </w:t>
      </w:r>
    </w:p>
    <w:p w14:paraId="7E8C47CD" w14:textId="77777777" w:rsidR="00A74623" w:rsidRPr="00C008EC" w:rsidRDefault="00A74623" w:rsidP="00A74623">
      <w:pPr>
        <w:jc w:val="both"/>
        <w:rPr>
          <w:rFonts w:ascii="Century Gothic" w:hAnsi="Century Gothic"/>
          <w:lang w:val="sr-Cyrl-BA"/>
        </w:rPr>
      </w:pPr>
    </w:p>
    <w:p w14:paraId="66AB86BF" w14:textId="77777777" w:rsidR="00A74623" w:rsidRPr="00F06282" w:rsidRDefault="00A74623" w:rsidP="00A74623">
      <w:pPr>
        <w:jc w:val="both"/>
        <w:rPr>
          <w:rFonts w:ascii="Century Gothic" w:hAnsi="Century Gothic"/>
          <w:lang w:val="sr-Latn-BA"/>
        </w:rPr>
      </w:pPr>
      <w:r>
        <w:rPr>
          <w:rFonts w:ascii="Century Gothic" w:hAnsi="Century Gothic"/>
        </w:rPr>
        <w:t>Isporu</w:t>
      </w:r>
      <w:r w:rsidRPr="00C008EC">
        <w:rPr>
          <w:rFonts w:ascii="Century Gothic" w:hAnsi="Century Gothic"/>
          <w:lang w:val="sr-Cyrl-BA"/>
        </w:rPr>
        <w:t>č</w:t>
      </w:r>
      <w:r>
        <w:rPr>
          <w:rFonts w:ascii="Century Gothic" w:hAnsi="Century Gothic"/>
        </w:rPr>
        <w:t>ilac</w:t>
      </w:r>
      <w:r w:rsidRPr="00C008EC">
        <w:rPr>
          <w:rFonts w:ascii="Century Gothic" w:hAnsi="Century Gothic"/>
          <w:lang w:val="sr-Cyrl-BA"/>
        </w:rPr>
        <w:t xml:space="preserve"> </w:t>
      </w:r>
      <w:r w:rsidRPr="00F06282">
        <w:rPr>
          <w:rFonts w:ascii="Century Gothic" w:hAnsi="Century Gothic"/>
        </w:rPr>
        <w:t>je</w:t>
      </w:r>
      <w:r w:rsidRPr="00C008EC">
        <w:rPr>
          <w:rFonts w:ascii="Century Gothic" w:hAnsi="Century Gothic"/>
          <w:lang w:val="sr-Cyrl-BA"/>
        </w:rPr>
        <w:t xml:space="preserve"> </w:t>
      </w:r>
      <w:r w:rsidRPr="00F06282">
        <w:rPr>
          <w:rFonts w:ascii="Century Gothic" w:hAnsi="Century Gothic"/>
        </w:rPr>
        <w:t>du</w:t>
      </w:r>
      <w:r w:rsidRPr="00C008EC">
        <w:rPr>
          <w:rFonts w:ascii="Century Gothic" w:hAnsi="Century Gothic"/>
          <w:lang w:val="sr-Cyrl-BA"/>
        </w:rPr>
        <w:t>ž</w:t>
      </w:r>
      <w:r w:rsidRPr="00F06282">
        <w:rPr>
          <w:rFonts w:ascii="Century Gothic" w:hAnsi="Century Gothic"/>
        </w:rPr>
        <w:t>an</w:t>
      </w:r>
      <w:r w:rsidRPr="00C008EC">
        <w:rPr>
          <w:rFonts w:ascii="Century Gothic" w:hAnsi="Century Gothic"/>
          <w:lang w:val="sr-Cyrl-BA"/>
        </w:rPr>
        <w:t xml:space="preserve"> </w:t>
      </w:r>
      <w:r w:rsidRPr="00F06282">
        <w:rPr>
          <w:rFonts w:ascii="Century Gothic" w:hAnsi="Century Gothic"/>
        </w:rPr>
        <w:t>u</w:t>
      </w:r>
      <w:r w:rsidRPr="00C008EC">
        <w:rPr>
          <w:rFonts w:ascii="Century Gothic" w:hAnsi="Century Gothic"/>
          <w:lang w:val="sr-Cyrl-BA"/>
        </w:rPr>
        <w:t xml:space="preserve"> </w:t>
      </w:r>
      <w:r w:rsidRPr="00F06282">
        <w:rPr>
          <w:rFonts w:ascii="Century Gothic" w:hAnsi="Century Gothic"/>
        </w:rPr>
        <w:t>roku</w:t>
      </w:r>
      <w:r w:rsidRPr="00C008EC">
        <w:rPr>
          <w:rFonts w:ascii="Century Gothic" w:hAnsi="Century Gothic"/>
          <w:lang w:val="sr-Cyrl-BA"/>
        </w:rPr>
        <w:t xml:space="preserve"> </w:t>
      </w:r>
      <w:r w:rsidRPr="00F06282">
        <w:rPr>
          <w:rFonts w:ascii="Century Gothic" w:hAnsi="Century Gothic"/>
        </w:rPr>
        <w:t>od</w:t>
      </w:r>
      <w:r w:rsidRPr="00C008EC">
        <w:rPr>
          <w:rFonts w:ascii="Century Gothic" w:hAnsi="Century Gothic"/>
          <w:lang w:val="sr-Cyrl-BA"/>
        </w:rPr>
        <w:t xml:space="preserve"> 15 (</w:t>
      </w:r>
      <w:r>
        <w:rPr>
          <w:rFonts w:ascii="Century Gothic" w:hAnsi="Century Gothic"/>
        </w:rPr>
        <w:t>petnaest</w:t>
      </w:r>
      <w:r w:rsidRPr="00C008EC">
        <w:rPr>
          <w:rFonts w:ascii="Century Gothic" w:hAnsi="Century Gothic"/>
          <w:lang w:val="sr-Cyrl-BA"/>
        </w:rPr>
        <w:t xml:space="preserve">) </w:t>
      </w:r>
      <w:r w:rsidRPr="00F06282">
        <w:rPr>
          <w:rFonts w:ascii="Century Gothic" w:hAnsi="Century Gothic"/>
        </w:rPr>
        <w:t>dana</w:t>
      </w:r>
      <w:r w:rsidRPr="00C008EC">
        <w:rPr>
          <w:rFonts w:ascii="Century Gothic" w:hAnsi="Century Gothic"/>
          <w:lang w:val="sr-Cyrl-BA"/>
        </w:rPr>
        <w:t xml:space="preserve"> </w:t>
      </w:r>
      <w:r>
        <w:rPr>
          <w:rFonts w:ascii="Century Gothic" w:hAnsi="Century Gothic"/>
        </w:rPr>
        <w:t>od</w:t>
      </w:r>
      <w:r w:rsidRPr="00C008EC">
        <w:rPr>
          <w:rFonts w:ascii="Century Gothic" w:hAnsi="Century Gothic"/>
          <w:lang w:val="sr-Cyrl-BA"/>
        </w:rPr>
        <w:t xml:space="preserve"> </w:t>
      </w:r>
      <w:r>
        <w:rPr>
          <w:rFonts w:ascii="Century Gothic" w:hAnsi="Century Gothic"/>
        </w:rPr>
        <w:t>potpisa</w:t>
      </w:r>
      <w:r w:rsidRPr="00C008EC">
        <w:rPr>
          <w:rFonts w:ascii="Century Gothic" w:hAnsi="Century Gothic"/>
          <w:lang w:val="sr-Cyrl-BA"/>
        </w:rPr>
        <w:t xml:space="preserve"> </w:t>
      </w:r>
      <w:r>
        <w:rPr>
          <w:rFonts w:ascii="Century Gothic" w:hAnsi="Century Gothic"/>
        </w:rPr>
        <w:t>U</w:t>
      </w:r>
      <w:r w:rsidRPr="00F06282">
        <w:rPr>
          <w:rFonts w:ascii="Century Gothic" w:hAnsi="Century Gothic"/>
        </w:rPr>
        <w:t>govora</w:t>
      </w:r>
      <w:r w:rsidRPr="00C008EC">
        <w:rPr>
          <w:rFonts w:ascii="Century Gothic" w:hAnsi="Century Gothic"/>
          <w:lang w:val="sr-Cyrl-BA"/>
        </w:rPr>
        <w:t xml:space="preserve">, </w:t>
      </w:r>
      <w:r w:rsidRPr="00F06282">
        <w:rPr>
          <w:rFonts w:ascii="Century Gothic" w:hAnsi="Century Gothic"/>
        </w:rPr>
        <w:t>dostaviti</w:t>
      </w:r>
      <w:r w:rsidRPr="00C008EC">
        <w:rPr>
          <w:rFonts w:ascii="Century Gothic" w:hAnsi="Century Gothic"/>
          <w:lang w:val="sr-Cyrl-BA"/>
        </w:rPr>
        <w:t xml:space="preserve"> </w:t>
      </w:r>
      <w:r w:rsidRPr="00F06282">
        <w:rPr>
          <w:rFonts w:ascii="Century Gothic" w:hAnsi="Century Gothic"/>
        </w:rPr>
        <w:t>bezuslovnu</w:t>
      </w:r>
      <w:r w:rsidRPr="00C008EC">
        <w:rPr>
          <w:rFonts w:ascii="Century Gothic" w:hAnsi="Century Gothic"/>
          <w:lang w:val="sr-Cyrl-BA"/>
        </w:rPr>
        <w:t xml:space="preserve"> </w:t>
      </w:r>
      <w:r w:rsidRPr="00F06282">
        <w:rPr>
          <w:rFonts w:ascii="Century Gothic" w:hAnsi="Century Gothic"/>
        </w:rPr>
        <w:t>bankarsku</w:t>
      </w:r>
      <w:r w:rsidRPr="00C008EC">
        <w:rPr>
          <w:rFonts w:ascii="Century Gothic" w:hAnsi="Century Gothic"/>
          <w:lang w:val="sr-Cyrl-BA"/>
        </w:rPr>
        <w:t xml:space="preserve"> </w:t>
      </w:r>
      <w:r w:rsidRPr="00F06282">
        <w:rPr>
          <w:rFonts w:ascii="Century Gothic" w:hAnsi="Century Gothic"/>
        </w:rPr>
        <w:t>garanciju</w:t>
      </w:r>
      <w:r w:rsidRPr="00C008EC">
        <w:rPr>
          <w:rFonts w:ascii="Century Gothic" w:hAnsi="Century Gothic"/>
          <w:lang w:val="sr-Cyrl-BA"/>
        </w:rPr>
        <w:t xml:space="preserve"> </w:t>
      </w:r>
      <w:r w:rsidRPr="00F06282">
        <w:rPr>
          <w:rFonts w:ascii="Century Gothic" w:hAnsi="Century Gothic"/>
        </w:rPr>
        <w:t>u</w:t>
      </w:r>
      <w:r w:rsidRPr="00C008EC">
        <w:rPr>
          <w:rFonts w:ascii="Century Gothic" w:hAnsi="Century Gothic"/>
          <w:lang w:val="sr-Cyrl-BA"/>
        </w:rPr>
        <w:t xml:space="preserve"> </w:t>
      </w:r>
      <w:r>
        <w:rPr>
          <w:rFonts w:ascii="Century Gothic" w:hAnsi="Century Gothic"/>
        </w:rPr>
        <w:t>iznosu</w:t>
      </w:r>
      <w:r w:rsidRPr="00C008EC">
        <w:rPr>
          <w:rFonts w:ascii="Century Gothic" w:hAnsi="Century Gothic"/>
          <w:lang w:val="sr-Cyrl-BA"/>
        </w:rPr>
        <w:t xml:space="preserve"> </w:t>
      </w:r>
      <w:r>
        <w:rPr>
          <w:rFonts w:ascii="Century Gothic" w:hAnsi="Century Gothic"/>
        </w:rPr>
        <w:t>navedenom</w:t>
      </w:r>
      <w:r w:rsidRPr="00C008EC">
        <w:rPr>
          <w:rFonts w:ascii="Century Gothic" w:hAnsi="Century Gothic"/>
          <w:lang w:val="sr-Cyrl-BA"/>
        </w:rPr>
        <w:t xml:space="preserve"> </w:t>
      </w:r>
      <w:r>
        <w:rPr>
          <w:rFonts w:ascii="Century Gothic" w:hAnsi="Century Gothic"/>
        </w:rPr>
        <w:t>u</w:t>
      </w:r>
      <w:r w:rsidRPr="00C008EC">
        <w:rPr>
          <w:rFonts w:ascii="Century Gothic" w:hAnsi="Century Gothic"/>
          <w:lang w:val="sr-Cyrl-BA"/>
        </w:rPr>
        <w:t xml:space="preserve"> </w:t>
      </w:r>
      <w:r>
        <w:rPr>
          <w:rFonts w:ascii="Century Gothic" w:hAnsi="Century Gothic"/>
        </w:rPr>
        <w:t>stavu</w:t>
      </w:r>
      <w:r w:rsidRPr="00C008EC">
        <w:rPr>
          <w:rFonts w:ascii="Century Gothic" w:hAnsi="Century Gothic"/>
          <w:lang w:val="sr-Cyrl-BA"/>
        </w:rPr>
        <w:t xml:space="preserve"> 1. </w:t>
      </w:r>
      <w:r>
        <w:rPr>
          <w:rFonts w:ascii="Century Gothic" w:hAnsi="Century Gothic"/>
        </w:rPr>
        <w:t>ovog</w:t>
      </w:r>
      <w:r w:rsidRPr="00C008EC">
        <w:rPr>
          <w:rFonts w:ascii="Century Gothic" w:hAnsi="Century Gothic"/>
          <w:lang w:val="sr-Cyrl-BA"/>
        </w:rPr>
        <w:t xml:space="preserve"> č</w:t>
      </w:r>
      <w:r>
        <w:rPr>
          <w:rFonts w:ascii="Century Gothic" w:hAnsi="Century Gothic"/>
        </w:rPr>
        <w:t>lana</w:t>
      </w:r>
      <w:r w:rsidRPr="00C008EC">
        <w:rPr>
          <w:rFonts w:ascii="Century Gothic" w:hAnsi="Century Gothic"/>
          <w:lang w:val="sr-Cyrl-BA"/>
        </w:rPr>
        <w:t xml:space="preserve">. </w:t>
      </w:r>
      <w:r w:rsidRPr="00F06282">
        <w:rPr>
          <w:rFonts w:ascii="Century Gothic" w:hAnsi="Century Gothic"/>
          <w:lang w:val="sr-Cyrl-BA"/>
        </w:rPr>
        <w:t>Dostavlјanje bankarske garancije za dobro izvršenje ugovora je uslov za stupanje na snagu Ugovora.</w:t>
      </w:r>
    </w:p>
    <w:p w14:paraId="5D5D3037" w14:textId="77777777" w:rsidR="00A74623" w:rsidRPr="00C008EC" w:rsidRDefault="00A74623" w:rsidP="00A74623">
      <w:pPr>
        <w:jc w:val="both"/>
        <w:rPr>
          <w:rFonts w:ascii="Century Gothic" w:hAnsi="Century Gothic"/>
          <w:lang w:val="es-ES"/>
        </w:rPr>
      </w:pPr>
      <w:r w:rsidRPr="00C008EC">
        <w:rPr>
          <w:rFonts w:ascii="Century Gothic" w:hAnsi="Century Gothic"/>
          <w:lang w:val="es-ES"/>
        </w:rPr>
        <w:t>Ukoliko ne dostavi garanciju u predviđenom roku ugovor će se smatrati apsolutno ništavim. U tom slučaju, Naručilac će ponuditi zakl</w:t>
      </w:r>
      <w:r w:rsidRPr="00F06282">
        <w:rPr>
          <w:rFonts w:ascii="Century Gothic" w:hAnsi="Century Gothic"/>
        </w:rPr>
        <w:t>ј</w:t>
      </w:r>
      <w:r w:rsidRPr="00C008EC">
        <w:rPr>
          <w:rFonts w:ascii="Century Gothic" w:hAnsi="Century Gothic"/>
          <w:lang w:val="es-ES"/>
        </w:rPr>
        <w:t>učivanje ugovora drugorangiranom ponuđaču.</w:t>
      </w:r>
    </w:p>
    <w:p w14:paraId="5B0F9E39" w14:textId="77777777" w:rsidR="00A74623" w:rsidRPr="00C008EC" w:rsidRDefault="00A74623" w:rsidP="00A74623">
      <w:pPr>
        <w:jc w:val="both"/>
        <w:rPr>
          <w:rFonts w:ascii="Century Gothic" w:hAnsi="Century Gothic"/>
          <w:lang w:val="es-ES"/>
        </w:rPr>
      </w:pPr>
    </w:p>
    <w:p w14:paraId="0135CE4C" w14:textId="77777777" w:rsidR="00A74623" w:rsidRPr="00C008EC" w:rsidRDefault="00A74623" w:rsidP="00A74623">
      <w:pPr>
        <w:jc w:val="both"/>
        <w:rPr>
          <w:rFonts w:ascii="Century Gothic" w:hAnsi="Century Gothic"/>
          <w:lang w:val="es-ES"/>
        </w:rPr>
      </w:pPr>
      <w:r w:rsidRPr="00C008EC">
        <w:rPr>
          <w:rFonts w:ascii="Century Gothic" w:hAnsi="Century Gothic"/>
          <w:lang w:val="es-ES"/>
        </w:rPr>
        <w:t xml:space="preserve">Bankarska garancija za dobro izvršenje ugovora će poslužiti za pokrivanje svake štete i troškova koje Naručilac može imati ukoliko Isporučilac prekrši ugovor o nabavci. </w:t>
      </w:r>
    </w:p>
    <w:p w14:paraId="0837E812" w14:textId="77777777" w:rsidR="00A74623" w:rsidRPr="00C008EC" w:rsidRDefault="00A74623" w:rsidP="00A74623">
      <w:pPr>
        <w:jc w:val="both"/>
        <w:rPr>
          <w:rFonts w:ascii="Century Gothic" w:hAnsi="Century Gothic"/>
          <w:lang w:val="es-ES"/>
        </w:rPr>
      </w:pPr>
      <w:r w:rsidRPr="00C008EC">
        <w:rPr>
          <w:rFonts w:ascii="Century Gothic" w:hAnsi="Century Gothic"/>
          <w:lang w:val="es-ES"/>
        </w:rPr>
        <w:t>U svim predviđenim oblicima garancije obavezno je dostavl</w:t>
      </w:r>
      <w:r w:rsidRPr="00F06282">
        <w:rPr>
          <w:rFonts w:ascii="Century Gothic" w:hAnsi="Century Gothic"/>
        </w:rPr>
        <w:t>ј</w:t>
      </w:r>
      <w:r w:rsidRPr="00C008EC">
        <w:rPr>
          <w:rFonts w:ascii="Century Gothic" w:hAnsi="Century Gothic"/>
          <w:lang w:val="es-ES"/>
        </w:rPr>
        <w:t>anje originalnog dokumenta. Povrat ili zadržavanje garancije za uredno izvršenje ugovora vršiće se u skladu sa Pravilnikom o formi garancije za ozbiljnost ponude i izvršenje ugovora (“Službeni glasnik BiH“, broj: 90/14) te odredbama Zakona o obligacionim odnosima, na način da:</w:t>
      </w:r>
    </w:p>
    <w:p w14:paraId="63CE9F54" w14:textId="77777777" w:rsidR="00A74623" w:rsidRPr="00C008EC" w:rsidRDefault="00A74623" w:rsidP="00A74623">
      <w:pPr>
        <w:jc w:val="both"/>
        <w:rPr>
          <w:rFonts w:ascii="Century Gothic" w:hAnsi="Century Gothic"/>
          <w:lang w:val="es-ES"/>
        </w:rPr>
      </w:pPr>
      <w:r w:rsidRPr="00C008EC">
        <w:rPr>
          <w:rFonts w:ascii="Century Gothic" w:hAnsi="Century Gothic"/>
          <w:lang w:val="es-ES"/>
        </w:rPr>
        <w:t xml:space="preserve">         - Obezbjeđenje izvršenja će biti plativo Naručiocu kao kompenzacija za bilo kakav gubitak uzrokovan greškom Isporučioca, u svrhu izvršenja njegovih obaveza prema Ugovoru - s tim da pokriće iz bankarske garancije ne oslobađa izvršioca ugovora odgovornosti sve do namirenja stvarne štete i</w:t>
      </w:r>
    </w:p>
    <w:p w14:paraId="08C345FA" w14:textId="77777777" w:rsidR="00A74623" w:rsidRPr="00C008EC" w:rsidRDefault="00A74623" w:rsidP="00A74623">
      <w:pPr>
        <w:jc w:val="both"/>
        <w:rPr>
          <w:rFonts w:ascii="Century Gothic" w:hAnsi="Century Gothic"/>
          <w:lang w:val="es-ES"/>
        </w:rPr>
      </w:pPr>
      <w:r w:rsidRPr="00C008EC">
        <w:rPr>
          <w:rFonts w:ascii="Century Gothic" w:hAnsi="Century Gothic"/>
          <w:lang w:val="es-ES"/>
        </w:rPr>
        <w:t xml:space="preserve">         - Originalna bankarska garancija za dobro izvršenje ugovora biće vraćena Isporučiocu u roku od 10 (deset) dana  nakon isteka važenja bankarske garancije.</w:t>
      </w:r>
    </w:p>
    <w:p w14:paraId="46604B8E" w14:textId="77777777" w:rsidR="00A74623" w:rsidRDefault="00A74623" w:rsidP="00A74623">
      <w:pPr>
        <w:jc w:val="both"/>
        <w:rPr>
          <w:rFonts w:ascii="Century Gothic" w:hAnsi="Century Gothic"/>
          <w:lang w:val="sr-Latn-CS"/>
        </w:rPr>
      </w:pPr>
    </w:p>
    <w:p w14:paraId="773F6837" w14:textId="77777777" w:rsidR="00A74623" w:rsidRPr="004B4BDA" w:rsidRDefault="00A74623" w:rsidP="00A74623">
      <w:pPr>
        <w:jc w:val="center"/>
        <w:rPr>
          <w:rFonts w:ascii="Century Gothic" w:eastAsia="Calibri" w:hAnsi="Century Gothic"/>
          <w:lang w:val="sr-Latn-CS"/>
        </w:rPr>
      </w:pPr>
      <w:r>
        <w:rPr>
          <w:rFonts w:ascii="Century Gothic" w:eastAsia="Calibri" w:hAnsi="Century Gothic"/>
          <w:lang w:val="sr-Latn-CS"/>
        </w:rPr>
        <w:t>Član 9</w:t>
      </w:r>
      <w:r w:rsidRPr="004B4BDA">
        <w:rPr>
          <w:rFonts w:ascii="Century Gothic" w:eastAsia="Calibri" w:hAnsi="Century Gothic"/>
          <w:lang w:val="sr-Latn-CS"/>
        </w:rPr>
        <w:t>.</w:t>
      </w:r>
    </w:p>
    <w:p w14:paraId="568DF9D2" w14:textId="77777777" w:rsidR="00A74623" w:rsidRPr="00C008EC" w:rsidRDefault="00A74623" w:rsidP="00A74623">
      <w:pPr>
        <w:jc w:val="both"/>
        <w:rPr>
          <w:rFonts w:ascii="Century Gothic" w:hAnsi="Century Gothic"/>
          <w:lang w:val="sr-Latn-CS"/>
        </w:rPr>
      </w:pPr>
      <w:r w:rsidRPr="00FF4438">
        <w:rPr>
          <w:rFonts w:ascii="Century Gothic" w:hAnsi="Century Gothic"/>
        </w:rPr>
        <w:t>Svaka</w:t>
      </w:r>
      <w:r w:rsidRPr="00C008EC">
        <w:rPr>
          <w:rFonts w:ascii="Century Gothic" w:hAnsi="Century Gothic"/>
          <w:lang w:val="sr-Latn-CS"/>
        </w:rPr>
        <w:t xml:space="preserve"> </w:t>
      </w:r>
      <w:r w:rsidRPr="00FF4438">
        <w:rPr>
          <w:rFonts w:ascii="Century Gothic" w:hAnsi="Century Gothic"/>
        </w:rPr>
        <w:t>od</w:t>
      </w:r>
      <w:r w:rsidRPr="00C008EC">
        <w:rPr>
          <w:rFonts w:ascii="Century Gothic" w:hAnsi="Century Gothic"/>
          <w:lang w:val="sr-Latn-CS"/>
        </w:rPr>
        <w:t xml:space="preserve"> </w:t>
      </w:r>
      <w:r w:rsidRPr="00FF4438">
        <w:rPr>
          <w:rFonts w:ascii="Century Gothic" w:hAnsi="Century Gothic"/>
        </w:rPr>
        <w:t>ugovornih</w:t>
      </w:r>
      <w:r w:rsidRPr="00C008EC">
        <w:rPr>
          <w:rFonts w:ascii="Century Gothic" w:hAnsi="Century Gothic"/>
          <w:lang w:val="sr-Latn-CS"/>
        </w:rPr>
        <w:t xml:space="preserve"> </w:t>
      </w:r>
      <w:r w:rsidRPr="00FF4438">
        <w:rPr>
          <w:rFonts w:ascii="Century Gothic" w:hAnsi="Century Gothic"/>
        </w:rPr>
        <w:t>strana</w:t>
      </w:r>
      <w:r w:rsidRPr="00C008EC">
        <w:rPr>
          <w:rFonts w:ascii="Century Gothic" w:hAnsi="Century Gothic"/>
          <w:lang w:val="sr-Latn-CS"/>
        </w:rPr>
        <w:t xml:space="preserve"> </w:t>
      </w:r>
      <w:r w:rsidRPr="00FF4438">
        <w:rPr>
          <w:rFonts w:ascii="Century Gothic" w:hAnsi="Century Gothic"/>
        </w:rPr>
        <w:t>ima</w:t>
      </w:r>
      <w:r w:rsidRPr="00C008EC">
        <w:rPr>
          <w:rFonts w:ascii="Century Gothic" w:hAnsi="Century Gothic"/>
          <w:lang w:val="sr-Latn-CS"/>
        </w:rPr>
        <w:t xml:space="preserve"> </w:t>
      </w:r>
      <w:r w:rsidRPr="00FF4438">
        <w:rPr>
          <w:rFonts w:ascii="Century Gothic" w:hAnsi="Century Gothic"/>
        </w:rPr>
        <w:t>pravo</w:t>
      </w:r>
      <w:r w:rsidRPr="00C008EC">
        <w:rPr>
          <w:rFonts w:ascii="Century Gothic" w:hAnsi="Century Gothic"/>
          <w:lang w:val="sr-Latn-CS"/>
        </w:rPr>
        <w:t xml:space="preserve"> </w:t>
      </w:r>
      <w:r w:rsidRPr="00FF4438">
        <w:rPr>
          <w:rFonts w:ascii="Century Gothic" w:hAnsi="Century Gothic"/>
        </w:rPr>
        <w:t>da</w:t>
      </w:r>
      <w:r w:rsidRPr="00C008EC">
        <w:rPr>
          <w:rFonts w:ascii="Century Gothic" w:hAnsi="Century Gothic"/>
          <w:lang w:val="sr-Latn-CS"/>
        </w:rPr>
        <w:t xml:space="preserve"> </w:t>
      </w:r>
      <w:r w:rsidRPr="00FF4438">
        <w:rPr>
          <w:rFonts w:ascii="Century Gothic" w:hAnsi="Century Gothic"/>
        </w:rPr>
        <w:t>od</w:t>
      </w:r>
      <w:r w:rsidRPr="00C008EC">
        <w:rPr>
          <w:rFonts w:ascii="Century Gothic" w:hAnsi="Century Gothic"/>
          <w:lang w:val="sr-Latn-CS"/>
        </w:rPr>
        <w:t xml:space="preserve"> </w:t>
      </w:r>
      <w:r w:rsidRPr="00FF4438">
        <w:rPr>
          <w:rFonts w:ascii="Century Gothic" w:hAnsi="Century Gothic"/>
        </w:rPr>
        <w:t>druge</w:t>
      </w:r>
      <w:r w:rsidRPr="00C008EC">
        <w:rPr>
          <w:rFonts w:ascii="Century Gothic" w:hAnsi="Century Gothic"/>
          <w:lang w:val="sr-Latn-CS"/>
        </w:rPr>
        <w:t xml:space="preserve"> </w:t>
      </w:r>
      <w:r w:rsidRPr="00FF4438">
        <w:rPr>
          <w:rFonts w:ascii="Century Gothic" w:hAnsi="Century Gothic"/>
        </w:rPr>
        <w:t>ugovorne</w:t>
      </w:r>
      <w:r w:rsidRPr="00C008EC">
        <w:rPr>
          <w:rFonts w:ascii="Century Gothic" w:hAnsi="Century Gothic"/>
          <w:lang w:val="sr-Latn-CS"/>
        </w:rPr>
        <w:t xml:space="preserve"> </w:t>
      </w:r>
      <w:r w:rsidRPr="00FF4438">
        <w:rPr>
          <w:rFonts w:ascii="Century Gothic" w:hAnsi="Century Gothic"/>
        </w:rPr>
        <w:t>strane</w:t>
      </w:r>
      <w:r w:rsidRPr="00C008EC">
        <w:rPr>
          <w:rFonts w:ascii="Century Gothic" w:hAnsi="Century Gothic"/>
          <w:lang w:val="sr-Latn-CS"/>
        </w:rPr>
        <w:t xml:space="preserve"> </w:t>
      </w:r>
      <w:r w:rsidRPr="00FF4438">
        <w:rPr>
          <w:rFonts w:ascii="Century Gothic" w:hAnsi="Century Gothic"/>
        </w:rPr>
        <w:t>zahtijeva</w:t>
      </w:r>
      <w:r w:rsidRPr="00C008EC">
        <w:rPr>
          <w:rFonts w:ascii="Century Gothic" w:hAnsi="Century Gothic"/>
          <w:lang w:val="sr-Latn-CS"/>
        </w:rPr>
        <w:t xml:space="preserve"> </w:t>
      </w:r>
      <w:r w:rsidRPr="00FF4438">
        <w:rPr>
          <w:rFonts w:ascii="Century Gothic" w:hAnsi="Century Gothic"/>
        </w:rPr>
        <w:t>naknadu</w:t>
      </w:r>
      <w:r w:rsidRPr="00C008EC">
        <w:rPr>
          <w:rFonts w:ascii="Century Gothic" w:hAnsi="Century Gothic"/>
          <w:lang w:val="sr-Latn-CS"/>
        </w:rPr>
        <w:t xml:space="preserve"> š</w:t>
      </w:r>
      <w:r w:rsidRPr="00FF4438">
        <w:rPr>
          <w:rFonts w:ascii="Century Gothic" w:hAnsi="Century Gothic"/>
        </w:rPr>
        <w:t>tete</w:t>
      </w:r>
      <w:r w:rsidRPr="00C008EC">
        <w:rPr>
          <w:rFonts w:ascii="Century Gothic" w:hAnsi="Century Gothic"/>
          <w:lang w:val="sr-Latn-CS"/>
        </w:rPr>
        <w:t xml:space="preserve">, </w:t>
      </w:r>
      <w:r w:rsidRPr="00FF4438">
        <w:rPr>
          <w:rFonts w:ascii="Century Gothic" w:hAnsi="Century Gothic"/>
        </w:rPr>
        <w:t>u</w:t>
      </w:r>
      <w:r w:rsidRPr="00C008EC">
        <w:rPr>
          <w:rFonts w:ascii="Century Gothic" w:hAnsi="Century Gothic"/>
          <w:lang w:val="sr-Latn-CS"/>
        </w:rPr>
        <w:t xml:space="preserve"> </w:t>
      </w:r>
      <w:r w:rsidRPr="00FF4438">
        <w:rPr>
          <w:rFonts w:ascii="Century Gothic" w:hAnsi="Century Gothic"/>
        </w:rPr>
        <w:t>slu</w:t>
      </w:r>
      <w:r w:rsidRPr="00C008EC">
        <w:rPr>
          <w:rFonts w:ascii="Century Gothic" w:hAnsi="Century Gothic"/>
          <w:lang w:val="sr-Latn-CS"/>
        </w:rPr>
        <w:t>č</w:t>
      </w:r>
      <w:r w:rsidRPr="00FF4438">
        <w:rPr>
          <w:rFonts w:ascii="Century Gothic" w:hAnsi="Century Gothic"/>
        </w:rPr>
        <w:t>aju</w:t>
      </w:r>
      <w:r w:rsidRPr="00C008EC">
        <w:rPr>
          <w:rFonts w:ascii="Century Gothic" w:hAnsi="Century Gothic"/>
          <w:lang w:val="sr-Latn-CS"/>
        </w:rPr>
        <w:t xml:space="preserve"> </w:t>
      </w:r>
      <w:r w:rsidRPr="00FF4438">
        <w:rPr>
          <w:rFonts w:ascii="Century Gothic" w:hAnsi="Century Gothic"/>
        </w:rPr>
        <w:t>da</w:t>
      </w:r>
      <w:r w:rsidRPr="00C008EC">
        <w:rPr>
          <w:rFonts w:ascii="Century Gothic" w:hAnsi="Century Gothic"/>
          <w:lang w:val="sr-Latn-CS"/>
        </w:rPr>
        <w:t xml:space="preserve"> </w:t>
      </w:r>
      <w:r w:rsidRPr="00FF4438">
        <w:rPr>
          <w:rFonts w:ascii="Century Gothic" w:hAnsi="Century Gothic"/>
        </w:rPr>
        <w:t>je</w:t>
      </w:r>
      <w:r w:rsidRPr="00C008EC">
        <w:rPr>
          <w:rFonts w:ascii="Century Gothic" w:hAnsi="Century Gothic"/>
          <w:lang w:val="sr-Latn-CS"/>
        </w:rPr>
        <w:t xml:space="preserve"> </w:t>
      </w:r>
      <w:r w:rsidRPr="00FF4438">
        <w:rPr>
          <w:rFonts w:ascii="Century Gothic" w:hAnsi="Century Gothic"/>
        </w:rPr>
        <w:t>zaka</w:t>
      </w:r>
      <w:r w:rsidRPr="00C008EC">
        <w:rPr>
          <w:rFonts w:ascii="Century Gothic" w:hAnsi="Century Gothic"/>
          <w:lang w:val="sr-Latn-CS"/>
        </w:rPr>
        <w:t>š</w:t>
      </w:r>
      <w:r w:rsidRPr="00FF4438">
        <w:rPr>
          <w:rFonts w:ascii="Century Gothic" w:hAnsi="Century Gothic"/>
        </w:rPr>
        <w:t>njenje</w:t>
      </w:r>
      <w:r w:rsidRPr="00C008EC">
        <w:rPr>
          <w:rFonts w:ascii="Century Gothic" w:hAnsi="Century Gothic"/>
          <w:lang w:val="sr-Latn-CS"/>
        </w:rPr>
        <w:t xml:space="preserve"> </w:t>
      </w:r>
      <w:r w:rsidRPr="00FF4438">
        <w:rPr>
          <w:rFonts w:ascii="Century Gothic" w:hAnsi="Century Gothic"/>
        </w:rPr>
        <w:t>u</w:t>
      </w:r>
      <w:r w:rsidRPr="00C008EC">
        <w:rPr>
          <w:rFonts w:ascii="Century Gothic" w:hAnsi="Century Gothic"/>
          <w:lang w:val="sr-Latn-CS"/>
        </w:rPr>
        <w:t xml:space="preserve"> </w:t>
      </w:r>
      <w:r w:rsidRPr="00FF4438">
        <w:rPr>
          <w:rFonts w:ascii="Century Gothic" w:hAnsi="Century Gothic"/>
        </w:rPr>
        <w:t>obavljanju</w:t>
      </w:r>
      <w:r w:rsidRPr="00C008EC">
        <w:rPr>
          <w:rFonts w:ascii="Century Gothic" w:hAnsi="Century Gothic"/>
          <w:lang w:val="sr-Latn-CS"/>
        </w:rPr>
        <w:t xml:space="preserve"> </w:t>
      </w:r>
      <w:r w:rsidRPr="00FF4438">
        <w:rPr>
          <w:rFonts w:ascii="Century Gothic" w:hAnsi="Century Gothic"/>
        </w:rPr>
        <w:t>posla</w:t>
      </w:r>
      <w:r w:rsidRPr="00C008EC">
        <w:rPr>
          <w:rFonts w:ascii="Century Gothic" w:hAnsi="Century Gothic"/>
          <w:lang w:val="sr-Latn-CS"/>
        </w:rPr>
        <w:t xml:space="preserve"> </w:t>
      </w:r>
      <w:r w:rsidRPr="00FF4438">
        <w:rPr>
          <w:rFonts w:ascii="Century Gothic" w:hAnsi="Century Gothic"/>
        </w:rPr>
        <w:t>nastalo</w:t>
      </w:r>
      <w:r w:rsidRPr="00C008EC">
        <w:rPr>
          <w:rFonts w:ascii="Century Gothic" w:hAnsi="Century Gothic"/>
          <w:lang w:val="sr-Latn-CS"/>
        </w:rPr>
        <w:t xml:space="preserve"> </w:t>
      </w:r>
      <w:r w:rsidRPr="00FF4438">
        <w:rPr>
          <w:rFonts w:ascii="Century Gothic" w:hAnsi="Century Gothic"/>
        </w:rPr>
        <w:t>isklju</w:t>
      </w:r>
      <w:r w:rsidRPr="00C008EC">
        <w:rPr>
          <w:rFonts w:ascii="Century Gothic" w:hAnsi="Century Gothic"/>
          <w:lang w:val="sr-Latn-CS"/>
        </w:rPr>
        <w:t>č</w:t>
      </w:r>
      <w:r w:rsidRPr="00FF4438">
        <w:rPr>
          <w:rFonts w:ascii="Century Gothic" w:hAnsi="Century Gothic"/>
        </w:rPr>
        <w:t>ivom</w:t>
      </w:r>
      <w:r w:rsidRPr="00C008EC">
        <w:rPr>
          <w:rFonts w:ascii="Century Gothic" w:hAnsi="Century Gothic"/>
          <w:lang w:val="sr-Latn-CS"/>
        </w:rPr>
        <w:t xml:space="preserve"> </w:t>
      </w:r>
      <w:r w:rsidRPr="00FF4438">
        <w:rPr>
          <w:rFonts w:ascii="Century Gothic" w:hAnsi="Century Gothic"/>
        </w:rPr>
        <w:t>krivicom</w:t>
      </w:r>
      <w:r w:rsidRPr="00C008EC">
        <w:rPr>
          <w:rFonts w:ascii="Century Gothic" w:hAnsi="Century Gothic"/>
          <w:lang w:val="sr-Latn-CS"/>
        </w:rPr>
        <w:t xml:space="preserve"> </w:t>
      </w:r>
      <w:r w:rsidRPr="00FF4438">
        <w:rPr>
          <w:rFonts w:ascii="Century Gothic" w:hAnsi="Century Gothic"/>
        </w:rPr>
        <w:t>druge</w:t>
      </w:r>
      <w:r w:rsidRPr="00C008EC">
        <w:rPr>
          <w:rFonts w:ascii="Century Gothic" w:hAnsi="Century Gothic"/>
          <w:lang w:val="sr-Latn-CS"/>
        </w:rPr>
        <w:t xml:space="preserve"> </w:t>
      </w:r>
      <w:r w:rsidRPr="00FF4438">
        <w:rPr>
          <w:rFonts w:ascii="Century Gothic" w:hAnsi="Century Gothic"/>
        </w:rPr>
        <w:t>ugovorne</w:t>
      </w:r>
      <w:r w:rsidRPr="00C008EC">
        <w:rPr>
          <w:rFonts w:ascii="Century Gothic" w:hAnsi="Century Gothic"/>
          <w:lang w:val="sr-Latn-CS"/>
        </w:rPr>
        <w:t xml:space="preserve"> </w:t>
      </w:r>
      <w:r w:rsidRPr="00FF4438">
        <w:rPr>
          <w:rFonts w:ascii="Century Gothic" w:hAnsi="Century Gothic"/>
        </w:rPr>
        <w:t>strane</w:t>
      </w:r>
      <w:r w:rsidRPr="00C008EC">
        <w:rPr>
          <w:rFonts w:ascii="Century Gothic" w:hAnsi="Century Gothic"/>
          <w:lang w:val="sr-Latn-CS"/>
        </w:rPr>
        <w:t>.</w:t>
      </w:r>
    </w:p>
    <w:p w14:paraId="1FB5C03D" w14:textId="77777777" w:rsidR="00A74623" w:rsidRPr="00C008EC" w:rsidRDefault="00A74623" w:rsidP="00A74623">
      <w:pPr>
        <w:jc w:val="both"/>
        <w:rPr>
          <w:rFonts w:ascii="Century Gothic" w:hAnsi="Century Gothic"/>
          <w:lang w:val="sr-Latn-CS"/>
        </w:rPr>
      </w:pPr>
      <w:r>
        <w:rPr>
          <w:rFonts w:ascii="Century Gothic" w:hAnsi="Century Gothic"/>
        </w:rPr>
        <w:t>Ako</w:t>
      </w:r>
      <w:r w:rsidRPr="00C008EC">
        <w:rPr>
          <w:rFonts w:ascii="Century Gothic" w:hAnsi="Century Gothic"/>
          <w:lang w:val="sr-Latn-CS"/>
        </w:rPr>
        <w:t xml:space="preserve"> </w:t>
      </w:r>
      <w:r>
        <w:rPr>
          <w:rFonts w:ascii="Century Gothic" w:hAnsi="Century Gothic"/>
        </w:rPr>
        <w:t>Isporu</w:t>
      </w:r>
      <w:r w:rsidRPr="00C008EC">
        <w:rPr>
          <w:rFonts w:ascii="Century Gothic" w:hAnsi="Century Gothic"/>
          <w:lang w:val="sr-Latn-CS"/>
        </w:rPr>
        <w:t>č</w:t>
      </w:r>
      <w:r>
        <w:rPr>
          <w:rFonts w:ascii="Century Gothic" w:hAnsi="Century Gothic"/>
        </w:rPr>
        <w:t>ilac</w:t>
      </w:r>
      <w:r w:rsidRPr="00C008EC">
        <w:rPr>
          <w:rFonts w:ascii="Century Gothic" w:hAnsi="Century Gothic"/>
          <w:lang w:val="sr-Latn-CS"/>
        </w:rPr>
        <w:t xml:space="preserve"> </w:t>
      </w:r>
      <w:r w:rsidRPr="00FF4438">
        <w:rPr>
          <w:rFonts w:ascii="Century Gothic" w:hAnsi="Century Gothic"/>
        </w:rPr>
        <w:t>svojom</w:t>
      </w:r>
      <w:r w:rsidRPr="00C008EC">
        <w:rPr>
          <w:rFonts w:ascii="Century Gothic" w:hAnsi="Century Gothic"/>
          <w:lang w:val="sr-Latn-CS"/>
        </w:rPr>
        <w:t xml:space="preserve"> </w:t>
      </w:r>
      <w:r w:rsidRPr="00FF4438">
        <w:rPr>
          <w:rFonts w:ascii="Century Gothic" w:hAnsi="Century Gothic"/>
        </w:rPr>
        <w:t>krivicom</w:t>
      </w:r>
      <w:r w:rsidRPr="00C008EC">
        <w:rPr>
          <w:rFonts w:ascii="Century Gothic" w:hAnsi="Century Gothic"/>
          <w:lang w:val="sr-Latn-CS"/>
        </w:rPr>
        <w:t xml:space="preserve"> </w:t>
      </w:r>
      <w:r w:rsidRPr="00FF4438">
        <w:rPr>
          <w:rFonts w:ascii="Century Gothic" w:hAnsi="Century Gothic"/>
        </w:rPr>
        <w:t>ne</w:t>
      </w:r>
      <w:r w:rsidRPr="00C008EC">
        <w:rPr>
          <w:rFonts w:ascii="Century Gothic" w:hAnsi="Century Gothic"/>
          <w:lang w:val="sr-Latn-CS"/>
        </w:rPr>
        <w:t xml:space="preserve"> </w:t>
      </w:r>
      <w:r w:rsidRPr="00FF4438">
        <w:rPr>
          <w:rFonts w:ascii="Century Gothic" w:hAnsi="Century Gothic"/>
        </w:rPr>
        <w:t>izvr</w:t>
      </w:r>
      <w:r w:rsidRPr="00C008EC">
        <w:rPr>
          <w:rFonts w:ascii="Century Gothic" w:hAnsi="Century Gothic"/>
          <w:lang w:val="sr-Latn-CS"/>
        </w:rPr>
        <w:t>š</w:t>
      </w:r>
      <w:r w:rsidRPr="00FF4438">
        <w:rPr>
          <w:rFonts w:ascii="Century Gothic" w:hAnsi="Century Gothic"/>
        </w:rPr>
        <w:t>i</w:t>
      </w:r>
      <w:r w:rsidRPr="00C008EC">
        <w:rPr>
          <w:rFonts w:ascii="Century Gothic" w:hAnsi="Century Gothic"/>
          <w:lang w:val="sr-Latn-CS"/>
        </w:rPr>
        <w:t xml:space="preserve"> </w:t>
      </w:r>
      <w:r w:rsidRPr="00FF4438">
        <w:rPr>
          <w:rFonts w:ascii="Century Gothic" w:hAnsi="Century Gothic"/>
        </w:rPr>
        <w:t>svoje</w:t>
      </w:r>
      <w:r w:rsidRPr="00C008EC">
        <w:rPr>
          <w:rFonts w:ascii="Century Gothic" w:hAnsi="Century Gothic"/>
          <w:lang w:val="sr-Latn-CS"/>
        </w:rPr>
        <w:t xml:space="preserve"> </w:t>
      </w:r>
      <w:r w:rsidRPr="00FF4438">
        <w:rPr>
          <w:rFonts w:ascii="Century Gothic" w:hAnsi="Century Gothic"/>
        </w:rPr>
        <w:t>ugovorene</w:t>
      </w:r>
      <w:r w:rsidRPr="00C008EC">
        <w:rPr>
          <w:rFonts w:ascii="Century Gothic" w:hAnsi="Century Gothic"/>
          <w:lang w:val="sr-Latn-CS"/>
        </w:rPr>
        <w:t xml:space="preserve"> </w:t>
      </w:r>
      <w:r w:rsidRPr="00FF4438">
        <w:rPr>
          <w:rFonts w:ascii="Century Gothic" w:hAnsi="Century Gothic"/>
        </w:rPr>
        <w:t>obavez</w:t>
      </w:r>
      <w:r>
        <w:rPr>
          <w:rFonts w:ascii="Century Gothic" w:hAnsi="Century Gothic"/>
        </w:rPr>
        <w:t>e</w:t>
      </w:r>
      <w:r w:rsidRPr="00C008EC">
        <w:rPr>
          <w:rFonts w:ascii="Century Gothic" w:hAnsi="Century Gothic"/>
          <w:lang w:val="sr-Latn-CS"/>
        </w:rPr>
        <w:t xml:space="preserve"> </w:t>
      </w:r>
      <w:r>
        <w:rPr>
          <w:rFonts w:ascii="Century Gothic" w:hAnsi="Century Gothic"/>
        </w:rPr>
        <w:t>u</w:t>
      </w:r>
      <w:r w:rsidRPr="00C008EC">
        <w:rPr>
          <w:rFonts w:ascii="Century Gothic" w:hAnsi="Century Gothic"/>
          <w:lang w:val="sr-Latn-CS"/>
        </w:rPr>
        <w:t xml:space="preserve"> </w:t>
      </w:r>
      <w:r>
        <w:rPr>
          <w:rFonts w:ascii="Century Gothic" w:hAnsi="Century Gothic"/>
        </w:rPr>
        <w:t>roku</w:t>
      </w:r>
      <w:r w:rsidRPr="00C008EC">
        <w:rPr>
          <w:rFonts w:ascii="Century Gothic" w:hAnsi="Century Gothic"/>
          <w:lang w:val="sr-Latn-CS"/>
        </w:rPr>
        <w:t xml:space="preserve">, </w:t>
      </w:r>
      <w:r>
        <w:rPr>
          <w:rFonts w:ascii="Century Gothic" w:hAnsi="Century Gothic"/>
        </w:rPr>
        <w:t>du</w:t>
      </w:r>
      <w:r w:rsidRPr="00C008EC">
        <w:rPr>
          <w:rFonts w:ascii="Century Gothic" w:hAnsi="Century Gothic"/>
          <w:lang w:val="sr-Latn-CS"/>
        </w:rPr>
        <w:t>ž</w:t>
      </w:r>
      <w:r>
        <w:rPr>
          <w:rFonts w:ascii="Century Gothic" w:hAnsi="Century Gothic"/>
        </w:rPr>
        <w:t>an</w:t>
      </w:r>
      <w:r w:rsidRPr="00C008EC">
        <w:rPr>
          <w:rFonts w:ascii="Century Gothic" w:hAnsi="Century Gothic"/>
          <w:lang w:val="sr-Latn-CS"/>
        </w:rPr>
        <w:t xml:space="preserve"> </w:t>
      </w:r>
      <w:r>
        <w:rPr>
          <w:rFonts w:ascii="Century Gothic" w:hAnsi="Century Gothic"/>
        </w:rPr>
        <w:t>je</w:t>
      </w:r>
      <w:r w:rsidRPr="00C008EC">
        <w:rPr>
          <w:rFonts w:ascii="Century Gothic" w:hAnsi="Century Gothic"/>
          <w:lang w:val="sr-Latn-CS"/>
        </w:rPr>
        <w:t xml:space="preserve"> </w:t>
      </w:r>
      <w:r>
        <w:rPr>
          <w:rFonts w:ascii="Century Gothic" w:hAnsi="Century Gothic"/>
        </w:rPr>
        <w:t>platiti</w:t>
      </w:r>
      <w:r w:rsidRPr="00C008EC">
        <w:rPr>
          <w:rFonts w:ascii="Century Gothic" w:hAnsi="Century Gothic"/>
          <w:lang w:val="sr-Latn-CS"/>
        </w:rPr>
        <w:t xml:space="preserve"> </w:t>
      </w:r>
      <w:r>
        <w:rPr>
          <w:rFonts w:ascii="Century Gothic" w:hAnsi="Century Gothic"/>
        </w:rPr>
        <w:t>Naru</w:t>
      </w:r>
      <w:r w:rsidRPr="00C008EC">
        <w:rPr>
          <w:rFonts w:ascii="Century Gothic" w:hAnsi="Century Gothic"/>
          <w:lang w:val="sr-Latn-CS"/>
        </w:rPr>
        <w:t>č</w:t>
      </w:r>
      <w:r>
        <w:rPr>
          <w:rFonts w:ascii="Century Gothic" w:hAnsi="Century Gothic"/>
        </w:rPr>
        <w:t>iocu</w:t>
      </w:r>
      <w:r w:rsidRPr="00C008EC">
        <w:rPr>
          <w:rFonts w:ascii="Century Gothic" w:hAnsi="Century Gothic"/>
          <w:lang w:val="sr-Latn-CS"/>
        </w:rPr>
        <w:t xml:space="preserve"> </w:t>
      </w:r>
      <w:r w:rsidRPr="00FF4438">
        <w:rPr>
          <w:rFonts w:ascii="Century Gothic" w:hAnsi="Century Gothic"/>
        </w:rPr>
        <w:t>ugovornu</w:t>
      </w:r>
      <w:r w:rsidRPr="00C008EC">
        <w:rPr>
          <w:rFonts w:ascii="Century Gothic" w:hAnsi="Century Gothic"/>
          <w:lang w:val="sr-Latn-CS"/>
        </w:rPr>
        <w:t xml:space="preserve"> </w:t>
      </w:r>
      <w:r w:rsidRPr="00FF4438">
        <w:rPr>
          <w:rFonts w:ascii="Century Gothic" w:hAnsi="Century Gothic"/>
        </w:rPr>
        <w:t>kaznu</w:t>
      </w:r>
      <w:r w:rsidRPr="00C008EC">
        <w:rPr>
          <w:rFonts w:ascii="Century Gothic" w:hAnsi="Century Gothic"/>
          <w:lang w:val="sr-Latn-CS"/>
        </w:rPr>
        <w:t>.</w:t>
      </w:r>
    </w:p>
    <w:p w14:paraId="1A9C9A90" w14:textId="77777777" w:rsidR="00A74623" w:rsidRPr="00C008EC" w:rsidRDefault="00A74623" w:rsidP="00A74623">
      <w:pPr>
        <w:jc w:val="both"/>
        <w:rPr>
          <w:rFonts w:ascii="Century Gothic" w:hAnsi="Century Gothic"/>
          <w:lang w:val="sr-Latn-CS"/>
        </w:rPr>
      </w:pPr>
      <w:r>
        <w:rPr>
          <w:rFonts w:ascii="Century Gothic" w:hAnsi="Century Gothic"/>
        </w:rPr>
        <w:t>Ugovorna</w:t>
      </w:r>
      <w:r w:rsidRPr="00C008EC">
        <w:rPr>
          <w:rFonts w:ascii="Century Gothic" w:hAnsi="Century Gothic"/>
          <w:lang w:val="sr-Latn-CS"/>
        </w:rPr>
        <w:t xml:space="preserve"> </w:t>
      </w:r>
      <w:r>
        <w:rPr>
          <w:rFonts w:ascii="Century Gothic" w:hAnsi="Century Gothic"/>
        </w:rPr>
        <w:t>kazna</w:t>
      </w:r>
      <w:r w:rsidRPr="00C008EC">
        <w:rPr>
          <w:rFonts w:ascii="Century Gothic" w:hAnsi="Century Gothic"/>
          <w:lang w:val="sr-Latn-CS"/>
        </w:rPr>
        <w:t xml:space="preserve"> </w:t>
      </w:r>
      <w:r>
        <w:rPr>
          <w:rFonts w:ascii="Century Gothic" w:hAnsi="Century Gothic"/>
        </w:rPr>
        <w:t>iznosi</w:t>
      </w:r>
      <w:r w:rsidRPr="00C008EC">
        <w:rPr>
          <w:rFonts w:ascii="Century Gothic" w:hAnsi="Century Gothic"/>
          <w:lang w:val="sr-Latn-CS"/>
        </w:rPr>
        <w:t xml:space="preserve"> 0,3% </w:t>
      </w:r>
      <w:r w:rsidRPr="00FF4438">
        <w:rPr>
          <w:rFonts w:ascii="Century Gothic" w:hAnsi="Century Gothic"/>
        </w:rPr>
        <w:t>od</w:t>
      </w:r>
      <w:r w:rsidRPr="00C008EC">
        <w:rPr>
          <w:rFonts w:ascii="Century Gothic" w:hAnsi="Century Gothic"/>
          <w:lang w:val="sr-Latn-CS"/>
        </w:rPr>
        <w:t xml:space="preserve"> </w:t>
      </w:r>
      <w:r w:rsidRPr="00FF4438">
        <w:rPr>
          <w:rFonts w:ascii="Century Gothic" w:hAnsi="Century Gothic"/>
        </w:rPr>
        <w:t>uk</w:t>
      </w:r>
      <w:r>
        <w:rPr>
          <w:rFonts w:ascii="Century Gothic" w:hAnsi="Century Gothic"/>
        </w:rPr>
        <w:t>upne</w:t>
      </w:r>
      <w:r w:rsidRPr="00C008EC">
        <w:rPr>
          <w:rFonts w:ascii="Century Gothic" w:hAnsi="Century Gothic"/>
          <w:lang w:val="sr-Latn-CS"/>
        </w:rPr>
        <w:t xml:space="preserve"> </w:t>
      </w:r>
      <w:r>
        <w:rPr>
          <w:rFonts w:ascii="Century Gothic" w:hAnsi="Century Gothic"/>
        </w:rPr>
        <w:t>vrijednosti</w:t>
      </w:r>
      <w:r w:rsidRPr="00C008EC">
        <w:rPr>
          <w:rFonts w:ascii="Century Gothic" w:hAnsi="Century Gothic"/>
          <w:lang w:val="sr-Latn-CS"/>
        </w:rPr>
        <w:t xml:space="preserve"> </w:t>
      </w:r>
      <w:r>
        <w:rPr>
          <w:rFonts w:ascii="Century Gothic" w:hAnsi="Century Gothic"/>
        </w:rPr>
        <w:t>ugovorenih</w:t>
      </w:r>
      <w:r w:rsidRPr="00C008EC">
        <w:rPr>
          <w:rFonts w:ascii="Century Gothic" w:hAnsi="Century Gothic"/>
          <w:lang w:val="sr-Latn-CS"/>
        </w:rPr>
        <w:t xml:space="preserve"> </w:t>
      </w:r>
      <w:r>
        <w:rPr>
          <w:rFonts w:ascii="Century Gothic" w:hAnsi="Century Gothic"/>
        </w:rPr>
        <w:t>usluga</w:t>
      </w:r>
      <w:r w:rsidRPr="00C008EC">
        <w:rPr>
          <w:rFonts w:ascii="Century Gothic" w:hAnsi="Century Gothic"/>
          <w:lang w:val="sr-Latn-CS"/>
        </w:rPr>
        <w:t xml:space="preserve"> </w:t>
      </w:r>
      <w:r w:rsidRPr="00FF4438">
        <w:rPr>
          <w:rFonts w:ascii="Century Gothic" w:hAnsi="Century Gothic"/>
        </w:rPr>
        <w:t>za</w:t>
      </w:r>
      <w:r w:rsidRPr="00C008EC">
        <w:rPr>
          <w:rFonts w:ascii="Century Gothic" w:hAnsi="Century Gothic"/>
          <w:lang w:val="sr-Latn-CS"/>
        </w:rPr>
        <w:t xml:space="preserve"> </w:t>
      </w:r>
      <w:r w:rsidRPr="00FF4438">
        <w:rPr>
          <w:rFonts w:ascii="Century Gothic" w:hAnsi="Century Gothic"/>
        </w:rPr>
        <w:t>svaki</w:t>
      </w:r>
      <w:r w:rsidRPr="00C008EC">
        <w:rPr>
          <w:rFonts w:ascii="Century Gothic" w:hAnsi="Century Gothic"/>
          <w:lang w:val="sr-Latn-CS"/>
        </w:rPr>
        <w:t xml:space="preserve"> </w:t>
      </w:r>
      <w:r w:rsidRPr="00FF4438">
        <w:rPr>
          <w:rFonts w:ascii="Century Gothic" w:hAnsi="Century Gothic"/>
        </w:rPr>
        <w:t>dan</w:t>
      </w:r>
      <w:r w:rsidRPr="00C008EC">
        <w:rPr>
          <w:rFonts w:ascii="Century Gothic" w:hAnsi="Century Gothic"/>
          <w:lang w:val="sr-Latn-CS"/>
        </w:rPr>
        <w:t xml:space="preserve"> </w:t>
      </w:r>
      <w:r w:rsidRPr="00FF4438">
        <w:rPr>
          <w:rFonts w:ascii="Century Gothic" w:hAnsi="Century Gothic"/>
        </w:rPr>
        <w:t>zaka</w:t>
      </w:r>
      <w:r w:rsidRPr="00C008EC">
        <w:rPr>
          <w:rFonts w:ascii="Century Gothic" w:hAnsi="Century Gothic"/>
          <w:lang w:val="sr-Latn-CS"/>
        </w:rPr>
        <w:t>š</w:t>
      </w:r>
      <w:r w:rsidRPr="00FF4438">
        <w:rPr>
          <w:rFonts w:ascii="Century Gothic" w:hAnsi="Century Gothic"/>
        </w:rPr>
        <w:t>njenja</w:t>
      </w:r>
      <w:r w:rsidRPr="00C008EC">
        <w:rPr>
          <w:rFonts w:ascii="Century Gothic" w:hAnsi="Century Gothic"/>
          <w:lang w:val="sr-Latn-CS"/>
        </w:rPr>
        <w:t xml:space="preserve"> </w:t>
      </w:r>
      <w:r w:rsidRPr="00FF4438">
        <w:rPr>
          <w:rFonts w:ascii="Century Gothic" w:hAnsi="Century Gothic"/>
        </w:rPr>
        <w:t>u</w:t>
      </w:r>
      <w:r w:rsidRPr="00C008EC">
        <w:rPr>
          <w:rFonts w:ascii="Century Gothic" w:hAnsi="Century Gothic"/>
          <w:lang w:val="sr-Latn-CS"/>
        </w:rPr>
        <w:t xml:space="preserve"> </w:t>
      </w:r>
      <w:r w:rsidRPr="00FF4438">
        <w:rPr>
          <w:rFonts w:ascii="Century Gothic" w:hAnsi="Century Gothic"/>
        </w:rPr>
        <w:t>izvr</w:t>
      </w:r>
      <w:r w:rsidRPr="00C008EC">
        <w:rPr>
          <w:rFonts w:ascii="Century Gothic" w:hAnsi="Century Gothic"/>
          <w:lang w:val="sr-Latn-CS"/>
        </w:rPr>
        <w:t>š</w:t>
      </w:r>
      <w:r w:rsidRPr="00FF4438">
        <w:rPr>
          <w:rFonts w:ascii="Century Gothic" w:hAnsi="Century Gothic"/>
        </w:rPr>
        <w:t>enju</w:t>
      </w:r>
      <w:r w:rsidRPr="00C008EC">
        <w:rPr>
          <w:rFonts w:ascii="Century Gothic" w:hAnsi="Century Gothic"/>
          <w:lang w:val="sr-Latn-CS"/>
        </w:rPr>
        <w:t xml:space="preserve"> </w:t>
      </w:r>
      <w:r w:rsidRPr="00FF4438">
        <w:rPr>
          <w:rFonts w:ascii="Century Gothic" w:hAnsi="Century Gothic"/>
        </w:rPr>
        <w:t>obaveza</w:t>
      </w:r>
      <w:r w:rsidRPr="00C008EC">
        <w:rPr>
          <w:rFonts w:ascii="Century Gothic" w:hAnsi="Century Gothic"/>
          <w:lang w:val="sr-Latn-CS"/>
        </w:rPr>
        <w:t xml:space="preserve">, </w:t>
      </w:r>
      <w:r w:rsidRPr="00FF4438">
        <w:rPr>
          <w:rFonts w:ascii="Century Gothic" w:hAnsi="Century Gothic"/>
        </w:rPr>
        <w:t>s</w:t>
      </w:r>
      <w:r w:rsidRPr="00C008EC">
        <w:rPr>
          <w:rFonts w:ascii="Century Gothic" w:hAnsi="Century Gothic"/>
          <w:lang w:val="sr-Latn-CS"/>
        </w:rPr>
        <w:t xml:space="preserve"> </w:t>
      </w:r>
      <w:r w:rsidRPr="00FF4438">
        <w:rPr>
          <w:rFonts w:ascii="Century Gothic" w:hAnsi="Century Gothic"/>
        </w:rPr>
        <w:t>tim</w:t>
      </w:r>
      <w:r w:rsidRPr="00C008EC">
        <w:rPr>
          <w:rFonts w:ascii="Century Gothic" w:hAnsi="Century Gothic"/>
          <w:lang w:val="sr-Latn-CS"/>
        </w:rPr>
        <w:t xml:space="preserve"> </w:t>
      </w:r>
      <w:r w:rsidRPr="00FF4438">
        <w:rPr>
          <w:rFonts w:ascii="Century Gothic" w:hAnsi="Century Gothic"/>
        </w:rPr>
        <w:t>da</w:t>
      </w:r>
      <w:r w:rsidRPr="00C008EC">
        <w:rPr>
          <w:rFonts w:ascii="Century Gothic" w:hAnsi="Century Gothic"/>
          <w:lang w:val="sr-Latn-CS"/>
        </w:rPr>
        <w:t xml:space="preserve"> </w:t>
      </w:r>
      <w:r w:rsidRPr="00FF4438">
        <w:rPr>
          <w:rFonts w:ascii="Century Gothic" w:hAnsi="Century Gothic"/>
        </w:rPr>
        <w:t>ukupan</w:t>
      </w:r>
      <w:r w:rsidRPr="00C008EC">
        <w:rPr>
          <w:rFonts w:ascii="Century Gothic" w:hAnsi="Century Gothic"/>
          <w:lang w:val="sr-Latn-CS"/>
        </w:rPr>
        <w:t xml:space="preserve"> </w:t>
      </w:r>
      <w:r w:rsidRPr="00FF4438">
        <w:rPr>
          <w:rFonts w:ascii="Century Gothic" w:hAnsi="Century Gothic"/>
        </w:rPr>
        <w:t>iznos</w:t>
      </w:r>
      <w:r w:rsidRPr="00C008EC">
        <w:rPr>
          <w:rFonts w:ascii="Century Gothic" w:hAnsi="Century Gothic"/>
          <w:lang w:val="sr-Latn-CS"/>
        </w:rPr>
        <w:t xml:space="preserve"> </w:t>
      </w:r>
      <w:r w:rsidRPr="00FF4438">
        <w:rPr>
          <w:rFonts w:ascii="Century Gothic" w:hAnsi="Century Gothic"/>
        </w:rPr>
        <w:t>ugovorne</w:t>
      </w:r>
      <w:r w:rsidRPr="00C008EC">
        <w:rPr>
          <w:rFonts w:ascii="Century Gothic" w:hAnsi="Century Gothic"/>
          <w:lang w:val="sr-Latn-CS"/>
        </w:rPr>
        <w:t xml:space="preserve"> </w:t>
      </w:r>
      <w:r w:rsidRPr="00FF4438">
        <w:rPr>
          <w:rFonts w:ascii="Century Gothic" w:hAnsi="Century Gothic"/>
        </w:rPr>
        <w:t>kazne</w:t>
      </w:r>
      <w:r w:rsidRPr="00C008EC">
        <w:rPr>
          <w:rFonts w:ascii="Century Gothic" w:hAnsi="Century Gothic"/>
          <w:lang w:val="sr-Latn-CS"/>
        </w:rPr>
        <w:t xml:space="preserve"> </w:t>
      </w:r>
      <w:r w:rsidRPr="00FF4438">
        <w:rPr>
          <w:rFonts w:ascii="Century Gothic" w:hAnsi="Century Gothic"/>
        </w:rPr>
        <w:t>ne</w:t>
      </w:r>
      <w:r w:rsidRPr="00C008EC">
        <w:rPr>
          <w:rFonts w:ascii="Century Gothic" w:hAnsi="Century Gothic"/>
          <w:lang w:val="sr-Latn-CS"/>
        </w:rPr>
        <w:t xml:space="preserve"> </w:t>
      </w:r>
      <w:r w:rsidRPr="00FF4438">
        <w:rPr>
          <w:rFonts w:ascii="Century Gothic" w:hAnsi="Century Gothic"/>
        </w:rPr>
        <w:t>mo</w:t>
      </w:r>
      <w:r w:rsidRPr="00C008EC">
        <w:rPr>
          <w:rFonts w:ascii="Century Gothic" w:hAnsi="Century Gothic"/>
          <w:lang w:val="sr-Latn-CS"/>
        </w:rPr>
        <w:t>ž</w:t>
      </w:r>
      <w:r w:rsidRPr="00FF4438">
        <w:rPr>
          <w:rFonts w:ascii="Century Gothic" w:hAnsi="Century Gothic"/>
        </w:rPr>
        <w:t>e</w:t>
      </w:r>
      <w:r w:rsidRPr="00C008EC">
        <w:rPr>
          <w:rFonts w:ascii="Century Gothic" w:hAnsi="Century Gothic"/>
          <w:lang w:val="sr-Latn-CS"/>
        </w:rPr>
        <w:t xml:space="preserve"> </w:t>
      </w:r>
      <w:r w:rsidRPr="00FF4438">
        <w:rPr>
          <w:rFonts w:ascii="Century Gothic" w:hAnsi="Century Gothic"/>
        </w:rPr>
        <w:t>biti</w:t>
      </w:r>
      <w:r w:rsidRPr="00C008EC">
        <w:rPr>
          <w:rFonts w:ascii="Century Gothic" w:hAnsi="Century Gothic"/>
          <w:lang w:val="sr-Latn-CS"/>
        </w:rPr>
        <w:t xml:space="preserve"> </w:t>
      </w:r>
      <w:r w:rsidRPr="00FF4438">
        <w:rPr>
          <w:rFonts w:ascii="Century Gothic" w:hAnsi="Century Gothic"/>
        </w:rPr>
        <w:t>ve</w:t>
      </w:r>
      <w:r w:rsidRPr="00C008EC">
        <w:rPr>
          <w:rFonts w:ascii="Century Gothic" w:hAnsi="Century Gothic"/>
          <w:lang w:val="sr-Latn-CS"/>
        </w:rPr>
        <w:t>ć</w:t>
      </w:r>
      <w:r w:rsidRPr="00FF4438">
        <w:rPr>
          <w:rFonts w:ascii="Century Gothic" w:hAnsi="Century Gothic"/>
        </w:rPr>
        <w:t>i</w:t>
      </w:r>
      <w:r w:rsidRPr="00C008EC">
        <w:rPr>
          <w:rFonts w:ascii="Century Gothic" w:hAnsi="Century Gothic"/>
          <w:lang w:val="sr-Latn-CS"/>
        </w:rPr>
        <w:t xml:space="preserve"> </w:t>
      </w:r>
      <w:r w:rsidRPr="00FF4438">
        <w:rPr>
          <w:rFonts w:ascii="Century Gothic" w:hAnsi="Century Gothic"/>
        </w:rPr>
        <w:t>od</w:t>
      </w:r>
      <w:r w:rsidRPr="00C008EC">
        <w:rPr>
          <w:rFonts w:ascii="Century Gothic" w:hAnsi="Century Gothic"/>
          <w:lang w:val="sr-Latn-CS"/>
        </w:rPr>
        <w:t xml:space="preserve"> 10% </w:t>
      </w:r>
      <w:r w:rsidRPr="00FF4438">
        <w:rPr>
          <w:rFonts w:ascii="Century Gothic" w:hAnsi="Century Gothic"/>
        </w:rPr>
        <w:t>ugovorene</w:t>
      </w:r>
      <w:r w:rsidRPr="00C008EC">
        <w:rPr>
          <w:rFonts w:ascii="Century Gothic" w:hAnsi="Century Gothic"/>
          <w:lang w:val="sr-Latn-CS"/>
        </w:rPr>
        <w:t xml:space="preserve"> </w:t>
      </w:r>
      <w:r w:rsidRPr="00FF4438">
        <w:rPr>
          <w:rFonts w:ascii="Century Gothic" w:hAnsi="Century Gothic"/>
        </w:rPr>
        <w:t>cijene</w:t>
      </w:r>
      <w:r w:rsidRPr="00C008EC">
        <w:rPr>
          <w:rFonts w:ascii="Century Gothic" w:hAnsi="Century Gothic"/>
          <w:lang w:val="sr-Latn-CS"/>
        </w:rPr>
        <w:t>.</w:t>
      </w:r>
    </w:p>
    <w:p w14:paraId="04E234D9" w14:textId="77777777" w:rsidR="00A74623" w:rsidRPr="004B4BDA" w:rsidRDefault="00A74623" w:rsidP="00A74623">
      <w:pPr>
        <w:jc w:val="both"/>
        <w:rPr>
          <w:rFonts w:ascii="Century Gothic" w:eastAsia="Calibri" w:hAnsi="Century Gothic"/>
          <w:lang w:val="sr-Latn-BA"/>
        </w:rPr>
      </w:pPr>
      <w:r w:rsidRPr="004B4BDA">
        <w:rPr>
          <w:rFonts w:ascii="Century Gothic" w:eastAsia="Calibri" w:hAnsi="Century Gothic"/>
          <w:lang w:val="sr-Latn-BA"/>
        </w:rPr>
        <w:t>Naručilac</w:t>
      </w:r>
      <w:r>
        <w:rPr>
          <w:rFonts w:ascii="Century Gothic" w:eastAsia="Calibri" w:hAnsi="Century Gothic"/>
          <w:lang w:val="sr-Latn-BA"/>
        </w:rPr>
        <w:t>,</w:t>
      </w:r>
      <w:r w:rsidRPr="004B4BDA">
        <w:rPr>
          <w:rFonts w:ascii="Century Gothic" w:eastAsia="Calibri" w:hAnsi="Century Gothic"/>
          <w:lang w:val="sr-Latn-BA"/>
        </w:rPr>
        <w:t xml:space="preserve"> u slučaju zakašnjenja u realizaciji predmeta ovog Ugovora</w:t>
      </w:r>
      <w:r>
        <w:rPr>
          <w:rFonts w:ascii="Century Gothic" w:eastAsia="Calibri" w:hAnsi="Century Gothic"/>
          <w:lang w:val="sr-Latn-BA"/>
        </w:rPr>
        <w:t>,</w:t>
      </w:r>
      <w:r w:rsidRPr="004B4BDA">
        <w:rPr>
          <w:rFonts w:ascii="Century Gothic" w:eastAsia="Calibri" w:hAnsi="Century Gothic"/>
          <w:lang w:val="sr-Latn-BA"/>
        </w:rPr>
        <w:t xml:space="preserve"> zadržava pravo na naplatu ugovorne kazne, koja će se izvršiti umanjenjem iznosa na fakturu</w:t>
      </w:r>
      <w:r>
        <w:rPr>
          <w:rFonts w:ascii="Century Gothic" w:eastAsia="Calibri" w:hAnsi="Century Gothic"/>
          <w:lang w:val="sr-Latn-BA"/>
        </w:rPr>
        <w:t>,</w:t>
      </w:r>
      <w:r w:rsidRPr="004B4BDA">
        <w:rPr>
          <w:rFonts w:ascii="Century Gothic" w:eastAsia="Calibri" w:hAnsi="Century Gothic"/>
          <w:lang w:val="sr-Latn-BA"/>
        </w:rPr>
        <w:t xml:space="preserve"> i to za iznos obračunate ugovorne kazne.</w:t>
      </w:r>
    </w:p>
    <w:p w14:paraId="75121496" w14:textId="77777777" w:rsidR="00A74623" w:rsidRPr="004B4BDA" w:rsidRDefault="00A74623" w:rsidP="00A74623">
      <w:pPr>
        <w:jc w:val="both"/>
        <w:rPr>
          <w:rFonts w:ascii="Century Gothic" w:eastAsia="Calibri" w:hAnsi="Century Gothic"/>
          <w:lang w:val="sr-Latn-BA"/>
        </w:rPr>
      </w:pPr>
      <w:r w:rsidRPr="004B4BDA">
        <w:rPr>
          <w:rFonts w:ascii="Century Gothic" w:eastAsia="Calibri" w:hAnsi="Century Gothic"/>
          <w:lang w:val="sr-Latn-BA"/>
        </w:rPr>
        <w:t>Ako šteta</w:t>
      </w:r>
      <w:r>
        <w:rPr>
          <w:rFonts w:ascii="Century Gothic" w:eastAsia="Calibri" w:hAnsi="Century Gothic"/>
          <w:lang w:val="sr-Latn-BA"/>
        </w:rPr>
        <w:t>,</w:t>
      </w:r>
      <w:r w:rsidRPr="004B4BDA">
        <w:rPr>
          <w:rFonts w:ascii="Century Gothic" w:eastAsia="Calibri" w:hAnsi="Century Gothic"/>
          <w:lang w:val="sr-Latn-BA"/>
        </w:rPr>
        <w:t xml:space="preserve"> koju je Naručilac pretrpio usljed neurednog ispunjenja ugovorenih obaveza od strane Izvršioca</w:t>
      </w:r>
      <w:r>
        <w:rPr>
          <w:rFonts w:ascii="Century Gothic" w:eastAsia="Calibri" w:hAnsi="Century Gothic"/>
          <w:lang w:val="sr-Latn-BA"/>
        </w:rPr>
        <w:t>, prelazi iznos ugovor</w:t>
      </w:r>
      <w:r w:rsidRPr="004B4BDA">
        <w:rPr>
          <w:rFonts w:ascii="Century Gothic" w:eastAsia="Calibri" w:hAnsi="Century Gothic"/>
          <w:lang w:val="sr-Latn-BA"/>
        </w:rPr>
        <w:t>ne kazne, Naručilac može zahtijevati i iznos š</w:t>
      </w:r>
      <w:r>
        <w:rPr>
          <w:rFonts w:ascii="Century Gothic" w:eastAsia="Calibri" w:hAnsi="Century Gothic"/>
          <w:lang w:val="sr-Latn-BA"/>
        </w:rPr>
        <w:t>tete koja prelazi visinu ugovor</w:t>
      </w:r>
      <w:r w:rsidRPr="004B4BDA">
        <w:rPr>
          <w:rFonts w:ascii="Century Gothic" w:eastAsia="Calibri" w:hAnsi="Century Gothic"/>
          <w:lang w:val="sr-Latn-BA"/>
        </w:rPr>
        <w:t>ne kazne.</w:t>
      </w:r>
    </w:p>
    <w:p w14:paraId="51ACC1B1" w14:textId="77777777" w:rsidR="00A74623" w:rsidRPr="004B4BDA" w:rsidRDefault="00A74623" w:rsidP="00A74623">
      <w:pPr>
        <w:jc w:val="both"/>
        <w:rPr>
          <w:rFonts w:ascii="Century Gothic" w:eastAsia="Calibri" w:hAnsi="Century Gothic"/>
          <w:lang w:val="sr-Latn-BA"/>
        </w:rPr>
      </w:pPr>
      <w:r w:rsidRPr="004B4BDA">
        <w:rPr>
          <w:rFonts w:ascii="Century Gothic" w:eastAsia="Calibri" w:hAnsi="Century Gothic"/>
          <w:lang w:val="sr-Latn-BA"/>
        </w:rPr>
        <w:t>Naručilac, osim u slučaju iz prethodnog stava ovog člana, ne može zahtijevati od Izvršioca istovremeno naknadu štete i ugovornu kaznu.</w:t>
      </w:r>
    </w:p>
    <w:p w14:paraId="6B8F7F3C" w14:textId="77777777" w:rsidR="00A74623" w:rsidRPr="004B4BDA" w:rsidRDefault="00A74623" w:rsidP="00A74623">
      <w:pPr>
        <w:jc w:val="both"/>
        <w:rPr>
          <w:rFonts w:ascii="Century Gothic" w:eastAsia="Calibri" w:hAnsi="Century Gothic"/>
          <w:lang w:val="sr-Latn-CS"/>
        </w:rPr>
      </w:pPr>
      <w:r w:rsidRPr="004B4BDA">
        <w:rPr>
          <w:rFonts w:ascii="Century Gothic" w:eastAsia="Calibri" w:hAnsi="Century Gothic"/>
          <w:lang w:val="sr-Latn-CS"/>
        </w:rPr>
        <w:t xml:space="preserve">Ukoliko </w:t>
      </w:r>
      <w:r w:rsidRPr="004B4BDA">
        <w:rPr>
          <w:rFonts w:ascii="Century Gothic" w:eastAsia="Calibri" w:hAnsi="Century Gothic"/>
          <w:lang w:val="sr-Latn-BA"/>
        </w:rPr>
        <w:t>Izvršilac</w:t>
      </w:r>
      <w:r w:rsidRPr="004B4BDA">
        <w:rPr>
          <w:rFonts w:ascii="Century Gothic" w:eastAsia="Calibri" w:hAnsi="Century Gothic"/>
          <w:lang w:val="sr-Latn-CS"/>
        </w:rPr>
        <w:t xml:space="preserve"> ne izvrši obavezu ni u naknadnom roku</w:t>
      </w:r>
      <w:r>
        <w:rPr>
          <w:rFonts w:ascii="Century Gothic" w:eastAsia="Calibri" w:hAnsi="Century Gothic"/>
          <w:lang w:val="sr-Latn-CS"/>
        </w:rPr>
        <w:t>,</w:t>
      </w:r>
      <w:r w:rsidRPr="004B4BDA">
        <w:rPr>
          <w:rFonts w:ascii="Century Gothic" w:eastAsia="Calibri" w:hAnsi="Century Gothic"/>
          <w:lang w:val="sr-Latn-CS"/>
        </w:rPr>
        <w:t xml:space="preserve"> Naručilac ima pravo da raskine Ugovor djelimično</w:t>
      </w:r>
      <w:r>
        <w:rPr>
          <w:rFonts w:ascii="Century Gothic" w:eastAsia="Calibri" w:hAnsi="Century Gothic"/>
          <w:lang w:val="sr-Latn-CS"/>
        </w:rPr>
        <w:t>,</w:t>
      </w:r>
      <w:r w:rsidRPr="004B4BDA">
        <w:rPr>
          <w:rFonts w:ascii="Century Gothic" w:eastAsia="Calibri" w:hAnsi="Century Gothic"/>
          <w:lang w:val="sr-Latn-CS"/>
        </w:rPr>
        <w:t xml:space="preserve"> ili u cjelini</w:t>
      </w:r>
      <w:r>
        <w:rPr>
          <w:rFonts w:ascii="Century Gothic" w:eastAsia="Calibri" w:hAnsi="Century Gothic"/>
          <w:lang w:val="sr-Latn-CS"/>
        </w:rPr>
        <w:t>,</w:t>
      </w:r>
      <w:r w:rsidRPr="004B4BDA">
        <w:rPr>
          <w:rFonts w:ascii="Century Gothic" w:eastAsia="Calibri" w:hAnsi="Century Gothic"/>
          <w:lang w:val="sr-Latn-CS"/>
        </w:rPr>
        <w:t xml:space="preserve"> i traži naknadu pretrpljene štete.</w:t>
      </w:r>
    </w:p>
    <w:p w14:paraId="7B111C20" w14:textId="77777777" w:rsidR="00A74623" w:rsidRPr="004B4BDA" w:rsidRDefault="00A74623" w:rsidP="00A74623">
      <w:pPr>
        <w:jc w:val="both"/>
        <w:rPr>
          <w:rFonts w:ascii="Century Gothic" w:eastAsia="Calibri" w:hAnsi="Century Gothic"/>
          <w:lang w:val="sr-Latn-CS"/>
        </w:rPr>
      </w:pPr>
      <w:r w:rsidRPr="004B4BDA">
        <w:rPr>
          <w:rFonts w:ascii="Century Gothic" w:eastAsia="Calibri" w:hAnsi="Century Gothic"/>
          <w:lang w:val="sr-Latn-CS"/>
        </w:rPr>
        <w:t xml:space="preserve">Pored prava na ugovornu kaznu, Naručilac ima na raspolaganju i druga prava za slučaj kašnjenja </w:t>
      </w:r>
      <w:r w:rsidRPr="004B4BDA">
        <w:rPr>
          <w:rFonts w:ascii="Century Gothic" w:eastAsia="Calibri" w:hAnsi="Century Gothic"/>
          <w:lang w:val="sr-Latn-BA"/>
        </w:rPr>
        <w:t>Izvršioca</w:t>
      </w:r>
      <w:r w:rsidRPr="004B4BDA">
        <w:rPr>
          <w:rFonts w:ascii="Century Gothic" w:eastAsia="Calibri" w:hAnsi="Century Gothic"/>
          <w:lang w:val="sr-Latn-CS"/>
        </w:rPr>
        <w:t xml:space="preserve"> u izvršenju obaveze iz ovog Ugovora</w:t>
      </w:r>
      <w:r>
        <w:rPr>
          <w:rFonts w:ascii="Century Gothic" w:eastAsia="Calibri" w:hAnsi="Century Gothic"/>
          <w:lang w:val="sr-Latn-CS"/>
        </w:rPr>
        <w:t>.</w:t>
      </w:r>
    </w:p>
    <w:p w14:paraId="5A70F73A" w14:textId="77777777" w:rsidR="00A74623" w:rsidRDefault="00A74623" w:rsidP="00A74623">
      <w:pPr>
        <w:tabs>
          <w:tab w:val="left" w:pos="426"/>
          <w:tab w:val="left" w:pos="851"/>
        </w:tabs>
        <w:jc w:val="center"/>
        <w:rPr>
          <w:rFonts w:ascii="Century Gothic" w:eastAsia="Calibri" w:hAnsi="Century Gothic"/>
          <w:bCs/>
          <w:lang w:val="sr-Latn-CS"/>
        </w:rPr>
      </w:pPr>
    </w:p>
    <w:p w14:paraId="3AC952CC" w14:textId="77777777" w:rsidR="00A74623" w:rsidRPr="000C374D" w:rsidRDefault="00A74623" w:rsidP="00A74623">
      <w:pPr>
        <w:tabs>
          <w:tab w:val="left" w:pos="426"/>
          <w:tab w:val="left" w:pos="851"/>
        </w:tabs>
        <w:jc w:val="center"/>
        <w:rPr>
          <w:rFonts w:ascii="Century Gothic" w:eastAsia="Calibri" w:hAnsi="Century Gothic"/>
          <w:bCs/>
          <w:lang w:val="sr-Latn-CS"/>
        </w:rPr>
      </w:pPr>
      <w:r>
        <w:rPr>
          <w:rFonts w:ascii="Century Gothic" w:eastAsia="Calibri" w:hAnsi="Century Gothic"/>
          <w:bCs/>
          <w:lang w:val="sr-Latn-CS"/>
        </w:rPr>
        <w:t>Član 10</w:t>
      </w:r>
      <w:r w:rsidRPr="004B4BDA">
        <w:rPr>
          <w:rFonts w:ascii="Century Gothic" w:eastAsia="Calibri" w:hAnsi="Century Gothic"/>
          <w:bCs/>
          <w:lang w:val="sr-Latn-CS"/>
        </w:rPr>
        <w:t>.</w:t>
      </w:r>
    </w:p>
    <w:p w14:paraId="587A3712" w14:textId="77777777" w:rsidR="00A74623" w:rsidRPr="004B4BDA" w:rsidRDefault="00A74623" w:rsidP="00A74623">
      <w:pPr>
        <w:jc w:val="both"/>
        <w:rPr>
          <w:rFonts w:ascii="Century Gothic" w:eastAsia="Calibri" w:hAnsi="Century Gothic"/>
          <w:bCs/>
          <w:lang w:val="sr-Latn-CS"/>
        </w:rPr>
      </w:pPr>
      <w:r w:rsidRPr="004B4BDA">
        <w:rPr>
          <w:rFonts w:ascii="Century Gothic" w:eastAsia="Calibri" w:hAnsi="Century Gothic"/>
          <w:lang w:val="sr-Latn-CS"/>
        </w:rPr>
        <w:t>Ugovorne strane su saglasne da Naručilac ima pravo na jednostrani raskid ovog Ugovora ako Izvršilac ne izvrši</w:t>
      </w:r>
      <w:r>
        <w:rPr>
          <w:rFonts w:ascii="Century Gothic" w:eastAsia="Calibri" w:hAnsi="Century Gothic"/>
          <w:lang w:val="sr-Latn-CS"/>
        </w:rPr>
        <w:t>,</w:t>
      </w:r>
      <w:r w:rsidRPr="004B4BDA">
        <w:rPr>
          <w:rFonts w:ascii="Century Gothic" w:eastAsia="Calibri" w:hAnsi="Century Gothic"/>
          <w:lang w:val="sr-Latn-CS"/>
        </w:rPr>
        <w:t xml:space="preserve"> ili neuredno izvršava obaveze iz Ugovora. U ovom slučaju, N</w:t>
      </w:r>
      <w:r w:rsidRPr="004B4BDA">
        <w:rPr>
          <w:rFonts w:ascii="Century Gothic" w:eastAsia="Calibri" w:hAnsi="Century Gothic"/>
          <w:bCs/>
          <w:lang w:val="sr-Latn-CS"/>
        </w:rPr>
        <w:t>aručilac će p</w:t>
      </w:r>
      <w:r>
        <w:rPr>
          <w:rFonts w:ascii="Century Gothic" w:eastAsia="Calibri" w:hAnsi="Century Gothic"/>
          <w:bCs/>
          <w:lang w:val="sr-Latn-CS"/>
        </w:rPr>
        <w:t>isanim putem da pozove Izvršioca</w:t>
      </w:r>
      <w:r w:rsidRPr="004B4BDA">
        <w:rPr>
          <w:rFonts w:ascii="Century Gothic" w:eastAsia="Calibri" w:hAnsi="Century Gothic"/>
          <w:bCs/>
          <w:lang w:val="sr-Latn-CS"/>
        </w:rPr>
        <w:t xml:space="preserve"> da uredno izvrši ugovornu obavezu. Ukoliko Izvršilac obavezu ne izvrši ni u naknadno ostavljenom roku, Naručilac ima pravo da raskine Ugovor u cjelini</w:t>
      </w:r>
      <w:r>
        <w:rPr>
          <w:rFonts w:ascii="Century Gothic" w:eastAsia="Calibri" w:hAnsi="Century Gothic"/>
          <w:bCs/>
          <w:lang w:val="sr-Latn-CS"/>
        </w:rPr>
        <w:t>,</w:t>
      </w:r>
      <w:r w:rsidRPr="004B4BDA">
        <w:rPr>
          <w:rFonts w:ascii="Century Gothic" w:eastAsia="Calibri" w:hAnsi="Century Gothic"/>
          <w:bCs/>
          <w:lang w:val="sr-Latn-CS"/>
        </w:rPr>
        <w:t xml:space="preserve"> ili djelimično</w:t>
      </w:r>
      <w:r>
        <w:rPr>
          <w:rFonts w:ascii="Century Gothic" w:eastAsia="Calibri" w:hAnsi="Century Gothic"/>
          <w:bCs/>
          <w:lang w:val="sr-Latn-CS"/>
        </w:rPr>
        <w:t xml:space="preserve"> -</w:t>
      </w:r>
      <w:r w:rsidRPr="004B4BDA">
        <w:rPr>
          <w:rFonts w:ascii="Century Gothic" w:eastAsia="Calibri" w:hAnsi="Century Gothic"/>
          <w:bCs/>
          <w:lang w:val="sr-Latn-CS"/>
        </w:rPr>
        <w:t xml:space="preserve"> davanjem  pisane izjave volje. U slučaju raskida Ugovora, Naručilac ima prav</w:t>
      </w:r>
      <w:r>
        <w:rPr>
          <w:rFonts w:ascii="Century Gothic" w:eastAsia="Calibri" w:hAnsi="Century Gothic"/>
          <w:bCs/>
          <w:lang w:val="sr-Latn-CS"/>
        </w:rPr>
        <w:t>o na naknadu pretrpljene štete.</w:t>
      </w:r>
    </w:p>
    <w:p w14:paraId="639F9B02" w14:textId="77777777" w:rsidR="00A74623" w:rsidRPr="004B4BDA" w:rsidRDefault="00A74623" w:rsidP="00A74623">
      <w:pPr>
        <w:jc w:val="both"/>
        <w:rPr>
          <w:rFonts w:ascii="Century Gothic" w:eastAsia="Calibri" w:hAnsi="Century Gothic"/>
          <w:lang w:val="sr-Latn-CS"/>
        </w:rPr>
      </w:pPr>
      <w:r w:rsidRPr="004B4BDA">
        <w:rPr>
          <w:rFonts w:ascii="Century Gothic" w:eastAsia="Calibri" w:hAnsi="Century Gothic"/>
          <w:bCs/>
          <w:lang w:val="sr-Latn-CS"/>
        </w:rPr>
        <w:t>Izvršilac</w:t>
      </w:r>
      <w:r w:rsidRPr="004B4BDA">
        <w:rPr>
          <w:rFonts w:ascii="Century Gothic" w:eastAsia="Calibri" w:hAnsi="Century Gothic"/>
          <w:lang w:val="sr-Latn-CS"/>
        </w:rPr>
        <w:t xml:space="preserve"> ima pravo jednostranog raskida ovog Ugovora ako neredovnom isplatom cijene Naručilac naročito spr</w:t>
      </w:r>
      <w:r>
        <w:rPr>
          <w:rFonts w:ascii="Century Gothic" w:eastAsia="Calibri" w:hAnsi="Century Gothic"/>
          <w:lang w:val="sr-Latn-CS"/>
        </w:rPr>
        <w:t>j</w:t>
      </w:r>
      <w:r w:rsidRPr="004B4BDA">
        <w:rPr>
          <w:rFonts w:ascii="Century Gothic" w:eastAsia="Calibri" w:hAnsi="Century Gothic"/>
          <w:lang w:val="sr-Latn-CS"/>
        </w:rPr>
        <w:t>ečava ili otežava poziciju samog Izvršioca u izvršavanju</w:t>
      </w:r>
      <w:r>
        <w:rPr>
          <w:rFonts w:ascii="Century Gothic" w:eastAsia="Calibri" w:hAnsi="Century Gothic"/>
          <w:lang w:val="sr-Latn-CS"/>
        </w:rPr>
        <w:t xml:space="preserve"> obaveza. Izvršilac je dužan da, </w:t>
      </w:r>
      <w:r w:rsidRPr="004B4BDA">
        <w:rPr>
          <w:rFonts w:ascii="Century Gothic" w:eastAsia="Calibri" w:hAnsi="Century Gothic"/>
          <w:lang w:val="sr-Latn-CS"/>
        </w:rPr>
        <w:t>prije raskida ovog Ugovora, drugoj ugovornoj strani ostavi naknadni primjereni rok za izvršenje obaveze. Ukoliko i nakon isteka naknadnog prim</w:t>
      </w:r>
      <w:r>
        <w:rPr>
          <w:rFonts w:ascii="Century Gothic" w:eastAsia="Calibri" w:hAnsi="Century Gothic"/>
          <w:lang w:val="sr-Latn-CS"/>
        </w:rPr>
        <w:t>j</w:t>
      </w:r>
      <w:r w:rsidRPr="004B4BDA">
        <w:rPr>
          <w:rFonts w:ascii="Century Gothic" w:eastAsia="Calibri" w:hAnsi="Century Gothic"/>
          <w:lang w:val="sr-Latn-CS"/>
        </w:rPr>
        <w:t>erenog roka Naručilac ne izvrši</w:t>
      </w:r>
      <w:r>
        <w:rPr>
          <w:rFonts w:ascii="Century Gothic" w:eastAsia="Calibri" w:hAnsi="Century Gothic"/>
          <w:lang w:val="sr-Latn-CS"/>
        </w:rPr>
        <w:t>,</w:t>
      </w:r>
      <w:r w:rsidRPr="004B4BDA">
        <w:rPr>
          <w:rFonts w:ascii="Century Gothic" w:eastAsia="Calibri" w:hAnsi="Century Gothic"/>
          <w:lang w:val="sr-Latn-CS"/>
        </w:rPr>
        <w:t xml:space="preserve"> ili neuredno izvrši ugovornu obavezu</w:t>
      </w:r>
      <w:r>
        <w:rPr>
          <w:rFonts w:ascii="Century Gothic" w:eastAsia="Calibri" w:hAnsi="Century Gothic"/>
          <w:lang w:val="sr-Latn-CS"/>
        </w:rPr>
        <w:t>,</w:t>
      </w:r>
      <w:r w:rsidRPr="004B4BDA">
        <w:rPr>
          <w:rFonts w:ascii="Century Gothic" w:eastAsia="Calibri" w:hAnsi="Century Gothic"/>
          <w:lang w:val="sr-Latn-CS"/>
        </w:rPr>
        <w:t xml:space="preserve"> Izvršilac ima pravo da  prostom pisanom izjavom volje raskine ovaj Ugovor.</w:t>
      </w:r>
    </w:p>
    <w:p w14:paraId="7D0A8406" w14:textId="77777777" w:rsidR="00A74623" w:rsidRPr="004B4BDA" w:rsidRDefault="00A74623" w:rsidP="00A74623">
      <w:pPr>
        <w:rPr>
          <w:rFonts w:ascii="Century Gothic" w:eastAsia="Calibri" w:hAnsi="Century Gothic"/>
          <w:lang w:val="sr-Latn-CS"/>
        </w:rPr>
      </w:pPr>
    </w:p>
    <w:p w14:paraId="1777D464" w14:textId="77777777" w:rsidR="00A74623" w:rsidRDefault="00A74623" w:rsidP="00A74623">
      <w:pPr>
        <w:jc w:val="center"/>
        <w:rPr>
          <w:rFonts w:ascii="Century Gothic" w:eastAsia="Calibri" w:hAnsi="Century Gothic"/>
          <w:lang w:val="sr-Latn-CS"/>
        </w:rPr>
      </w:pPr>
      <w:r>
        <w:rPr>
          <w:rFonts w:ascii="Century Gothic" w:eastAsia="Calibri" w:hAnsi="Century Gothic"/>
          <w:lang w:val="sr-Latn-CS"/>
        </w:rPr>
        <w:t>Član 11</w:t>
      </w:r>
      <w:r w:rsidRPr="004B4BDA">
        <w:rPr>
          <w:rFonts w:ascii="Century Gothic" w:eastAsia="Calibri" w:hAnsi="Century Gothic"/>
          <w:lang w:val="sr-Latn-CS"/>
        </w:rPr>
        <w:t>.</w:t>
      </w:r>
    </w:p>
    <w:p w14:paraId="6B1BBDB1" w14:textId="77777777" w:rsidR="00A74623" w:rsidRPr="004B4BDA" w:rsidRDefault="00A74623" w:rsidP="00A74623">
      <w:pPr>
        <w:jc w:val="both"/>
        <w:rPr>
          <w:rFonts w:ascii="Century Gothic" w:eastAsia="Calibri" w:hAnsi="Century Gothic"/>
          <w:lang w:val="sr-Latn-CS"/>
        </w:rPr>
      </w:pPr>
      <w:r w:rsidRPr="004B4BDA">
        <w:rPr>
          <w:rFonts w:ascii="Century Gothic" w:eastAsia="Calibri" w:hAnsi="Century Gothic"/>
          <w:lang w:val="sr-Latn-CS"/>
        </w:rPr>
        <w:t>Svaka ugovorna strana se oslobađa od odgovornosti za štetu ako dokaže da nije mogla da ispuni svoju obavezu, odnosno</w:t>
      </w:r>
      <w:r>
        <w:rPr>
          <w:rFonts w:ascii="Century Gothic" w:eastAsia="Calibri" w:hAnsi="Century Gothic"/>
          <w:lang w:val="sr-Latn-CS"/>
        </w:rPr>
        <w:t>,</w:t>
      </w:r>
      <w:r w:rsidRPr="004B4BDA">
        <w:rPr>
          <w:rFonts w:ascii="Century Gothic" w:eastAsia="Calibri" w:hAnsi="Century Gothic"/>
          <w:lang w:val="sr-Latn-CS"/>
        </w:rPr>
        <w:t xml:space="preserve"> da je zakasnila sa ispunjenjem obaveze zbog okolnosti – viša sila i slučaj, nastalih</w:t>
      </w:r>
      <w:r>
        <w:rPr>
          <w:rFonts w:ascii="Century Gothic" w:eastAsia="Calibri" w:hAnsi="Century Gothic"/>
          <w:lang w:val="sr-Latn-CS"/>
        </w:rPr>
        <w:t xml:space="preserve"> poslije zaključenja ovog Ugovora - </w:t>
      </w:r>
      <w:r w:rsidRPr="004B4BDA">
        <w:rPr>
          <w:rFonts w:ascii="Century Gothic" w:eastAsia="Calibri" w:hAnsi="Century Gothic"/>
          <w:lang w:val="sr-Latn-CS"/>
        </w:rPr>
        <w:t>koje nije mogla spriječiti, otkloniti ili izbjeći prema pravilima struke.</w:t>
      </w:r>
    </w:p>
    <w:p w14:paraId="22492670" w14:textId="77777777" w:rsidR="00A74623" w:rsidRDefault="00A74623" w:rsidP="00A74623">
      <w:pPr>
        <w:jc w:val="both"/>
        <w:rPr>
          <w:rFonts w:ascii="Century Gothic" w:eastAsia="Calibri" w:hAnsi="Century Gothic"/>
          <w:lang w:val="sr-Latn-CS"/>
        </w:rPr>
      </w:pPr>
      <w:r w:rsidRPr="004B4BDA">
        <w:rPr>
          <w:rFonts w:ascii="Century Gothic" w:eastAsia="Calibri" w:hAnsi="Century Gothic"/>
          <w:lang w:val="sr-Latn-CS"/>
        </w:rPr>
        <w:t xml:space="preserve">Pod pojmom više sile smatraju se spoljni i vanredni događaji koji nisu postojali u vrijeme potpisivanja ovog Ugovora, koji su nastali mimo volje i moći ugovornih strana, čije nastupanje i dejstvo strane nisu mogle spriječiti mjerama i sredstvima koja se mogu u konkretnoj situaciji opravdano očekivati od strane koja je pogođena višom silom. </w:t>
      </w:r>
    </w:p>
    <w:p w14:paraId="6B546955" w14:textId="77777777" w:rsidR="00A74623" w:rsidRDefault="00A74623" w:rsidP="00A74623">
      <w:pPr>
        <w:jc w:val="both"/>
        <w:rPr>
          <w:rFonts w:ascii="Century Gothic" w:eastAsia="Calibri" w:hAnsi="Century Gothic"/>
          <w:lang w:val="sr-Latn-CS"/>
        </w:rPr>
      </w:pPr>
      <w:r w:rsidRPr="004B4BDA">
        <w:rPr>
          <w:rFonts w:ascii="Century Gothic" w:eastAsia="Calibri" w:hAnsi="Century Gothic"/>
          <w:lang w:val="sr-Latn-CS"/>
        </w:rPr>
        <w:t>Za vrijeme trajanja više sile i drugih okolnosti koje oslobađaju od odgovornosti, obaveze ugovornih strana miruju i ne primjenjuju se sankcije zbog neizvršenja ugovornih obaveza.</w:t>
      </w:r>
    </w:p>
    <w:p w14:paraId="773DF64C" w14:textId="77777777" w:rsidR="002E1879" w:rsidRDefault="002E1879" w:rsidP="00A74623">
      <w:pPr>
        <w:jc w:val="both"/>
        <w:rPr>
          <w:rFonts w:ascii="Century Gothic" w:eastAsia="Calibri" w:hAnsi="Century Gothic"/>
          <w:lang w:val="sr-Latn-CS"/>
        </w:rPr>
      </w:pPr>
    </w:p>
    <w:p w14:paraId="2059C922" w14:textId="77777777" w:rsidR="00A74623" w:rsidRDefault="00A74623" w:rsidP="00A74623">
      <w:pPr>
        <w:autoSpaceDE w:val="0"/>
        <w:autoSpaceDN w:val="0"/>
        <w:adjustRightInd w:val="0"/>
        <w:jc w:val="center"/>
        <w:rPr>
          <w:rFonts w:ascii="Century Gothic" w:hAnsi="Century Gothic"/>
          <w:bCs/>
          <w:lang w:val="sr-Latn-CS"/>
        </w:rPr>
      </w:pPr>
      <w:r>
        <w:rPr>
          <w:rFonts w:ascii="Century Gothic" w:hAnsi="Century Gothic"/>
          <w:bCs/>
          <w:lang w:val="sr-Latn-CS"/>
        </w:rPr>
        <w:t>Član 12</w:t>
      </w:r>
      <w:r w:rsidRPr="004B4BDA">
        <w:rPr>
          <w:rFonts w:ascii="Century Gothic" w:hAnsi="Century Gothic"/>
          <w:bCs/>
          <w:lang w:val="sr-Latn-CS"/>
        </w:rPr>
        <w:t>.</w:t>
      </w:r>
    </w:p>
    <w:p w14:paraId="1F1EBAD8" w14:textId="77777777" w:rsidR="002E1879" w:rsidRPr="00C008EC" w:rsidRDefault="00A74623" w:rsidP="00A74623">
      <w:pPr>
        <w:jc w:val="both"/>
        <w:rPr>
          <w:rFonts w:ascii="Century Gothic" w:hAnsi="Century Gothic"/>
          <w:lang w:val="sr-Latn-CS"/>
        </w:rPr>
      </w:pPr>
      <w:r w:rsidRPr="00FF4438">
        <w:rPr>
          <w:rFonts w:ascii="Century Gothic" w:hAnsi="Century Gothic"/>
        </w:rPr>
        <w:t>Na</w:t>
      </w:r>
      <w:r w:rsidRPr="00C008EC">
        <w:rPr>
          <w:rFonts w:ascii="Century Gothic" w:hAnsi="Century Gothic"/>
          <w:lang w:val="sr-Latn-CS"/>
        </w:rPr>
        <w:t xml:space="preserve"> </w:t>
      </w:r>
      <w:r w:rsidRPr="00FF4438">
        <w:rPr>
          <w:rFonts w:ascii="Century Gothic" w:hAnsi="Century Gothic"/>
        </w:rPr>
        <w:t>sve</w:t>
      </w:r>
      <w:r w:rsidRPr="00C008EC">
        <w:rPr>
          <w:rFonts w:ascii="Century Gothic" w:hAnsi="Century Gothic"/>
          <w:lang w:val="sr-Latn-CS"/>
        </w:rPr>
        <w:t xml:space="preserve"> </w:t>
      </w:r>
      <w:r w:rsidRPr="00FF4438">
        <w:rPr>
          <w:rFonts w:ascii="Century Gothic" w:hAnsi="Century Gothic"/>
        </w:rPr>
        <w:t>ostale</w:t>
      </w:r>
      <w:r w:rsidRPr="00C008EC">
        <w:rPr>
          <w:rFonts w:ascii="Century Gothic" w:hAnsi="Century Gothic"/>
          <w:lang w:val="sr-Latn-CS"/>
        </w:rPr>
        <w:t xml:space="preserve"> </w:t>
      </w:r>
      <w:r w:rsidRPr="00FF4438">
        <w:rPr>
          <w:rFonts w:ascii="Century Gothic" w:hAnsi="Century Gothic"/>
        </w:rPr>
        <w:t>obaveze</w:t>
      </w:r>
      <w:r w:rsidRPr="00C008EC">
        <w:rPr>
          <w:rFonts w:ascii="Century Gothic" w:hAnsi="Century Gothic"/>
          <w:lang w:val="sr-Latn-CS"/>
        </w:rPr>
        <w:t xml:space="preserve"> </w:t>
      </w:r>
      <w:r w:rsidRPr="00FF4438">
        <w:rPr>
          <w:rFonts w:ascii="Century Gothic" w:hAnsi="Century Gothic"/>
        </w:rPr>
        <w:t>ugovornih</w:t>
      </w:r>
      <w:r w:rsidRPr="00C008EC">
        <w:rPr>
          <w:rFonts w:ascii="Century Gothic" w:hAnsi="Century Gothic"/>
          <w:lang w:val="sr-Latn-CS"/>
        </w:rPr>
        <w:t xml:space="preserve"> </w:t>
      </w:r>
      <w:r w:rsidRPr="00FF4438">
        <w:rPr>
          <w:rFonts w:ascii="Century Gothic" w:hAnsi="Century Gothic"/>
        </w:rPr>
        <w:t>strana</w:t>
      </w:r>
      <w:r w:rsidRPr="00C008EC">
        <w:rPr>
          <w:rFonts w:ascii="Century Gothic" w:hAnsi="Century Gothic"/>
          <w:lang w:val="sr-Latn-CS"/>
        </w:rPr>
        <w:t xml:space="preserve">, </w:t>
      </w:r>
      <w:r w:rsidRPr="00FF4438">
        <w:rPr>
          <w:rFonts w:ascii="Century Gothic" w:hAnsi="Century Gothic"/>
        </w:rPr>
        <w:t>neposredno</w:t>
      </w:r>
      <w:r w:rsidRPr="00C008EC">
        <w:rPr>
          <w:rFonts w:ascii="Century Gothic" w:hAnsi="Century Gothic"/>
          <w:lang w:val="sr-Latn-CS"/>
        </w:rPr>
        <w:t xml:space="preserve"> </w:t>
      </w:r>
      <w:proofErr w:type="gramStart"/>
      <w:r w:rsidRPr="00C008EC">
        <w:rPr>
          <w:rFonts w:ascii="Century Gothic" w:hAnsi="Century Gothic"/>
          <w:lang w:val="sr-Latn-CS"/>
        </w:rPr>
        <w:t>ć</w:t>
      </w:r>
      <w:r w:rsidRPr="00FF4438">
        <w:rPr>
          <w:rFonts w:ascii="Century Gothic" w:hAnsi="Century Gothic"/>
        </w:rPr>
        <w:t>e</w:t>
      </w:r>
      <w:proofErr w:type="gramEnd"/>
      <w:r w:rsidRPr="00C008EC">
        <w:rPr>
          <w:rFonts w:ascii="Century Gothic" w:hAnsi="Century Gothic"/>
          <w:lang w:val="sr-Latn-CS"/>
        </w:rPr>
        <w:t xml:space="preserve"> </w:t>
      </w:r>
      <w:r w:rsidRPr="00FF4438">
        <w:rPr>
          <w:rFonts w:ascii="Century Gothic" w:hAnsi="Century Gothic"/>
        </w:rPr>
        <w:t>se</w:t>
      </w:r>
      <w:r w:rsidRPr="00C008EC">
        <w:rPr>
          <w:rFonts w:ascii="Century Gothic" w:hAnsi="Century Gothic"/>
          <w:lang w:val="sr-Latn-CS"/>
        </w:rPr>
        <w:t xml:space="preserve"> </w:t>
      </w:r>
      <w:r w:rsidRPr="00FF4438">
        <w:rPr>
          <w:rFonts w:ascii="Century Gothic" w:hAnsi="Century Gothic"/>
        </w:rPr>
        <w:t>primjenjivati</w:t>
      </w:r>
      <w:r w:rsidRPr="00C008EC">
        <w:rPr>
          <w:rFonts w:ascii="Century Gothic" w:hAnsi="Century Gothic"/>
          <w:lang w:val="sr-Latn-CS"/>
        </w:rPr>
        <w:t xml:space="preserve"> </w:t>
      </w:r>
      <w:r w:rsidRPr="00FF4438">
        <w:rPr>
          <w:rFonts w:ascii="Century Gothic" w:hAnsi="Century Gothic"/>
        </w:rPr>
        <w:t>odnosne</w:t>
      </w:r>
      <w:r w:rsidRPr="00C008EC">
        <w:rPr>
          <w:rFonts w:ascii="Century Gothic" w:hAnsi="Century Gothic"/>
          <w:lang w:val="sr-Latn-CS"/>
        </w:rPr>
        <w:t xml:space="preserve"> </w:t>
      </w:r>
      <w:r w:rsidRPr="00FF4438">
        <w:rPr>
          <w:rFonts w:ascii="Century Gothic" w:hAnsi="Century Gothic"/>
        </w:rPr>
        <w:t>odredbe</w:t>
      </w:r>
      <w:r w:rsidRPr="00C008EC">
        <w:rPr>
          <w:rFonts w:ascii="Century Gothic" w:hAnsi="Century Gothic"/>
          <w:lang w:val="sr-Latn-CS"/>
        </w:rPr>
        <w:t xml:space="preserve"> </w:t>
      </w:r>
      <w:r w:rsidRPr="00FF4438">
        <w:rPr>
          <w:rFonts w:ascii="Century Gothic" w:hAnsi="Century Gothic"/>
        </w:rPr>
        <w:t>Zakona</w:t>
      </w:r>
      <w:r w:rsidRPr="00C008EC">
        <w:rPr>
          <w:rFonts w:ascii="Century Gothic" w:hAnsi="Century Gothic"/>
          <w:lang w:val="sr-Latn-CS"/>
        </w:rPr>
        <w:t xml:space="preserve"> </w:t>
      </w:r>
      <w:r w:rsidRPr="00FF4438">
        <w:rPr>
          <w:rFonts w:ascii="Century Gothic" w:hAnsi="Century Gothic"/>
        </w:rPr>
        <w:t>o</w:t>
      </w:r>
      <w:r w:rsidRPr="00C008EC">
        <w:rPr>
          <w:rFonts w:ascii="Century Gothic" w:hAnsi="Century Gothic"/>
          <w:lang w:val="sr-Latn-CS"/>
        </w:rPr>
        <w:t xml:space="preserve"> </w:t>
      </w:r>
      <w:r w:rsidRPr="00FF4438">
        <w:rPr>
          <w:rFonts w:ascii="Century Gothic" w:hAnsi="Century Gothic"/>
        </w:rPr>
        <w:t>obligacionim</w:t>
      </w:r>
      <w:r w:rsidRPr="00C008EC">
        <w:rPr>
          <w:rFonts w:ascii="Century Gothic" w:hAnsi="Century Gothic"/>
          <w:lang w:val="sr-Latn-CS"/>
        </w:rPr>
        <w:t xml:space="preserve"> </w:t>
      </w:r>
      <w:r w:rsidRPr="00FF4438">
        <w:rPr>
          <w:rFonts w:ascii="Century Gothic" w:hAnsi="Century Gothic"/>
        </w:rPr>
        <w:t>odnosima</w:t>
      </w:r>
      <w:r w:rsidRPr="00C008EC">
        <w:rPr>
          <w:rFonts w:ascii="Century Gothic" w:hAnsi="Century Gothic"/>
          <w:lang w:val="sr-Latn-CS"/>
        </w:rPr>
        <w:t xml:space="preserve"> („</w:t>
      </w:r>
      <w:r w:rsidRPr="00FF4438">
        <w:rPr>
          <w:rFonts w:ascii="Century Gothic" w:hAnsi="Century Gothic"/>
        </w:rPr>
        <w:t>Slu</w:t>
      </w:r>
      <w:r w:rsidRPr="00C008EC">
        <w:rPr>
          <w:rFonts w:ascii="Century Gothic" w:hAnsi="Century Gothic"/>
          <w:lang w:val="sr-Latn-CS"/>
        </w:rPr>
        <w:t>ž</w:t>
      </w:r>
      <w:r w:rsidRPr="00FF4438">
        <w:rPr>
          <w:rFonts w:ascii="Century Gothic" w:hAnsi="Century Gothic"/>
        </w:rPr>
        <w:t>beni</w:t>
      </w:r>
      <w:r w:rsidRPr="00C008EC">
        <w:rPr>
          <w:rFonts w:ascii="Century Gothic" w:hAnsi="Century Gothic"/>
          <w:lang w:val="sr-Latn-CS"/>
        </w:rPr>
        <w:t xml:space="preserve"> </w:t>
      </w:r>
      <w:r w:rsidRPr="00FF4438">
        <w:rPr>
          <w:rFonts w:ascii="Century Gothic" w:hAnsi="Century Gothic"/>
        </w:rPr>
        <w:t>list</w:t>
      </w:r>
      <w:r w:rsidRPr="00C008EC">
        <w:rPr>
          <w:rFonts w:ascii="Century Gothic" w:hAnsi="Century Gothic"/>
          <w:lang w:val="sr-Latn-CS"/>
        </w:rPr>
        <w:t xml:space="preserve"> </w:t>
      </w:r>
      <w:r w:rsidRPr="00FF4438">
        <w:rPr>
          <w:rFonts w:ascii="Century Gothic" w:hAnsi="Century Gothic"/>
        </w:rPr>
        <w:t>SFRJ</w:t>
      </w:r>
      <w:r w:rsidRPr="00C008EC">
        <w:rPr>
          <w:rFonts w:ascii="Century Gothic" w:hAnsi="Century Gothic"/>
          <w:lang w:val="sr-Latn-CS"/>
        </w:rPr>
        <w:t xml:space="preserve">“, </w:t>
      </w:r>
      <w:r w:rsidRPr="00FF4438">
        <w:rPr>
          <w:rFonts w:ascii="Century Gothic" w:hAnsi="Century Gothic"/>
        </w:rPr>
        <w:t>broj</w:t>
      </w:r>
      <w:r w:rsidRPr="00C008EC">
        <w:rPr>
          <w:rFonts w:ascii="Century Gothic" w:hAnsi="Century Gothic"/>
          <w:lang w:val="sr-Latn-CS"/>
        </w:rPr>
        <w:t xml:space="preserve">: 29/78, 39/85, 45/89, 57/89 </w:t>
      </w:r>
      <w:r w:rsidRPr="00FF4438">
        <w:rPr>
          <w:rFonts w:ascii="Century Gothic" w:hAnsi="Century Gothic"/>
        </w:rPr>
        <w:t>i</w:t>
      </w:r>
      <w:r w:rsidRPr="00C008EC">
        <w:rPr>
          <w:rFonts w:ascii="Century Gothic" w:hAnsi="Century Gothic"/>
          <w:lang w:val="sr-Latn-CS"/>
        </w:rPr>
        <w:t xml:space="preserve"> „</w:t>
      </w:r>
      <w:r w:rsidRPr="00FF4438">
        <w:rPr>
          <w:rFonts w:ascii="Century Gothic" w:hAnsi="Century Gothic"/>
        </w:rPr>
        <w:t>Slu</w:t>
      </w:r>
      <w:r w:rsidRPr="00C008EC">
        <w:rPr>
          <w:rFonts w:ascii="Century Gothic" w:hAnsi="Century Gothic"/>
          <w:lang w:val="sr-Latn-CS"/>
        </w:rPr>
        <w:t>ž</w:t>
      </w:r>
      <w:r w:rsidRPr="00FF4438">
        <w:rPr>
          <w:rFonts w:ascii="Century Gothic" w:hAnsi="Century Gothic"/>
        </w:rPr>
        <w:t>beni</w:t>
      </w:r>
      <w:r w:rsidRPr="00C008EC">
        <w:rPr>
          <w:rFonts w:ascii="Century Gothic" w:hAnsi="Century Gothic"/>
          <w:lang w:val="sr-Latn-CS"/>
        </w:rPr>
        <w:t xml:space="preserve"> </w:t>
      </w:r>
      <w:r w:rsidRPr="00FF4438">
        <w:rPr>
          <w:rFonts w:ascii="Century Gothic" w:hAnsi="Century Gothic"/>
        </w:rPr>
        <w:t>glasnik</w:t>
      </w:r>
      <w:r w:rsidRPr="00C008EC">
        <w:rPr>
          <w:rFonts w:ascii="Century Gothic" w:hAnsi="Century Gothic"/>
          <w:lang w:val="sr-Latn-CS"/>
        </w:rPr>
        <w:t xml:space="preserve"> </w:t>
      </w:r>
      <w:r w:rsidRPr="00FF4438">
        <w:rPr>
          <w:rFonts w:ascii="Century Gothic" w:hAnsi="Century Gothic"/>
        </w:rPr>
        <w:t>Republike</w:t>
      </w:r>
      <w:r w:rsidRPr="00C008EC">
        <w:rPr>
          <w:rFonts w:ascii="Century Gothic" w:hAnsi="Century Gothic"/>
          <w:lang w:val="sr-Latn-CS"/>
        </w:rPr>
        <w:t xml:space="preserve"> </w:t>
      </w:r>
      <w:r w:rsidRPr="00FF4438">
        <w:rPr>
          <w:rFonts w:ascii="Century Gothic" w:hAnsi="Century Gothic"/>
        </w:rPr>
        <w:t>Srpske</w:t>
      </w:r>
      <w:r w:rsidRPr="00C008EC">
        <w:rPr>
          <w:rFonts w:ascii="Century Gothic" w:hAnsi="Century Gothic"/>
          <w:lang w:val="sr-Latn-CS"/>
        </w:rPr>
        <w:t xml:space="preserve">“, </w:t>
      </w:r>
      <w:r w:rsidRPr="00FF4438">
        <w:rPr>
          <w:rFonts w:ascii="Century Gothic" w:hAnsi="Century Gothic"/>
        </w:rPr>
        <w:t>broj</w:t>
      </w:r>
      <w:r w:rsidRPr="00C008EC">
        <w:rPr>
          <w:rFonts w:ascii="Century Gothic" w:hAnsi="Century Gothic"/>
          <w:lang w:val="sr-Latn-CS"/>
        </w:rPr>
        <w:t xml:space="preserve">: 17/93, 3/96, 37/01, 39/03 </w:t>
      </w:r>
      <w:r w:rsidRPr="00FF4438">
        <w:rPr>
          <w:rFonts w:ascii="Century Gothic" w:hAnsi="Century Gothic"/>
        </w:rPr>
        <w:t>i</w:t>
      </w:r>
      <w:r w:rsidRPr="00C008EC">
        <w:rPr>
          <w:rFonts w:ascii="Century Gothic" w:hAnsi="Century Gothic"/>
          <w:lang w:val="sr-Latn-CS"/>
        </w:rPr>
        <w:t xml:space="preserve"> 74/04).      </w:t>
      </w:r>
    </w:p>
    <w:p w14:paraId="2F85DC84" w14:textId="78F2C669" w:rsidR="00A74623" w:rsidRPr="00C008EC" w:rsidRDefault="00A74623" w:rsidP="00A74623">
      <w:pPr>
        <w:jc w:val="both"/>
        <w:rPr>
          <w:rFonts w:ascii="Century Gothic" w:hAnsi="Century Gothic"/>
          <w:lang w:val="sr-Latn-CS"/>
        </w:rPr>
      </w:pPr>
      <w:r w:rsidRPr="00C008EC">
        <w:rPr>
          <w:rFonts w:ascii="Century Gothic" w:hAnsi="Century Gothic"/>
          <w:lang w:val="sr-Latn-CS"/>
        </w:rPr>
        <w:t xml:space="preserve">                                                                                                                                                                                                                       </w:t>
      </w:r>
    </w:p>
    <w:p w14:paraId="3D699283" w14:textId="77777777" w:rsidR="00A74623" w:rsidRDefault="00A74623" w:rsidP="00A74623">
      <w:pPr>
        <w:autoSpaceDE w:val="0"/>
        <w:autoSpaceDN w:val="0"/>
        <w:adjustRightInd w:val="0"/>
        <w:jc w:val="center"/>
        <w:rPr>
          <w:rFonts w:ascii="Century Gothic" w:hAnsi="Century Gothic"/>
          <w:bCs/>
          <w:lang w:val="sr-Latn-CS"/>
        </w:rPr>
      </w:pPr>
      <w:r>
        <w:rPr>
          <w:rFonts w:ascii="Century Gothic" w:hAnsi="Century Gothic"/>
          <w:bCs/>
          <w:lang w:val="sr-Latn-CS"/>
        </w:rPr>
        <w:t>Član 13</w:t>
      </w:r>
      <w:r w:rsidRPr="004B4BDA">
        <w:rPr>
          <w:rFonts w:ascii="Century Gothic" w:hAnsi="Century Gothic"/>
          <w:bCs/>
          <w:lang w:val="sr-Latn-CS"/>
        </w:rPr>
        <w:t>.</w:t>
      </w:r>
    </w:p>
    <w:p w14:paraId="16268E46" w14:textId="77777777" w:rsidR="00A74623" w:rsidRDefault="00A74623" w:rsidP="00A74623">
      <w:pPr>
        <w:jc w:val="both"/>
        <w:rPr>
          <w:rFonts w:ascii="Century Gothic" w:eastAsia="Calibri" w:hAnsi="Century Gothic"/>
          <w:lang w:val="sr-Latn-CS"/>
        </w:rPr>
      </w:pPr>
      <w:r w:rsidRPr="004B4BDA">
        <w:rPr>
          <w:rFonts w:ascii="Century Gothic" w:eastAsia="Calibri" w:hAnsi="Century Gothic"/>
          <w:lang w:val="sr-Latn-CS"/>
        </w:rPr>
        <w:t>Sve eventualne sporove koji nastanu iz, ili povodom, ovog Ugovora ugovorne strane će pokušati da riješe sporazumno. Ukoliko sporovi između Naručioca i Izvršioca ne budu riješeni sporazumno, ugovara se nadležnost Okružnog privrednog suda u Istočnom Sarajevu.</w:t>
      </w:r>
    </w:p>
    <w:p w14:paraId="6B3256C9" w14:textId="77777777" w:rsidR="002E1879" w:rsidRPr="006B2DE6" w:rsidRDefault="002E1879" w:rsidP="00A74623">
      <w:pPr>
        <w:jc w:val="both"/>
        <w:rPr>
          <w:rFonts w:ascii="Century Gothic" w:eastAsia="Calibri" w:hAnsi="Century Gothic"/>
          <w:lang w:val="sr-Latn-CS"/>
        </w:rPr>
      </w:pPr>
    </w:p>
    <w:p w14:paraId="602CCF5F" w14:textId="77777777" w:rsidR="00A74623" w:rsidRDefault="00A74623" w:rsidP="00A74623">
      <w:pPr>
        <w:autoSpaceDE w:val="0"/>
        <w:autoSpaceDN w:val="0"/>
        <w:adjustRightInd w:val="0"/>
        <w:jc w:val="center"/>
        <w:rPr>
          <w:rFonts w:ascii="Century Gothic" w:hAnsi="Century Gothic"/>
          <w:bCs/>
          <w:lang w:val="sr-Latn-CS"/>
        </w:rPr>
      </w:pPr>
      <w:r>
        <w:rPr>
          <w:rFonts w:ascii="Century Gothic" w:hAnsi="Century Gothic"/>
          <w:bCs/>
          <w:lang w:val="sr-Latn-CS"/>
        </w:rPr>
        <w:t>Član 14</w:t>
      </w:r>
      <w:r w:rsidRPr="004B4BDA">
        <w:rPr>
          <w:rFonts w:ascii="Century Gothic" w:hAnsi="Century Gothic"/>
          <w:bCs/>
          <w:lang w:val="sr-Latn-CS"/>
        </w:rPr>
        <w:t>.</w:t>
      </w:r>
    </w:p>
    <w:p w14:paraId="321C5557" w14:textId="77777777" w:rsidR="00A74623" w:rsidRDefault="00A74623" w:rsidP="00A74623">
      <w:pPr>
        <w:jc w:val="both"/>
        <w:rPr>
          <w:rFonts w:ascii="Century Gothic" w:eastAsia="Calibri" w:hAnsi="Century Gothic"/>
          <w:lang w:val="sr-Latn-CS"/>
        </w:rPr>
      </w:pPr>
      <w:r>
        <w:rPr>
          <w:rFonts w:ascii="Century Gothic" w:eastAsia="Calibri" w:hAnsi="Century Gothic"/>
          <w:lang w:val="sr-Latn-CS"/>
        </w:rPr>
        <w:t>Ugovor stupna na snagu danom potvrđivanja Bankarske garancije za door izvšenje ugovora od strane Naručioca.</w:t>
      </w:r>
    </w:p>
    <w:p w14:paraId="0402BEAE" w14:textId="77777777" w:rsidR="00A74623" w:rsidRDefault="00A74623" w:rsidP="00A74623">
      <w:pPr>
        <w:jc w:val="both"/>
        <w:rPr>
          <w:rFonts w:ascii="Century Gothic" w:eastAsia="Calibri" w:hAnsi="Century Gothic"/>
          <w:bCs/>
          <w:lang w:val="sr-Latn-CS"/>
        </w:rPr>
      </w:pPr>
      <w:r w:rsidRPr="004B4BDA">
        <w:rPr>
          <w:rFonts w:ascii="Century Gothic" w:eastAsia="Calibri" w:hAnsi="Century Gothic"/>
          <w:lang w:val="sr-Latn-CS"/>
        </w:rPr>
        <w:t xml:space="preserve">Ovaj Ugovor je pravno valjano zaključen i potpisan od dolje navedenih ovlašćenih zakonskih zastupnika strana Ugovora i </w:t>
      </w:r>
      <w:r w:rsidRPr="004B4BDA">
        <w:rPr>
          <w:rFonts w:ascii="Century Gothic" w:eastAsia="Calibri" w:hAnsi="Century Gothic"/>
          <w:bCs/>
          <w:lang w:val="sr-Latn-CS"/>
        </w:rPr>
        <w:t>sačinjen je u 6 (šest) istovjetnih primjeraka, od kojih su 3 (tri) primjerka za Naručioca i 3 (tri) primjerka za Izvršioca.</w:t>
      </w:r>
    </w:p>
    <w:p w14:paraId="7859C50A" w14:textId="77777777" w:rsidR="00A74623" w:rsidRPr="00C008EC" w:rsidRDefault="00A74623" w:rsidP="00A74623">
      <w:pPr>
        <w:rPr>
          <w:rFonts w:ascii="Century Gothic" w:hAnsi="Century Gothic"/>
          <w:lang w:val="sr-Latn-CS"/>
        </w:rPr>
      </w:pPr>
    </w:p>
    <w:tbl>
      <w:tblPr>
        <w:tblStyle w:val="TableGrid2"/>
        <w:tblW w:w="94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39"/>
      </w:tblGrid>
      <w:tr w:rsidR="00A74623" w:rsidRPr="006B2DE6" w14:paraId="6742265B" w14:textId="77777777" w:rsidTr="003021F8">
        <w:trPr>
          <w:trHeight w:val="1704"/>
          <w:jc w:val="center"/>
        </w:trPr>
        <w:tc>
          <w:tcPr>
            <w:tcW w:w="4729" w:type="dxa"/>
            <w:hideMark/>
          </w:tcPr>
          <w:p w14:paraId="26E91ACD" w14:textId="77777777" w:rsidR="00A74623" w:rsidRPr="00A74623" w:rsidRDefault="00A74623" w:rsidP="003021F8">
            <w:pPr>
              <w:jc w:val="both"/>
              <w:rPr>
                <w:rFonts w:ascii="Century Gothic" w:eastAsia="Calibri" w:hAnsi="Century Gothic"/>
                <w:b/>
                <w:sz w:val="22"/>
                <w:szCs w:val="22"/>
              </w:rPr>
            </w:pPr>
            <w:r w:rsidRPr="00C008EC">
              <w:rPr>
                <w:rFonts w:ascii="Century Gothic" w:eastAsia="Calibri" w:hAnsi="Century Gothic"/>
                <w:b/>
                <w:sz w:val="22"/>
                <w:szCs w:val="22"/>
                <w:lang w:val="sr-Latn-CS"/>
              </w:rPr>
              <w:t xml:space="preserve">                 </w:t>
            </w:r>
            <w:r w:rsidRPr="00A74623">
              <w:rPr>
                <w:rFonts w:ascii="Century Gothic" w:eastAsia="Calibri" w:hAnsi="Century Gothic"/>
                <w:b/>
                <w:sz w:val="22"/>
                <w:szCs w:val="22"/>
              </w:rPr>
              <w:t>I z v r š i l a c:</w:t>
            </w:r>
          </w:p>
          <w:p w14:paraId="57B60236" w14:textId="77777777" w:rsidR="00A74623" w:rsidRPr="00A74623" w:rsidRDefault="00A74623" w:rsidP="003021F8">
            <w:pPr>
              <w:jc w:val="both"/>
              <w:rPr>
                <w:rFonts w:ascii="Century Gothic" w:eastAsia="Calibri" w:hAnsi="Century Gothic"/>
                <w:sz w:val="22"/>
                <w:szCs w:val="22"/>
              </w:rPr>
            </w:pPr>
            <w:r w:rsidRPr="00A74623">
              <w:rPr>
                <w:rFonts w:ascii="Century Gothic" w:eastAsia="Calibri" w:hAnsi="Century Gothic"/>
                <w:sz w:val="22"/>
                <w:szCs w:val="22"/>
              </w:rPr>
              <w:t xml:space="preserve">      ___________________________</w:t>
            </w:r>
          </w:p>
          <w:p w14:paraId="7C7FC65A" w14:textId="77777777" w:rsidR="00A74623" w:rsidRPr="00A74623" w:rsidRDefault="00A74623" w:rsidP="003021F8">
            <w:pPr>
              <w:jc w:val="both"/>
              <w:rPr>
                <w:rFonts w:ascii="Century Gothic" w:eastAsia="Calibri" w:hAnsi="Century Gothic"/>
                <w:sz w:val="22"/>
                <w:szCs w:val="22"/>
              </w:rPr>
            </w:pPr>
            <w:r w:rsidRPr="00A74623">
              <w:rPr>
                <w:rFonts w:ascii="Century Gothic" w:eastAsia="Calibri" w:hAnsi="Century Gothic"/>
                <w:sz w:val="22"/>
                <w:szCs w:val="22"/>
              </w:rPr>
              <w:t xml:space="preserve">        _________________________</w:t>
            </w:r>
          </w:p>
          <w:p w14:paraId="4CE96ABF" w14:textId="77777777" w:rsidR="00A74623" w:rsidRPr="00A74623" w:rsidRDefault="00A74623" w:rsidP="003021F8">
            <w:pPr>
              <w:jc w:val="both"/>
              <w:rPr>
                <w:rFonts w:ascii="Century Gothic" w:eastAsia="Calibri" w:hAnsi="Century Gothic"/>
                <w:sz w:val="22"/>
                <w:szCs w:val="22"/>
              </w:rPr>
            </w:pPr>
            <w:r w:rsidRPr="00A74623">
              <w:rPr>
                <w:rFonts w:ascii="Century Gothic" w:eastAsia="Calibri" w:hAnsi="Century Gothic"/>
                <w:sz w:val="22"/>
                <w:szCs w:val="22"/>
              </w:rPr>
              <w:t xml:space="preserve">      ____________________________</w:t>
            </w:r>
          </w:p>
          <w:p w14:paraId="31B10B90" w14:textId="77777777" w:rsidR="00A74623" w:rsidRPr="00A74623" w:rsidRDefault="00A74623" w:rsidP="003021F8">
            <w:pPr>
              <w:jc w:val="both"/>
              <w:rPr>
                <w:rFonts w:ascii="Century Gothic" w:eastAsia="Calibri" w:hAnsi="Century Gothic"/>
                <w:sz w:val="22"/>
                <w:szCs w:val="22"/>
              </w:rPr>
            </w:pPr>
            <w:r w:rsidRPr="00A74623">
              <w:rPr>
                <w:rFonts w:ascii="Century Gothic" w:eastAsia="Calibri" w:hAnsi="Century Gothic"/>
                <w:sz w:val="22"/>
                <w:szCs w:val="22"/>
              </w:rPr>
              <w:t xml:space="preserve">                   </w:t>
            </w:r>
            <w:r w:rsidRPr="00A74623">
              <w:rPr>
                <w:rFonts w:ascii="Century Gothic" w:eastAsia="Calibri" w:hAnsi="Century Gothic"/>
                <w:sz w:val="22"/>
                <w:szCs w:val="22"/>
                <w:lang w:val="bs-Latn-BA"/>
              </w:rPr>
              <w:t xml:space="preserve">     </w:t>
            </w:r>
          </w:p>
        </w:tc>
        <w:tc>
          <w:tcPr>
            <w:tcW w:w="4739" w:type="dxa"/>
            <w:hideMark/>
          </w:tcPr>
          <w:p w14:paraId="7015558C" w14:textId="77777777" w:rsidR="00A74623" w:rsidRPr="00A74623" w:rsidRDefault="00A74623" w:rsidP="003021F8">
            <w:pPr>
              <w:jc w:val="both"/>
              <w:rPr>
                <w:rFonts w:ascii="Century Gothic" w:eastAsia="Calibri" w:hAnsi="Century Gothic"/>
                <w:b/>
                <w:sz w:val="22"/>
                <w:szCs w:val="22"/>
              </w:rPr>
            </w:pPr>
            <w:r w:rsidRPr="00A74623">
              <w:rPr>
                <w:rFonts w:ascii="Century Gothic" w:eastAsia="Calibri" w:hAnsi="Century Gothic"/>
                <w:b/>
                <w:sz w:val="22"/>
                <w:szCs w:val="22"/>
              </w:rPr>
              <w:t xml:space="preserve">                    N a r u č i l a c:</w:t>
            </w:r>
          </w:p>
          <w:p w14:paraId="7D7FCB93" w14:textId="77777777" w:rsidR="00A74623" w:rsidRPr="00A74623" w:rsidRDefault="00A74623" w:rsidP="003021F8">
            <w:pPr>
              <w:jc w:val="both"/>
              <w:rPr>
                <w:rFonts w:ascii="Century Gothic" w:eastAsia="Calibri" w:hAnsi="Century Gothic"/>
                <w:sz w:val="22"/>
                <w:szCs w:val="22"/>
              </w:rPr>
            </w:pPr>
            <w:r w:rsidRPr="00A74623">
              <w:rPr>
                <w:rFonts w:ascii="Century Gothic" w:eastAsia="Calibri" w:hAnsi="Century Gothic"/>
                <w:sz w:val="22"/>
                <w:szCs w:val="22"/>
                <w:lang w:val="sr-Latn-CS"/>
              </w:rPr>
              <w:t xml:space="preserve">             MH „ERS“ MP a.d. Trebinje</w:t>
            </w:r>
          </w:p>
          <w:p w14:paraId="2AB1C003" w14:textId="77777777" w:rsidR="00A74623" w:rsidRPr="00A74623" w:rsidRDefault="00A74623" w:rsidP="003021F8">
            <w:pPr>
              <w:jc w:val="both"/>
              <w:rPr>
                <w:rFonts w:ascii="Century Gothic" w:eastAsia="Calibri" w:hAnsi="Century Gothic"/>
                <w:sz w:val="22"/>
                <w:szCs w:val="22"/>
                <w:lang w:val="sr-Latn-CS"/>
              </w:rPr>
            </w:pPr>
            <w:r w:rsidRPr="00A74623">
              <w:rPr>
                <w:rFonts w:ascii="Century Gothic" w:eastAsia="Calibri" w:hAnsi="Century Gothic"/>
                <w:sz w:val="22"/>
                <w:szCs w:val="22"/>
              </w:rPr>
              <w:t xml:space="preserve">        ZP „Hidroelektrane na Drini</w:t>
            </w:r>
            <w:proofErr w:type="gramStart"/>
            <w:r w:rsidRPr="00A74623">
              <w:rPr>
                <w:rFonts w:ascii="Century Gothic" w:eastAsia="Calibri" w:hAnsi="Century Gothic"/>
                <w:sz w:val="22"/>
                <w:szCs w:val="22"/>
              </w:rPr>
              <w:t>“ a.d</w:t>
            </w:r>
            <w:proofErr w:type="gramEnd"/>
            <w:r w:rsidRPr="00A74623">
              <w:rPr>
                <w:rFonts w:ascii="Century Gothic" w:eastAsia="Calibri" w:hAnsi="Century Gothic"/>
                <w:sz w:val="22"/>
                <w:szCs w:val="22"/>
              </w:rPr>
              <w:t>.</w:t>
            </w:r>
          </w:p>
          <w:p w14:paraId="00200571" w14:textId="77777777" w:rsidR="00A74623" w:rsidRPr="00A74623" w:rsidRDefault="00A74623" w:rsidP="003021F8">
            <w:pPr>
              <w:jc w:val="both"/>
              <w:rPr>
                <w:rFonts w:ascii="Century Gothic" w:eastAsia="Calibri" w:hAnsi="Century Gothic"/>
                <w:sz w:val="22"/>
                <w:szCs w:val="22"/>
              </w:rPr>
            </w:pPr>
            <w:r w:rsidRPr="00A74623">
              <w:rPr>
                <w:rFonts w:ascii="Century Gothic" w:eastAsia="Calibri" w:hAnsi="Century Gothic"/>
                <w:sz w:val="22"/>
                <w:szCs w:val="22"/>
              </w:rPr>
              <w:t xml:space="preserve">                        V i š e g r a d</w:t>
            </w:r>
          </w:p>
          <w:p w14:paraId="677D6510" w14:textId="77777777" w:rsidR="00A74623" w:rsidRPr="00A74623" w:rsidRDefault="00A74623" w:rsidP="003021F8">
            <w:pPr>
              <w:jc w:val="both"/>
              <w:rPr>
                <w:rFonts w:ascii="Century Gothic" w:eastAsia="Calibri" w:hAnsi="Century Gothic"/>
                <w:sz w:val="22"/>
                <w:szCs w:val="22"/>
              </w:rPr>
            </w:pPr>
          </w:p>
          <w:p w14:paraId="509B0CAD" w14:textId="77777777" w:rsidR="00A74623" w:rsidRPr="00A74623" w:rsidRDefault="00A74623" w:rsidP="003021F8">
            <w:pPr>
              <w:jc w:val="both"/>
              <w:rPr>
                <w:rFonts w:ascii="Century Gothic" w:eastAsia="Calibri" w:hAnsi="Century Gothic"/>
                <w:sz w:val="22"/>
                <w:szCs w:val="22"/>
              </w:rPr>
            </w:pPr>
          </w:p>
        </w:tc>
      </w:tr>
      <w:tr w:rsidR="00A74623" w:rsidRPr="004B4BDA" w14:paraId="369A313D" w14:textId="77777777" w:rsidTr="003021F8">
        <w:trPr>
          <w:trHeight w:val="2841"/>
          <w:jc w:val="center"/>
        </w:trPr>
        <w:tc>
          <w:tcPr>
            <w:tcW w:w="4729" w:type="dxa"/>
          </w:tcPr>
          <w:p w14:paraId="6FC66545" w14:textId="77777777" w:rsidR="00A74623" w:rsidRPr="00C008EC" w:rsidRDefault="00A74623" w:rsidP="003021F8">
            <w:pPr>
              <w:jc w:val="both"/>
              <w:rPr>
                <w:rFonts w:ascii="Century Gothic" w:eastAsia="Calibri" w:hAnsi="Century Gothic"/>
                <w:b/>
                <w:sz w:val="22"/>
                <w:szCs w:val="22"/>
                <w:lang w:val="es-ES"/>
              </w:rPr>
            </w:pPr>
            <w:r w:rsidRPr="00A74623">
              <w:rPr>
                <w:rFonts w:ascii="Century Gothic" w:eastAsia="Calibri" w:hAnsi="Century Gothic"/>
                <w:b/>
                <w:sz w:val="22"/>
                <w:szCs w:val="22"/>
                <w:lang w:val="sr-Latn-CS"/>
              </w:rPr>
              <w:t xml:space="preserve">   </w:t>
            </w:r>
            <w:r w:rsidRPr="00C008EC">
              <w:rPr>
                <w:rFonts w:ascii="Century Gothic" w:eastAsia="Calibri" w:hAnsi="Century Gothic"/>
                <w:b/>
                <w:sz w:val="22"/>
                <w:szCs w:val="22"/>
                <w:lang w:val="es-ES"/>
              </w:rPr>
              <w:t xml:space="preserve">  Lice ovlašćeno za zastupanje,</w:t>
            </w:r>
          </w:p>
          <w:p w14:paraId="2927FDB5" w14:textId="77777777" w:rsidR="00A74623" w:rsidRPr="00C008EC" w:rsidRDefault="00A74623" w:rsidP="003021F8">
            <w:pPr>
              <w:jc w:val="both"/>
              <w:rPr>
                <w:rFonts w:ascii="Century Gothic" w:eastAsia="Calibri" w:hAnsi="Century Gothic"/>
                <w:b/>
                <w:sz w:val="22"/>
                <w:szCs w:val="22"/>
                <w:lang w:val="es-ES"/>
              </w:rPr>
            </w:pPr>
          </w:p>
          <w:p w14:paraId="7E3CC31F" w14:textId="77777777" w:rsidR="00A74623" w:rsidRPr="00C008EC" w:rsidRDefault="00A74623" w:rsidP="003021F8">
            <w:pPr>
              <w:jc w:val="both"/>
              <w:rPr>
                <w:rFonts w:ascii="Century Gothic" w:eastAsia="Calibri" w:hAnsi="Century Gothic"/>
                <w:sz w:val="22"/>
                <w:szCs w:val="22"/>
                <w:lang w:val="es-ES"/>
              </w:rPr>
            </w:pPr>
            <w:r w:rsidRPr="00C008EC">
              <w:rPr>
                <w:rFonts w:ascii="Century Gothic" w:eastAsia="Calibri" w:hAnsi="Century Gothic"/>
                <w:sz w:val="22"/>
                <w:szCs w:val="22"/>
                <w:lang w:val="es-ES"/>
              </w:rPr>
              <w:t xml:space="preserve">    .......................................................</w:t>
            </w:r>
          </w:p>
          <w:p w14:paraId="7C166934" w14:textId="77777777" w:rsidR="00A74623" w:rsidRPr="00C008EC" w:rsidRDefault="00A74623" w:rsidP="003021F8">
            <w:pPr>
              <w:jc w:val="both"/>
              <w:rPr>
                <w:rFonts w:ascii="Century Gothic" w:eastAsia="Calibri" w:hAnsi="Century Gothic"/>
                <w:b/>
                <w:sz w:val="22"/>
                <w:szCs w:val="22"/>
                <w:lang w:val="es-ES"/>
              </w:rPr>
            </w:pPr>
            <w:r w:rsidRPr="00C008EC">
              <w:rPr>
                <w:rFonts w:ascii="Century Gothic" w:eastAsia="Calibri" w:hAnsi="Century Gothic"/>
                <w:b/>
                <w:sz w:val="22"/>
                <w:szCs w:val="22"/>
                <w:lang w:val="es-ES"/>
              </w:rPr>
              <w:t xml:space="preserve">       </w:t>
            </w:r>
          </w:p>
          <w:p w14:paraId="02CEF44B" w14:textId="77777777" w:rsidR="00A74623" w:rsidRPr="00C008EC" w:rsidRDefault="00A74623" w:rsidP="003021F8">
            <w:pPr>
              <w:jc w:val="both"/>
              <w:rPr>
                <w:rFonts w:ascii="Century Gothic" w:eastAsia="Calibri" w:hAnsi="Century Gothic"/>
                <w:sz w:val="22"/>
                <w:szCs w:val="22"/>
                <w:lang w:val="es-ES"/>
              </w:rPr>
            </w:pPr>
          </w:p>
          <w:p w14:paraId="587E9339" w14:textId="77777777" w:rsidR="00A74623" w:rsidRPr="00C008EC" w:rsidRDefault="00A74623" w:rsidP="003021F8">
            <w:pPr>
              <w:jc w:val="both"/>
              <w:rPr>
                <w:rFonts w:ascii="Century Gothic" w:eastAsia="Calibri" w:hAnsi="Century Gothic"/>
                <w:sz w:val="22"/>
                <w:szCs w:val="22"/>
                <w:lang w:val="es-ES"/>
              </w:rPr>
            </w:pPr>
          </w:p>
          <w:p w14:paraId="0AE2D179" w14:textId="77777777" w:rsidR="00A74623" w:rsidRPr="00C008EC" w:rsidRDefault="00A74623" w:rsidP="003021F8">
            <w:pPr>
              <w:jc w:val="both"/>
              <w:rPr>
                <w:rFonts w:ascii="Century Gothic" w:eastAsia="Calibri" w:hAnsi="Century Gothic"/>
                <w:sz w:val="22"/>
                <w:szCs w:val="22"/>
                <w:lang w:val="es-ES"/>
              </w:rPr>
            </w:pPr>
          </w:p>
          <w:p w14:paraId="3A8AB851" w14:textId="77777777" w:rsidR="00A74623" w:rsidRPr="00C008EC" w:rsidRDefault="00A74623" w:rsidP="003021F8">
            <w:pPr>
              <w:jc w:val="both"/>
              <w:rPr>
                <w:rFonts w:ascii="Century Gothic" w:eastAsia="Calibri" w:hAnsi="Century Gothic"/>
                <w:sz w:val="22"/>
                <w:szCs w:val="22"/>
                <w:lang w:val="es-ES"/>
              </w:rPr>
            </w:pPr>
          </w:p>
          <w:p w14:paraId="76CDDF74" w14:textId="77777777" w:rsidR="00A74623" w:rsidRPr="00C008EC" w:rsidRDefault="00A74623" w:rsidP="003021F8">
            <w:pPr>
              <w:jc w:val="both"/>
              <w:rPr>
                <w:rFonts w:ascii="Century Gothic" w:eastAsia="Calibri" w:hAnsi="Century Gothic"/>
                <w:sz w:val="22"/>
                <w:szCs w:val="22"/>
                <w:lang w:val="es-ES"/>
              </w:rPr>
            </w:pPr>
          </w:p>
          <w:p w14:paraId="530251C9" w14:textId="77777777" w:rsidR="00A74623" w:rsidRPr="00C008EC" w:rsidRDefault="00A74623" w:rsidP="003021F8">
            <w:pPr>
              <w:jc w:val="both"/>
              <w:rPr>
                <w:rFonts w:ascii="Century Gothic" w:eastAsia="Calibri" w:hAnsi="Century Gothic"/>
                <w:sz w:val="22"/>
                <w:szCs w:val="22"/>
                <w:lang w:val="es-ES"/>
              </w:rPr>
            </w:pPr>
          </w:p>
          <w:p w14:paraId="1B08748C" w14:textId="6452F872" w:rsidR="00A74623" w:rsidRPr="00C008EC" w:rsidRDefault="00A74623" w:rsidP="002E1879">
            <w:pPr>
              <w:rPr>
                <w:rFonts w:ascii="Century Gothic" w:eastAsia="Calibri" w:hAnsi="Century Gothic"/>
                <w:sz w:val="22"/>
                <w:szCs w:val="22"/>
                <w:lang w:val="es-ES"/>
              </w:rPr>
            </w:pPr>
            <w:r w:rsidRPr="00C008EC">
              <w:rPr>
                <w:rFonts w:ascii="Century Gothic" w:eastAsia="Calibri" w:hAnsi="Century Gothic"/>
                <w:sz w:val="22"/>
                <w:szCs w:val="22"/>
                <w:lang w:val="es-ES"/>
              </w:rPr>
              <w:t xml:space="preserve">     </w:t>
            </w:r>
          </w:p>
          <w:p w14:paraId="2E6BE13F" w14:textId="77777777" w:rsidR="00A74623" w:rsidRPr="00C008EC" w:rsidRDefault="00A74623" w:rsidP="003021F8">
            <w:pPr>
              <w:rPr>
                <w:rFonts w:ascii="Century Gothic" w:eastAsia="Calibri" w:hAnsi="Century Gothic"/>
                <w:sz w:val="22"/>
                <w:szCs w:val="22"/>
                <w:lang w:val="es-ES"/>
              </w:rPr>
            </w:pPr>
          </w:p>
          <w:p w14:paraId="1650621C" w14:textId="77777777" w:rsidR="00A74623" w:rsidRPr="00C008EC" w:rsidRDefault="00A74623" w:rsidP="003021F8">
            <w:pPr>
              <w:rPr>
                <w:rFonts w:ascii="Century Gothic" w:eastAsia="Calibri" w:hAnsi="Century Gothic"/>
                <w:sz w:val="22"/>
                <w:szCs w:val="22"/>
                <w:lang w:val="es-ES"/>
              </w:rPr>
            </w:pPr>
          </w:p>
          <w:p w14:paraId="703358A7" w14:textId="77777777" w:rsidR="00A74623" w:rsidRPr="00C008EC" w:rsidRDefault="00A74623" w:rsidP="003021F8">
            <w:pPr>
              <w:rPr>
                <w:rFonts w:ascii="Century Gothic" w:eastAsia="Calibri" w:hAnsi="Century Gothic"/>
                <w:sz w:val="22"/>
                <w:szCs w:val="22"/>
                <w:lang w:val="es-ES"/>
              </w:rPr>
            </w:pPr>
          </w:p>
          <w:p w14:paraId="24D0900F" w14:textId="77777777" w:rsidR="00A74623" w:rsidRPr="00C008EC" w:rsidRDefault="00A74623" w:rsidP="003021F8">
            <w:pPr>
              <w:rPr>
                <w:rFonts w:ascii="Century Gothic" w:eastAsia="Calibri" w:hAnsi="Century Gothic"/>
                <w:sz w:val="22"/>
                <w:szCs w:val="22"/>
                <w:lang w:val="es-ES"/>
              </w:rPr>
            </w:pPr>
          </w:p>
          <w:p w14:paraId="7BAD052D" w14:textId="2FBE58FA" w:rsidR="00A74623" w:rsidRPr="00C008EC" w:rsidRDefault="00A74623" w:rsidP="003021F8">
            <w:pPr>
              <w:rPr>
                <w:rFonts w:ascii="Century Gothic" w:eastAsia="Calibri" w:hAnsi="Century Gothic"/>
                <w:sz w:val="22"/>
                <w:szCs w:val="22"/>
                <w:lang w:val="es-ES"/>
              </w:rPr>
            </w:pPr>
            <w:r w:rsidRPr="00C008EC">
              <w:rPr>
                <w:rFonts w:ascii="Century Gothic" w:eastAsia="Calibri" w:hAnsi="Century Gothic"/>
                <w:sz w:val="22"/>
                <w:szCs w:val="22"/>
                <w:lang w:val="es-ES"/>
              </w:rPr>
              <w:t xml:space="preserve">Broj:                                                             </w:t>
            </w:r>
          </w:p>
          <w:p w14:paraId="6FCFDFA1" w14:textId="4988D79F" w:rsidR="00A74623" w:rsidRPr="00A74623" w:rsidRDefault="00A74623" w:rsidP="00A74623">
            <w:pPr>
              <w:rPr>
                <w:rFonts w:ascii="Century Gothic" w:eastAsia="Calibri" w:hAnsi="Century Gothic"/>
                <w:sz w:val="22"/>
                <w:szCs w:val="22"/>
              </w:rPr>
            </w:pPr>
            <w:r w:rsidRPr="00A74623">
              <w:rPr>
                <w:rFonts w:ascii="Century Gothic" w:eastAsia="Calibri" w:hAnsi="Century Gothic"/>
                <w:sz w:val="22"/>
                <w:szCs w:val="22"/>
              </w:rPr>
              <w:t xml:space="preserve">Datum:                                                       </w:t>
            </w:r>
          </w:p>
        </w:tc>
        <w:tc>
          <w:tcPr>
            <w:tcW w:w="4739" w:type="dxa"/>
          </w:tcPr>
          <w:p w14:paraId="14C30B58" w14:textId="77777777" w:rsidR="00A74623" w:rsidRPr="00C008EC" w:rsidRDefault="00A74623" w:rsidP="003021F8">
            <w:pPr>
              <w:jc w:val="both"/>
              <w:rPr>
                <w:rFonts w:ascii="Century Gothic" w:eastAsia="Calibri" w:hAnsi="Century Gothic"/>
                <w:b/>
                <w:sz w:val="22"/>
                <w:szCs w:val="22"/>
                <w:lang w:val="es-ES"/>
              </w:rPr>
            </w:pPr>
            <w:r w:rsidRPr="00C008EC">
              <w:rPr>
                <w:rFonts w:ascii="Century Gothic" w:eastAsia="Calibri" w:hAnsi="Century Gothic"/>
                <w:b/>
                <w:sz w:val="22"/>
                <w:szCs w:val="22"/>
                <w:lang w:val="es-ES"/>
              </w:rPr>
              <w:t xml:space="preserve">                     D i  r  e  k  t  o  r, </w:t>
            </w:r>
          </w:p>
          <w:p w14:paraId="1996D928" w14:textId="77777777" w:rsidR="00A74623" w:rsidRPr="00C008EC" w:rsidRDefault="00A74623" w:rsidP="003021F8">
            <w:pPr>
              <w:jc w:val="both"/>
              <w:rPr>
                <w:rFonts w:ascii="Century Gothic" w:eastAsia="Calibri" w:hAnsi="Century Gothic"/>
                <w:b/>
                <w:sz w:val="22"/>
                <w:szCs w:val="22"/>
                <w:lang w:val="es-ES"/>
              </w:rPr>
            </w:pPr>
          </w:p>
          <w:p w14:paraId="4B15911F" w14:textId="77777777" w:rsidR="00A74623" w:rsidRPr="00C008EC" w:rsidRDefault="00A74623" w:rsidP="003021F8">
            <w:pPr>
              <w:jc w:val="both"/>
              <w:rPr>
                <w:rFonts w:ascii="Century Gothic" w:eastAsia="Calibri" w:hAnsi="Century Gothic"/>
                <w:sz w:val="22"/>
                <w:szCs w:val="22"/>
                <w:lang w:val="es-ES"/>
              </w:rPr>
            </w:pPr>
            <w:r w:rsidRPr="00C008EC">
              <w:rPr>
                <w:rFonts w:ascii="Century Gothic" w:eastAsia="Calibri" w:hAnsi="Century Gothic"/>
                <w:sz w:val="22"/>
                <w:szCs w:val="22"/>
                <w:lang w:val="es-ES"/>
              </w:rPr>
              <w:t xml:space="preserve">        ........................................................... </w:t>
            </w:r>
          </w:p>
          <w:p w14:paraId="156D37F1" w14:textId="77777777" w:rsidR="00A74623" w:rsidRPr="00C008EC" w:rsidRDefault="00A74623" w:rsidP="003021F8">
            <w:pPr>
              <w:jc w:val="both"/>
              <w:rPr>
                <w:rFonts w:ascii="Century Gothic" w:eastAsia="Calibri" w:hAnsi="Century Gothic"/>
                <w:b/>
                <w:sz w:val="22"/>
                <w:szCs w:val="22"/>
                <w:lang w:val="es-ES"/>
              </w:rPr>
            </w:pPr>
            <w:r w:rsidRPr="00C008EC">
              <w:rPr>
                <w:rFonts w:ascii="Century Gothic" w:eastAsia="Calibri" w:hAnsi="Century Gothic"/>
                <w:b/>
                <w:sz w:val="22"/>
                <w:szCs w:val="22"/>
                <w:lang w:val="es-ES"/>
              </w:rPr>
              <w:t xml:space="preserve">              Nedeljko Perišić, dipl. ek.</w:t>
            </w:r>
          </w:p>
          <w:p w14:paraId="1A07DEB0" w14:textId="77777777" w:rsidR="00A74623" w:rsidRPr="00C008EC" w:rsidRDefault="00A74623" w:rsidP="003021F8">
            <w:pPr>
              <w:rPr>
                <w:rFonts w:ascii="Century Gothic" w:eastAsia="Calibri" w:hAnsi="Century Gothic"/>
                <w:b/>
                <w:sz w:val="22"/>
                <w:szCs w:val="22"/>
                <w:lang w:val="es-ES"/>
              </w:rPr>
            </w:pPr>
            <w:r w:rsidRPr="00C008EC">
              <w:rPr>
                <w:rFonts w:ascii="Century Gothic" w:eastAsia="Calibri" w:hAnsi="Century Gothic"/>
                <w:b/>
                <w:sz w:val="22"/>
                <w:szCs w:val="22"/>
                <w:lang w:val="es-ES"/>
              </w:rPr>
              <w:t xml:space="preserve"> </w:t>
            </w:r>
          </w:p>
          <w:p w14:paraId="3AF6BA03" w14:textId="77777777" w:rsidR="00A74623" w:rsidRPr="00C008EC" w:rsidRDefault="00A74623" w:rsidP="003021F8">
            <w:pPr>
              <w:rPr>
                <w:rFonts w:ascii="Century Gothic" w:eastAsia="Calibri" w:hAnsi="Century Gothic"/>
                <w:b/>
                <w:sz w:val="22"/>
                <w:szCs w:val="22"/>
                <w:lang w:val="es-ES"/>
              </w:rPr>
            </w:pPr>
            <w:r w:rsidRPr="00C008EC">
              <w:rPr>
                <w:rFonts w:ascii="Century Gothic" w:eastAsia="Calibri" w:hAnsi="Century Gothic"/>
                <w:b/>
                <w:sz w:val="22"/>
                <w:szCs w:val="22"/>
                <w:lang w:val="es-ES"/>
              </w:rPr>
              <w:t xml:space="preserve">                          Izvršni direktor</w:t>
            </w:r>
          </w:p>
          <w:p w14:paraId="264AE826" w14:textId="77777777" w:rsidR="00A74623" w:rsidRPr="00C008EC" w:rsidRDefault="00A74623" w:rsidP="003021F8">
            <w:pPr>
              <w:jc w:val="center"/>
              <w:rPr>
                <w:rFonts w:ascii="Century Gothic" w:eastAsia="Calibri" w:hAnsi="Century Gothic"/>
                <w:b/>
                <w:sz w:val="22"/>
                <w:szCs w:val="22"/>
                <w:lang w:val="es-ES"/>
              </w:rPr>
            </w:pPr>
            <w:r w:rsidRPr="00C008EC">
              <w:rPr>
                <w:rFonts w:ascii="Century Gothic" w:eastAsia="Calibri" w:hAnsi="Century Gothic"/>
                <w:b/>
                <w:sz w:val="22"/>
                <w:szCs w:val="22"/>
                <w:lang w:val="es-ES"/>
              </w:rPr>
              <w:t>za proizvodnju i upravljanje,</w:t>
            </w:r>
          </w:p>
          <w:p w14:paraId="22B8B23A" w14:textId="77777777" w:rsidR="00A74623" w:rsidRPr="00C008EC" w:rsidRDefault="00A74623" w:rsidP="003021F8">
            <w:pPr>
              <w:jc w:val="center"/>
              <w:rPr>
                <w:rFonts w:ascii="Century Gothic" w:eastAsia="Calibri" w:hAnsi="Century Gothic"/>
                <w:b/>
                <w:sz w:val="22"/>
                <w:szCs w:val="22"/>
                <w:lang w:val="es-ES"/>
              </w:rPr>
            </w:pPr>
          </w:p>
          <w:p w14:paraId="229A2C4B" w14:textId="77777777" w:rsidR="00A74623" w:rsidRPr="00A74623" w:rsidRDefault="00A74623" w:rsidP="003021F8">
            <w:pPr>
              <w:jc w:val="both"/>
              <w:rPr>
                <w:rFonts w:ascii="Century Gothic" w:eastAsia="Calibri" w:hAnsi="Century Gothic"/>
                <w:b/>
                <w:sz w:val="22"/>
                <w:szCs w:val="22"/>
              </w:rPr>
            </w:pPr>
            <w:r w:rsidRPr="00C008EC">
              <w:rPr>
                <w:rFonts w:ascii="Century Gothic" w:eastAsia="Calibri" w:hAnsi="Century Gothic"/>
                <w:b/>
                <w:sz w:val="22"/>
                <w:szCs w:val="22"/>
                <w:lang w:val="es-ES"/>
              </w:rPr>
              <w:t xml:space="preserve">         </w:t>
            </w:r>
            <w:r w:rsidRPr="00A74623">
              <w:rPr>
                <w:rFonts w:ascii="Century Gothic" w:eastAsia="Calibri" w:hAnsi="Century Gothic"/>
                <w:b/>
                <w:sz w:val="22"/>
                <w:szCs w:val="22"/>
              </w:rPr>
              <w:t xml:space="preserve">.................................................           </w:t>
            </w:r>
          </w:p>
          <w:p w14:paraId="0FA20F31" w14:textId="4488CCE5" w:rsidR="00A74623" w:rsidRPr="00A74623" w:rsidRDefault="00A74623" w:rsidP="00725D2B">
            <w:pPr>
              <w:jc w:val="center"/>
              <w:rPr>
                <w:rFonts w:ascii="Century Gothic" w:eastAsia="Calibri" w:hAnsi="Century Gothic"/>
                <w:b/>
                <w:sz w:val="22"/>
                <w:szCs w:val="22"/>
              </w:rPr>
            </w:pPr>
            <w:r w:rsidRPr="00A74623">
              <w:rPr>
                <w:rFonts w:ascii="Century Gothic" w:eastAsia="Calibri" w:hAnsi="Century Gothic"/>
                <w:b/>
                <w:sz w:val="22"/>
                <w:szCs w:val="22"/>
              </w:rPr>
              <w:t>Darko</w:t>
            </w:r>
            <w:r>
              <w:rPr>
                <w:rFonts w:ascii="Century Gothic" w:eastAsia="Calibri" w:hAnsi="Century Gothic"/>
                <w:b/>
                <w:sz w:val="22"/>
                <w:szCs w:val="22"/>
              </w:rPr>
              <w:t xml:space="preserve"> </w:t>
            </w:r>
            <w:r w:rsidRPr="00A74623">
              <w:rPr>
                <w:rFonts w:ascii="Century Gothic" w:eastAsia="Calibri" w:hAnsi="Century Gothic"/>
                <w:b/>
                <w:sz w:val="22"/>
                <w:szCs w:val="22"/>
              </w:rPr>
              <w:t>Andrić,</w:t>
            </w:r>
            <w:r>
              <w:rPr>
                <w:rFonts w:ascii="Century Gothic" w:eastAsia="Calibri" w:hAnsi="Century Gothic"/>
                <w:b/>
                <w:sz w:val="22"/>
                <w:szCs w:val="22"/>
              </w:rPr>
              <w:t xml:space="preserve"> </w:t>
            </w:r>
            <w:r w:rsidRPr="00A74623">
              <w:rPr>
                <w:rFonts w:ascii="Century Gothic" w:eastAsia="Calibri" w:hAnsi="Century Gothic"/>
                <w:b/>
                <w:sz w:val="22"/>
                <w:szCs w:val="22"/>
              </w:rPr>
              <w:t xml:space="preserve">dipl.inž.računarstva i </w:t>
            </w:r>
            <w:r w:rsidR="00725D2B">
              <w:rPr>
                <w:rFonts w:ascii="Century Gothic" w:eastAsia="Calibri" w:hAnsi="Century Gothic"/>
                <w:b/>
                <w:sz w:val="22"/>
                <w:szCs w:val="22"/>
              </w:rPr>
              <w:t xml:space="preserve">   </w:t>
            </w:r>
            <w:r w:rsidRPr="00A74623">
              <w:rPr>
                <w:rFonts w:ascii="Century Gothic" w:eastAsia="Calibri" w:hAnsi="Century Gothic"/>
                <w:b/>
                <w:sz w:val="22"/>
                <w:szCs w:val="22"/>
              </w:rPr>
              <w:t>informatike</w:t>
            </w:r>
          </w:p>
          <w:p w14:paraId="572D8B63" w14:textId="77777777" w:rsidR="00A74623" w:rsidRPr="00A74623" w:rsidRDefault="00A74623" w:rsidP="003021F8">
            <w:pPr>
              <w:jc w:val="both"/>
              <w:rPr>
                <w:rFonts w:ascii="Century Gothic" w:hAnsi="Century Gothic"/>
                <w:b/>
                <w:sz w:val="22"/>
                <w:szCs w:val="22"/>
                <w:lang w:val="sr-Latn-BA"/>
              </w:rPr>
            </w:pPr>
          </w:p>
          <w:p w14:paraId="7CDCEA43" w14:textId="77777777" w:rsidR="00A74623" w:rsidRPr="00A74623" w:rsidRDefault="00A74623" w:rsidP="00A74623">
            <w:pPr>
              <w:rPr>
                <w:rFonts w:ascii="Century Gothic" w:eastAsia="Calibri" w:hAnsi="Century Gothic"/>
                <w:sz w:val="22"/>
                <w:szCs w:val="22"/>
              </w:rPr>
            </w:pPr>
          </w:p>
          <w:p w14:paraId="42140640" w14:textId="77777777" w:rsidR="00A74623" w:rsidRPr="00A74623" w:rsidRDefault="00A74623" w:rsidP="00A74623">
            <w:pPr>
              <w:rPr>
                <w:rFonts w:ascii="Century Gothic" w:eastAsia="Calibri" w:hAnsi="Century Gothic"/>
                <w:sz w:val="22"/>
                <w:szCs w:val="22"/>
              </w:rPr>
            </w:pPr>
          </w:p>
          <w:p w14:paraId="68722610" w14:textId="77777777" w:rsidR="00A74623" w:rsidRPr="00A74623" w:rsidRDefault="00A74623" w:rsidP="00A74623">
            <w:pPr>
              <w:rPr>
                <w:rFonts w:ascii="Century Gothic" w:eastAsia="Calibri" w:hAnsi="Century Gothic"/>
                <w:sz w:val="22"/>
                <w:szCs w:val="22"/>
              </w:rPr>
            </w:pPr>
          </w:p>
          <w:p w14:paraId="34683CF9" w14:textId="77777777" w:rsidR="00A74623" w:rsidRPr="00A74623" w:rsidRDefault="00A74623" w:rsidP="00A74623">
            <w:pPr>
              <w:rPr>
                <w:rFonts w:ascii="Century Gothic" w:eastAsia="Calibri" w:hAnsi="Century Gothic"/>
                <w:sz w:val="22"/>
                <w:szCs w:val="22"/>
              </w:rPr>
            </w:pPr>
            <w:r w:rsidRPr="00A74623">
              <w:rPr>
                <w:rFonts w:ascii="Century Gothic" w:eastAsia="Calibri" w:hAnsi="Century Gothic"/>
                <w:sz w:val="22"/>
                <w:szCs w:val="22"/>
              </w:rPr>
              <w:t xml:space="preserve">Broj: </w:t>
            </w:r>
          </w:p>
          <w:p w14:paraId="3E67FE79" w14:textId="0AE0C99D" w:rsidR="00A74623" w:rsidRPr="00A74623" w:rsidRDefault="00A74623" w:rsidP="003021F8">
            <w:pPr>
              <w:rPr>
                <w:rFonts w:ascii="Century Gothic" w:eastAsia="Calibri" w:hAnsi="Century Gothic"/>
                <w:sz w:val="22"/>
                <w:szCs w:val="22"/>
              </w:rPr>
            </w:pPr>
            <w:r w:rsidRPr="00A74623">
              <w:rPr>
                <w:rFonts w:ascii="Century Gothic" w:eastAsia="Calibri" w:hAnsi="Century Gothic"/>
                <w:sz w:val="22"/>
                <w:szCs w:val="22"/>
              </w:rPr>
              <w:t>Datum:</w:t>
            </w:r>
            <w:r w:rsidRPr="00A74623">
              <w:rPr>
                <w:rFonts w:ascii="Century Gothic" w:hAnsi="Century Gothic"/>
                <w:b/>
                <w:sz w:val="22"/>
                <w:szCs w:val="22"/>
                <w:lang w:val="sr-Latn-BA"/>
              </w:rPr>
              <w:t xml:space="preserve">  </w:t>
            </w:r>
          </w:p>
        </w:tc>
      </w:tr>
    </w:tbl>
    <w:p w14:paraId="75F37412" w14:textId="1BA4F791" w:rsidR="003E043C" w:rsidRPr="0080260C" w:rsidRDefault="003E043C" w:rsidP="00887AF9">
      <w:pPr>
        <w:tabs>
          <w:tab w:val="left" w:pos="9690"/>
        </w:tabs>
        <w:rPr>
          <w:rFonts w:ascii="Century Gothic" w:hAnsi="Century Gothic"/>
          <w:lang w:val="en-GB"/>
        </w:rPr>
      </w:pPr>
    </w:p>
    <w:sectPr w:rsidR="003E043C" w:rsidRPr="0080260C" w:rsidSect="000A7D53">
      <w:footerReference w:type="even" r:id="rId15"/>
      <w:footerReference w:type="defaul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C7722" w14:textId="77777777" w:rsidR="00306DCD" w:rsidRDefault="00306DCD" w:rsidP="000A7D53">
      <w:r>
        <w:separator/>
      </w:r>
    </w:p>
  </w:endnote>
  <w:endnote w:type="continuationSeparator" w:id="0">
    <w:p w14:paraId="77553E04" w14:textId="77777777" w:rsidR="00306DCD" w:rsidRDefault="00306DCD" w:rsidP="000A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r Times">
    <w:altName w:val="Times New Roman"/>
    <w:charset w:val="00"/>
    <w:family w:val="roman"/>
    <w:pitch w:val="variable"/>
    <w:sig w:usb0="0000000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5ADE0" w14:textId="0E7BB133" w:rsidR="00C008EC" w:rsidRDefault="00C008EC">
    <w:pPr>
      <w:pStyle w:val="Footer"/>
    </w:pPr>
    <w:r>
      <w:rPr>
        <w:noProof/>
        <w:lang w:val="sr-Latn-BA" w:eastAsia="sr-Latn-BA"/>
      </w:rPr>
      <mc:AlternateContent>
        <mc:Choice Requires="wps">
          <w:drawing>
            <wp:anchor distT="0" distB="0" distL="0" distR="0" simplePos="0" relativeHeight="251659264" behindDoc="0" locked="0" layoutInCell="1" allowOverlap="1" wp14:anchorId="3A49A4DB" wp14:editId="022D677D">
              <wp:simplePos x="635" y="635"/>
              <wp:positionH relativeFrom="page">
                <wp:align>center</wp:align>
              </wp:positionH>
              <wp:positionV relativeFrom="page">
                <wp:align>bottom</wp:align>
              </wp:positionV>
              <wp:extent cx="443865" cy="443865"/>
              <wp:effectExtent l="0" t="0" r="3810" b="0"/>
              <wp:wrapNone/>
              <wp:docPr id="125867328" name="Text Box 2" descr="Public">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C09C38" w14:textId="0335BCC8" w:rsidR="00C008EC" w:rsidRPr="00C008EC" w:rsidRDefault="00C008EC" w:rsidP="00C008EC">
                          <w:pPr>
                            <w:rPr>
                              <w:rFonts w:ascii="Calibri" w:eastAsia="Calibri" w:hAnsi="Calibri" w:cs="Calibri"/>
                              <w:noProof/>
                              <w:color w:val="626469"/>
                              <w:sz w:val="12"/>
                              <w:szCs w:val="12"/>
                            </w:rPr>
                          </w:pPr>
                          <w:r w:rsidRPr="00C008EC">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A49A4DB" id="_x0000_t202" coordsize="21600,21600" o:spt="202" path="m,l,21600r21600,l21600,xe">
              <v:stroke joinstyle="miter"/>
              <v:path gradientshapeok="t" o:connecttype="rect"/>
            </v:shapetype>
            <v:shape id="Text Box 2" o:spid="_x0000_s1027"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7C09C38" w14:textId="0335BCC8" w:rsidR="00C008EC" w:rsidRPr="00C008EC" w:rsidRDefault="00C008EC" w:rsidP="00C008EC">
                    <w:pPr>
                      <w:rPr>
                        <w:rFonts w:ascii="Calibri" w:eastAsia="Calibri" w:hAnsi="Calibri" w:cs="Calibri"/>
                        <w:noProof/>
                        <w:color w:val="626469"/>
                        <w:sz w:val="12"/>
                        <w:szCs w:val="12"/>
                      </w:rPr>
                    </w:pPr>
                    <w:r w:rsidRPr="00C008EC">
                      <w:rPr>
                        <w:rFonts w:ascii="Calibri" w:eastAsia="Calibri" w:hAnsi="Calibri" w:cs="Calibri"/>
                        <w:noProof/>
                        <w:color w:val="626469"/>
                        <w:sz w:val="12"/>
                        <w:szCs w:val="12"/>
                      </w:rPr>
                      <w:t>Public</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DD241" w14:textId="5745E72F" w:rsidR="007E5A06" w:rsidRPr="008C2539" w:rsidRDefault="00C008EC" w:rsidP="000A7D53">
    <w:pPr>
      <w:pStyle w:val="Footer"/>
      <w:tabs>
        <w:tab w:val="clear" w:pos="9072"/>
      </w:tabs>
      <w:rPr>
        <w:rFonts w:ascii="Century Gothic" w:hAnsi="Century Gothic"/>
        <w:sz w:val="20"/>
        <w:szCs w:val="20"/>
        <w:lang w:val="sr-Cyrl-BA"/>
      </w:rPr>
    </w:pPr>
    <w:r>
      <w:rPr>
        <w:rFonts w:ascii="Century Gothic" w:hAnsi="Century Gothic"/>
        <w:noProof/>
        <w:sz w:val="20"/>
        <w:szCs w:val="20"/>
        <w:lang w:val="sr-Latn-BA" w:eastAsia="sr-Latn-BA"/>
      </w:rPr>
      <mc:AlternateContent>
        <mc:Choice Requires="wps">
          <w:drawing>
            <wp:anchor distT="0" distB="0" distL="0" distR="0" simplePos="0" relativeHeight="251660288" behindDoc="0" locked="0" layoutInCell="1" allowOverlap="1" wp14:anchorId="245713F3" wp14:editId="446B4496">
              <wp:simplePos x="457200" y="9913620"/>
              <wp:positionH relativeFrom="page">
                <wp:align>center</wp:align>
              </wp:positionH>
              <wp:positionV relativeFrom="page">
                <wp:align>bottom</wp:align>
              </wp:positionV>
              <wp:extent cx="443865" cy="443865"/>
              <wp:effectExtent l="0" t="0" r="3810" b="0"/>
              <wp:wrapNone/>
              <wp:docPr id="2060505236" name="Text Box 3" descr="Public">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DE08D4" w14:textId="3A0577CB" w:rsidR="00C008EC" w:rsidRPr="00C008EC" w:rsidRDefault="00C008EC" w:rsidP="00C008EC">
                          <w:pPr>
                            <w:rPr>
                              <w:rFonts w:ascii="Calibri" w:eastAsia="Calibri" w:hAnsi="Calibri" w:cs="Calibri"/>
                              <w:noProof/>
                              <w:color w:val="626469"/>
                              <w:sz w:val="12"/>
                              <w:szCs w:val="12"/>
                            </w:rPr>
                          </w:pPr>
                          <w:r w:rsidRPr="00C008EC">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45713F3" id="_x0000_t202" coordsize="21600,21600" o:spt="202" path="m,l,21600r21600,l21600,xe">
              <v:stroke joinstyle="miter"/>
              <v:path gradientshapeok="t" o:connecttype="rect"/>
            </v:shapetype>
            <v:shape id="Text Box 3" o:spid="_x0000_s1028" type="#_x0000_t202" alt="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DDE08D4" w14:textId="3A0577CB" w:rsidR="00C008EC" w:rsidRPr="00C008EC" w:rsidRDefault="00C008EC" w:rsidP="00C008EC">
                    <w:pPr>
                      <w:rPr>
                        <w:rFonts w:ascii="Calibri" w:eastAsia="Calibri" w:hAnsi="Calibri" w:cs="Calibri"/>
                        <w:noProof/>
                        <w:color w:val="626469"/>
                        <w:sz w:val="12"/>
                        <w:szCs w:val="12"/>
                      </w:rPr>
                    </w:pPr>
                    <w:r w:rsidRPr="00C008EC">
                      <w:rPr>
                        <w:rFonts w:ascii="Calibri" w:eastAsia="Calibri" w:hAnsi="Calibri" w:cs="Calibri"/>
                        <w:noProof/>
                        <w:color w:val="626469"/>
                        <w:sz w:val="12"/>
                        <w:szCs w:val="12"/>
                      </w:rPr>
                      <w:t>Public</w:t>
                    </w:r>
                  </w:p>
                </w:txbxContent>
              </v:textbox>
              <w10:wrap anchorx="page" anchory="page"/>
            </v:shape>
          </w:pict>
        </mc:Fallback>
      </mc:AlternateContent>
    </w:r>
    <w:r w:rsidR="007E5A06">
      <w:rPr>
        <w:rFonts w:ascii="Century Gothic" w:hAnsi="Century Gothic"/>
        <w:sz w:val="20"/>
        <w:szCs w:val="20"/>
        <w:lang w:val="sr-Latn-CS"/>
      </w:rPr>
      <w:tab/>
    </w:r>
    <w:r w:rsidR="007E5A06">
      <w:rPr>
        <w:rFonts w:ascii="Century Gothic" w:hAnsi="Century Gothic"/>
        <w:sz w:val="20"/>
        <w:szCs w:val="20"/>
        <w:lang w:val="sr-Latn-CS"/>
      </w:rPr>
      <w:tab/>
    </w:r>
    <w:r w:rsidR="007E5A06" w:rsidRPr="004E2BF2">
      <w:rPr>
        <w:rFonts w:ascii="Century Gothic" w:hAnsi="Century Gothic"/>
        <w:sz w:val="20"/>
        <w:szCs w:val="20"/>
        <w:lang w:val="sr-Latn-CS"/>
      </w:rPr>
      <w:t xml:space="preserve">                                                                   </w:t>
    </w:r>
    <w:r w:rsidR="007E5A06" w:rsidRPr="004E2BF2">
      <w:rPr>
        <w:rFonts w:ascii="Century Gothic" w:hAnsi="Century Gothic"/>
        <w:sz w:val="20"/>
        <w:szCs w:val="20"/>
        <w:lang w:val="sr-Latn-CS"/>
      </w:rPr>
      <w:t xml:space="preserve">Strana </w:t>
    </w:r>
    <w:r w:rsidR="007E5A06" w:rsidRPr="004E2BF2">
      <w:rPr>
        <w:rFonts w:ascii="Century Gothic" w:hAnsi="Century Gothic"/>
        <w:sz w:val="20"/>
        <w:szCs w:val="20"/>
        <w:lang w:val="sr-Latn-CS"/>
      </w:rPr>
      <w:fldChar w:fldCharType="begin"/>
    </w:r>
    <w:r w:rsidR="007E5A06" w:rsidRPr="004E2BF2">
      <w:rPr>
        <w:rFonts w:ascii="Century Gothic" w:hAnsi="Century Gothic"/>
        <w:sz w:val="20"/>
        <w:szCs w:val="20"/>
        <w:lang w:val="sr-Latn-CS"/>
      </w:rPr>
      <w:instrText xml:space="preserve"> PAGE </w:instrText>
    </w:r>
    <w:r w:rsidR="007E5A06" w:rsidRPr="004E2BF2">
      <w:rPr>
        <w:rFonts w:ascii="Century Gothic" w:hAnsi="Century Gothic"/>
        <w:sz w:val="20"/>
        <w:szCs w:val="20"/>
        <w:lang w:val="sr-Latn-CS"/>
      </w:rPr>
      <w:fldChar w:fldCharType="separate"/>
    </w:r>
    <w:r w:rsidR="00EB438C">
      <w:rPr>
        <w:rFonts w:ascii="Century Gothic" w:hAnsi="Century Gothic"/>
        <w:noProof/>
        <w:sz w:val="20"/>
        <w:szCs w:val="20"/>
        <w:lang w:val="sr-Latn-CS"/>
      </w:rPr>
      <w:t>3</w:t>
    </w:r>
    <w:r w:rsidR="007E5A06" w:rsidRPr="004E2BF2">
      <w:rPr>
        <w:rFonts w:ascii="Century Gothic" w:hAnsi="Century Gothic"/>
        <w:sz w:val="20"/>
        <w:szCs w:val="20"/>
        <w:lang w:val="sr-Latn-CS"/>
      </w:rPr>
      <w:fldChar w:fldCharType="end"/>
    </w:r>
    <w:r w:rsidR="007E5A06" w:rsidRPr="004E2BF2">
      <w:rPr>
        <w:rFonts w:ascii="Century Gothic" w:hAnsi="Century Gothic"/>
        <w:sz w:val="20"/>
        <w:szCs w:val="20"/>
        <w:lang w:val="sr-Latn-CS"/>
      </w:rPr>
      <w:t xml:space="preserve"> od </w:t>
    </w:r>
    <w:r w:rsidR="007E5A06">
      <w:rPr>
        <w:rFonts w:ascii="Century Gothic" w:hAnsi="Century Gothic"/>
        <w:sz w:val="20"/>
        <w:szCs w:val="20"/>
        <w:lang w:val="sr-Latn-CS"/>
      </w:rPr>
      <w:t>5</w:t>
    </w:r>
    <w:r w:rsidR="000E00BB">
      <w:rPr>
        <w:rFonts w:ascii="Century Gothic" w:hAnsi="Century Gothic"/>
        <w:sz w:val="20"/>
        <w:szCs w:val="20"/>
        <w:lang w:val="sr-Latn-CS"/>
      </w:rPr>
      <w:t>7</w:t>
    </w:r>
  </w:p>
  <w:p w14:paraId="357D9AB2" w14:textId="77777777" w:rsidR="007E5A06" w:rsidRPr="004E2BF2" w:rsidRDefault="007E5A06" w:rsidP="000A7D53">
    <w:pPr>
      <w:pStyle w:val="Footer"/>
      <w:tabs>
        <w:tab w:val="clear"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2E9E0" w14:textId="450E2203" w:rsidR="00C008EC" w:rsidRDefault="00C008EC">
    <w:pPr>
      <w:pStyle w:val="Footer"/>
    </w:pPr>
    <w:r>
      <w:rPr>
        <w:noProof/>
        <w:lang w:val="sr-Latn-BA" w:eastAsia="sr-Latn-BA"/>
      </w:rPr>
      <mc:AlternateContent>
        <mc:Choice Requires="wps">
          <w:drawing>
            <wp:anchor distT="0" distB="0" distL="0" distR="0" simplePos="0" relativeHeight="251658240" behindDoc="0" locked="0" layoutInCell="1" allowOverlap="1" wp14:anchorId="4A3B9C37" wp14:editId="5E4F4E6C">
              <wp:simplePos x="635" y="635"/>
              <wp:positionH relativeFrom="page">
                <wp:align>center</wp:align>
              </wp:positionH>
              <wp:positionV relativeFrom="page">
                <wp:align>bottom</wp:align>
              </wp:positionV>
              <wp:extent cx="443865" cy="443865"/>
              <wp:effectExtent l="0" t="0" r="3810" b="0"/>
              <wp:wrapNone/>
              <wp:docPr id="885907250" name="Text Box 1" descr="Public">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AA167" w14:textId="2C1ECAFB" w:rsidR="00C008EC" w:rsidRPr="00C008EC" w:rsidRDefault="00C008EC" w:rsidP="00C008EC">
                          <w:pPr>
                            <w:rPr>
                              <w:rFonts w:ascii="Calibri" w:eastAsia="Calibri" w:hAnsi="Calibri" w:cs="Calibri"/>
                              <w:noProof/>
                              <w:color w:val="626469"/>
                              <w:sz w:val="12"/>
                              <w:szCs w:val="12"/>
                            </w:rPr>
                          </w:pPr>
                          <w:r w:rsidRPr="00C008EC">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A3B9C37" id="_x0000_t202" coordsize="21600,21600" o:spt="202" path="m,l,21600r21600,l21600,xe">
              <v:stroke joinstyle="miter"/>
              <v:path gradientshapeok="t" o:connecttype="rect"/>
            </v:shapetype>
            <v:shape id="Text Box 1" o:spid="_x0000_s1029"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A4AA167" w14:textId="2C1ECAFB" w:rsidR="00C008EC" w:rsidRPr="00C008EC" w:rsidRDefault="00C008EC" w:rsidP="00C008EC">
                    <w:pPr>
                      <w:rPr>
                        <w:rFonts w:ascii="Calibri" w:eastAsia="Calibri" w:hAnsi="Calibri" w:cs="Calibri"/>
                        <w:noProof/>
                        <w:color w:val="626469"/>
                        <w:sz w:val="12"/>
                        <w:szCs w:val="12"/>
                      </w:rPr>
                    </w:pPr>
                    <w:r w:rsidRPr="00C008EC">
                      <w:rPr>
                        <w:rFonts w:ascii="Calibri" w:eastAsia="Calibri" w:hAnsi="Calibri" w:cs="Calibri"/>
                        <w:noProof/>
                        <w:color w:val="626469"/>
                        <w:sz w:val="12"/>
                        <w:szCs w:val="12"/>
                      </w:rPr>
                      <w:t>Public</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B8CED" w14:textId="77777777" w:rsidR="00306DCD" w:rsidRDefault="00306DCD" w:rsidP="000A7D53">
      <w:r>
        <w:separator/>
      </w:r>
    </w:p>
  </w:footnote>
  <w:footnote w:type="continuationSeparator" w:id="0">
    <w:p w14:paraId="72EE9378" w14:textId="77777777" w:rsidR="00306DCD" w:rsidRDefault="00306DCD" w:rsidP="000A7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5A1B"/>
    <w:multiLevelType w:val="hybridMultilevel"/>
    <w:tmpl w:val="9816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E5FA1"/>
    <w:multiLevelType w:val="multilevel"/>
    <w:tmpl w:val="F6164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936013"/>
    <w:multiLevelType w:val="hybridMultilevel"/>
    <w:tmpl w:val="25DCF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80231F"/>
    <w:multiLevelType w:val="hybridMultilevel"/>
    <w:tmpl w:val="28EE9604"/>
    <w:lvl w:ilvl="0" w:tplc="181A0003">
      <w:start w:val="1"/>
      <w:numFmt w:val="bullet"/>
      <w:lvlText w:val="o"/>
      <w:lvlJc w:val="left"/>
      <w:pPr>
        <w:ind w:left="720" w:hanging="360"/>
      </w:pPr>
      <w:rPr>
        <w:rFonts w:ascii="Courier New" w:hAnsi="Courier New" w:cs="Courier New"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4" w15:restartNumberingAfterBreak="0">
    <w:nsid w:val="087D4C04"/>
    <w:multiLevelType w:val="hybridMultilevel"/>
    <w:tmpl w:val="D6FE7CCA"/>
    <w:lvl w:ilvl="0" w:tplc="03924A56">
      <w:numFmt w:val="bullet"/>
      <w:lvlText w:val="o"/>
      <w:lvlJc w:val="left"/>
      <w:pPr>
        <w:ind w:left="1004" w:hanging="360"/>
      </w:pPr>
      <w:rPr>
        <w:rFonts w:ascii="Courier New" w:eastAsia="Courier New" w:hAnsi="Courier New" w:cs="Courier New" w:hint="default"/>
        <w:b w:val="0"/>
        <w:bCs w:val="0"/>
        <w:i w:val="0"/>
        <w:iCs w:val="0"/>
        <w:spacing w:val="0"/>
        <w:w w:val="100"/>
        <w:sz w:val="24"/>
        <w:szCs w:val="24"/>
        <w:lang w:val="bs-Latn" w:eastAsia="en-US" w:bidi="ar-SA"/>
      </w:rPr>
    </w:lvl>
    <w:lvl w:ilvl="1" w:tplc="181A0003">
      <w:start w:val="1"/>
      <w:numFmt w:val="bullet"/>
      <w:lvlText w:val="o"/>
      <w:lvlJc w:val="left"/>
      <w:pPr>
        <w:ind w:left="1724" w:hanging="360"/>
      </w:pPr>
      <w:rPr>
        <w:rFonts w:ascii="Courier New" w:hAnsi="Courier New" w:cs="Courier New" w:hint="default"/>
      </w:rPr>
    </w:lvl>
    <w:lvl w:ilvl="2" w:tplc="181A0005">
      <w:start w:val="1"/>
      <w:numFmt w:val="bullet"/>
      <w:lvlText w:val=""/>
      <w:lvlJc w:val="left"/>
      <w:pPr>
        <w:ind w:left="2444" w:hanging="360"/>
      </w:pPr>
      <w:rPr>
        <w:rFonts w:ascii="Wingdings" w:hAnsi="Wingdings" w:hint="default"/>
      </w:rPr>
    </w:lvl>
    <w:lvl w:ilvl="3" w:tplc="181A0001">
      <w:start w:val="1"/>
      <w:numFmt w:val="bullet"/>
      <w:lvlText w:val=""/>
      <w:lvlJc w:val="left"/>
      <w:pPr>
        <w:ind w:left="3164" w:hanging="360"/>
      </w:pPr>
      <w:rPr>
        <w:rFonts w:ascii="Symbol" w:hAnsi="Symbol" w:hint="default"/>
      </w:rPr>
    </w:lvl>
    <w:lvl w:ilvl="4" w:tplc="181A0003">
      <w:start w:val="1"/>
      <w:numFmt w:val="bullet"/>
      <w:lvlText w:val="o"/>
      <w:lvlJc w:val="left"/>
      <w:pPr>
        <w:ind w:left="3884" w:hanging="360"/>
      </w:pPr>
      <w:rPr>
        <w:rFonts w:ascii="Courier New" w:hAnsi="Courier New" w:cs="Courier New" w:hint="default"/>
      </w:rPr>
    </w:lvl>
    <w:lvl w:ilvl="5" w:tplc="181A0005">
      <w:start w:val="1"/>
      <w:numFmt w:val="bullet"/>
      <w:lvlText w:val=""/>
      <w:lvlJc w:val="left"/>
      <w:pPr>
        <w:ind w:left="4604" w:hanging="360"/>
      </w:pPr>
      <w:rPr>
        <w:rFonts w:ascii="Wingdings" w:hAnsi="Wingdings" w:hint="default"/>
      </w:rPr>
    </w:lvl>
    <w:lvl w:ilvl="6" w:tplc="181A0001">
      <w:start w:val="1"/>
      <w:numFmt w:val="bullet"/>
      <w:lvlText w:val=""/>
      <w:lvlJc w:val="left"/>
      <w:pPr>
        <w:ind w:left="5324" w:hanging="360"/>
      </w:pPr>
      <w:rPr>
        <w:rFonts w:ascii="Symbol" w:hAnsi="Symbol" w:hint="default"/>
      </w:rPr>
    </w:lvl>
    <w:lvl w:ilvl="7" w:tplc="181A0003">
      <w:start w:val="1"/>
      <w:numFmt w:val="bullet"/>
      <w:lvlText w:val="o"/>
      <w:lvlJc w:val="left"/>
      <w:pPr>
        <w:ind w:left="6044" w:hanging="360"/>
      </w:pPr>
      <w:rPr>
        <w:rFonts w:ascii="Courier New" w:hAnsi="Courier New" w:cs="Courier New" w:hint="default"/>
      </w:rPr>
    </w:lvl>
    <w:lvl w:ilvl="8" w:tplc="181A0005">
      <w:start w:val="1"/>
      <w:numFmt w:val="bullet"/>
      <w:lvlText w:val=""/>
      <w:lvlJc w:val="left"/>
      <w:pPr>
        <w:ind w:left="6764" w:hanging="360"/>
      </w:pPr>
      <w:rPr>
        <w:rFonts w:ascii="Wingdings" w:hAnsi="Wingdings" w:hint="default"/>
      </w:rPr>
    </w:lvl>
  </w:abstractNum>
  <w:abstractNum w:abstractNumId="5" w15:restartNumberingAfterBreak="0">
    <w:nsid w:val="0AD376E1"/>
    <w:multiLevelType w:val="multilevel"/>
    <w:tmpl w:val="BA361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9C1D1F"/>
    <w:multiLevelType w:val="hybridMultilevel"/>
    <w:tmpl w:val="369C6558"/>
    <w:lvl w:ilvl="0" w:tplc="195889A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209A2"/>
    <w:multiLevelType w:val="hybridMultilevel"/>
    <w:tmpl w:val="6DF4C054"/>
    <w:lvl w:ilvl="0" w:tplc="181A0001">
      <w:start w:val="1"/>
      <w:numFmt w:val="bullet"/>
      <w:lvlText w:val=""/>
      <w:lvlJc w:val="left"/>
      <w:pPr>
        <w:ind w:left="720" w:hanging="360"/>
      </w:pPr>
      <w:rPr>
        <w:rFonts w:ascii="Symbol" w:hAnsi="Symbol"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8" w15:restartNumberingAfterBreak="0">
    <w:nsid w:val="192A141E"/>
    <w:multiLevelType w:val="hybridMultilevel"/>
    <w:tmpl w:val="655CD75E"/>
    <w:lvl w:ilvl="0" w:tplc="EB825C30">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1A473E63"/>
    <w:multiLevelType w:val="multilevel"/>
    <w:tmpl w:val="3D60D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B673C4"/>
    <w:multiLevelType w:val="hybridMultilevel"/>
    <w:tmpl w:val="E52662C6"/>
    <w:lvl w:ilvl="0" w:tplc="181A0001">
      <w:start w:val="1"/>
      <w:numFmt w:val="bullet"/>
      <w:lvlText w:val=""/>
      <w:lvlJc w:val="left"/>
      <w:pPr>
        <w:ind w:left="720" w:hanging="360"/>
      </w:pPr>
      <w:rPr>
        <w:rFonts w:ascii="Symbol" w:hAnsi="Symbol"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11" w15:restartNumberingAfterBreak="0">
    <w:nsid w:val="1E2A79D8"/>
    <w:multiLevelType w:val="hybridMultilevel"/>
    <w:tmpl w:val="6D90AAAE"/>
    <w:lvl w:ilvl="0" w:tplc="A510E8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36A71"/>
    <w:multiLevelType w:val="hybridMultilevel"/>
    <w:tmpl w:val="A41A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071B3"/>
    <w:multiLevelType w:val="hybridMultilevel"/>
    <w:tmpl w:val="6FF6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603E0"/>
    <w:multiLevelType w:val="hybridMultilevel"/>
    <w:tmpl w:val="99CA6E10"/>
    <w:lvl w:ilvl="0" w:tplc="181A0001">
      <w:start w:val="1"/>
      <w:numFmt w:val="bullet"/>
      <w:lvlText w:val=""/>
      <w:lvlJc w:val="left"/>
      <w:pPr>
        <w:ind w:left="720" w:hanging="360"/>
      </w:pPr>
      <w:rPr>
        <w:rFonts w:ascii="Symbol" w:hAnsi="Symbol"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15" w15:restartNumberingAfterBreak="0">
    <w:nsid w:val="262C2553"/>
    <w:multiLevelType w:val="hybridMultilevel"/>
    <w:tmpl w:val="74567562"/>
    <w:lvl w:ilvl="0" w:tplc="181A000F">
      <w:start w:val="1"/>
      <w:numFmt w:val="decimal"/>
      <w:lvlText w:val="%1."/>
      <w:lvlJc w:val="left"/>
      <w:pPr>
        <w:ind w:left="720" w:hanging="360"/>
      </w:pPr>
    </w:lvl>
    <w:lvl w:ilvl="1" w:tplc="B58680CA">
      <w:start w:val="3"/>
      <w:numFmt w:val="bullet"/>
      <w:lvlText w:val="-"/>
      <w:lvlJc w:val="left"/>
      <w:pPr>
        <w:ind w:left="1440" w:hanging="360"/>
      </w:pPr>
      <w:rPr>
        <w:rFonts w:ascii="Times New Roman" w:eastAsiaTheme="minorHAnsi" w:hAnsi="Times New Roman" w:cs="Times New Roman" w:hint="default"/>
      </w:rPr>
    </w:lvl>
    <w:lvl w:ilvl="2" w:tplc="181A001B">
      <w:start w:val="1"/>
      <w:numFmt w:val="lowerRoman"/>
      <w:lvlText w:val="%3."/>
      <w:lvlJc w:val="right"/>
      <w:pPr>
        <w:ind w:left="2160" w:hanging="180"/>
      </w:pPr>
    </w:lvl>
    <w:lvl w:ilvl="3" w:tplc="181A000F">
      <w:start w:val="1"/>
      <w:numFmt w:val="decimal"/>
      <w:lvlText w:val="%4."/>
      <w:lvlJc w:val="left"/>
      <w:pPr>
        <w:ind w:left="2880" w:hanging="360"/>
      </w:pPr>
    </w:lvl>
    <w:lvl w:ilvl="4" w:tplc="181A0019">
      <w:start w:val="1"/>
      <w:numFmt w:val="lowerLetter"/>
      <w:lvlText w:val="%5."/>
      <w:lvlJc w:val="left"/>
      <w:pPr>
        <w:ind w:left="3600" w:hanging="360"/>
      </w:pPr>
    </w:lvl>
    <w:lvl w:ilvl="5" w:tplc="181A001B">
      <w:start w:val="1"/>
      <w:numFmt w:val="lowerRoman"/>
      <w:lvlText w:val="%6."/>
      <w:lvlJc w:val="right"/>
      <w:pPr>
        <w:ind w:left="4320" w:hanging="180"/>
      </w:pPr>
    </w:lvl>
    <w:lvl w:ilvl="6" w:tplc="181A000F">
      <w:start w:val="1"/>
      <w:numFmt w:val="decimal"/>
      <w:lvlText w:val="%7."/>
      <w:lvlJc w:val="left"/>
      <w:pPr>
        <w:ind w:left="5040" w:hanging="360"/>
      </w:pPr>
    </w:lvl>
    <w:lvl w:ilvl="7" w:tplc="181A0019">
      <w:start w:val="1"/>
      <w:numFmt w:val="lowerLetter"/>
      <w:lvlText w:val="%8."/>
      <w:lvlJc w:val="left"/>
      <w:pPr>
        <w:ind w:left="5760" w:hanging="360"/>
      </w:pPr>
    </w:lvl>
    <w:lvl w:ilvl="8" w:tplc="181A001B">
      <w:start w:val="1"/>
      <w:numFmt w:val="lowerRoman"/>
      <w:lvlText w:val="%9."/>
      <w:lvlJc w:val="right"/>
      <w:pPr>
        <w:ind w:left="6480" w:hanging="180"/>
      </w:pPr>
    </w:lvl>
  </w:abstractNum>
  <w:abstractNum w:abstractNumId="16" w15:restartNumberingAfterBreak="0">
    <w:nsid w:val="29BB1F9D"/>
    <w:multiLevelType w:val="hybridMultilevel"/>
    <w:tmpl w:val="DF601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772A1C"/>
    <w:multiLevelType w:val="hybridMultilevel"/>
    <w:tmpl w:val="C37C02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B3759A"/>
    <w:multiLevelType w:val="hybridMultilevel"/>
    <w:tmpl w:val="99720F40"/>
    <w:lvl w:ilvl="0" w:tplc="E3028198">
      <w:start w:val="1"/>
      <w:numFmt w:val="lowerLetter"/>
      <w:lvlText w:val="%1)"/>
      <w:lvlJc w:val="left"/>
      <w:pPr>
        <w:ind w:left="786" w:hanging="360"/>
      </w:pPr>
      <w:rPr>
        <w:strike w:val="0"/>
        <w:dstrike w:val="0"/>
        <w:u w:val="none"/>
        <w:effect w:val="none"/>
      </w:rPr>
    </w:lvl>
    <w:lvl w:ilvl="1" w:tplc="181A0019">
      <w:start w:val="1"/>
      <w:numFmt w:val="lowerLetter"/>
      <w:lvlText w:val="%2."/>
      <w:lvlJc w:val="left"/>
      <w:pPr>
        <w:ind w:left="1464" w:hanging="360"/>
      </w:pPr>
    </w:lvl>
    <w:lvl w:ilvl="2" w:tplc="181A001B">
      <w:start w:val="1"/>
      <w:numFmt w:val="lowerRoman"/>
      <w:lvlText w:val="%3."/>
      <w:lvlJc w:val="right"/>
      <w:pPr>
        <w:ind w:left="2184" w:hanging="180"/>
      </w:pPr>
    </w:lvl>
    <w:lvl w:ilvl="3" w:tplc="181A000F">
      <w:start w:val="1"/>
      <w:numFmt w:val="decimal"/>
      <w:lvlText w:val="%4."/>
      <w:lvlJc w:val="left"/>
      <w:pPr>
        <w:ind w:left="2904" w:hanging="360"/>
      </w:pPr>
    </w:lvl>
    <w:lvl w:ilvl="4" w:tplc="181A0019">
      <w:start w:val="1"/>
      <w:numFmt w:val="lowerLetter"/>
      <w:lvlText w:val="%5."/>
      <w:lvlJc w:val="left"/>
      <w:pPr>
        <w:ind w:left="3624" w:hanging="360"/>
      </w:pPr>
    </w:lvl>
    <w:lvl w:ilvl="5" w:tplc="181A001B">
      <w:start w:val="1"/>
      <w:numFmt w:val="lowerRoman"/>
      <w:lvlText w:val="%6."/>
      <w:lvlJc w:val="right"/>
      <w:pPr>
        <w:ind w:left="4344" w:hanging="180"/>
      </w:pPr>
    </w:lvl>
    <w:lvl w:ilvl="6" w:tplc="181A000F">
      <w:start w:val="1"/>
      <w:numFmt w:val="decimal"/>
      <w:lvlText w:val="%7."/>
      <w:lvlJc w:val="left"/>
      <w:pPr>
        <w:ind w:left="5064" w:hanging="360"/>
      </w:pPr>
    </w:lvl>
    <w:lvl w:ilvl="7" w:tplc="181A0019">
      <w:start w:val="1"/>
      <w:numFmt w:val="lowerLetter"/>
      <w:lvlText w:val="%8."/>
      <w:lvlJc w:val="left"/>
      <w:pPr>
        <w:ind w:left="5784" w:hanging="360"/>
      </w:pPr>
    </w:lvl>
    <w:lvl w:ilvl="8" w:tplc="181A001B">
      <w:start w:val="1"/>
      <w:numFmt w:val="lowerRoman"/>
      <w:lvlText w:val="%9."/>
      <w:lvlJc w:val="right"/>
      <w:pPr>
        <w:ind w:left="6504" w:hanging="180"/>
      </w:pPr>
    </w:lvl>
  </w:abstractNum>
  <w:abstractNum w:abstractNumId="19" w15:restartNumberingAfterBreak="0">
    <w:nsid w:val="34F2664D"/>
    <w:multiLevelType w:val="hybridMultilevel"/>
    <w:tmpl w:val="04E40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2F5CAB"/>
    <w:multiLevelType w:val="hybridMultilevel"/>
    <w:tmpl w:val="ABDCB318"/>
    <w:lvl w:ilvl="0" w:tplc="181A0001">
      <w:start w:val="1"/>
      <w:numFmt w:val="bullet"/>
      <w:lvlText w:val=""/>
      <w:lvlJc w:val="left"/>
      <w:pPr>
        <w:ind w:left="720" w:hanging="360"/>
      </w:pPr>
      <w:rPr>
        <w:rFonts w:ascii="Symbol" w:hAnsi="Symbol"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21" w15:restartNumberingAfterBreak="0">
    <w:nsid w:val="38943D3C"/>
    <w:multiLevelType w:val="hybridMultilevel"/>
    <w:tmpl w:val="E65842EA"/>
    <w:lvl w:ilvl="0" w:tplc="C4625D22">
      <w:numFmt w:val="bullet"/>
      <w:lvlText w:val="-"/>
      <w:lvlJc w:val="left"/>
      <w:pPr>
        <w:ind w:left="720" w:hanging="360"/>
      </w:pPr>
      <w:rPr>
        <w:rFonts w:ascii="Calibri" w:eastAsia="Calibri" w:hAnsi="Calibri" w:cs="Calibri"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2" w15:restartNumberingAfterBreak="0">
    <w:nsid w:val="3A187C85"/>
    <w:multiLevelType w:val="hybridMultilevel"/>
    <w:tmpl w:val="B1B052E4"/>
    <w:lvl w:ilvl="0" w:tplc="181A0001">
      <w:start w:val="1"/>
      <w:numFmt w:val="bullet"/>
      <w:lvlText w:val=""/>
      <w:lvlJc w:val="left"/>
      <w:pPr>
        <w:ind w:left="927" w:hanging="360"/>
      </w:pPr>
      <w:rPr>
        <w:rFonts w:ascii="Symbol" w:hAnsi="Symbol" w:hint="default"/>
        <w:b w:val="0"/>
        <w:bCs w:val="0"/>
        <w:i w:val="0"/>
        <w:iCs w:val="0"/>
        <w:spacing w:val="0"/>
        <w:w w:val="100"/>
        <w:sz w:val="24"/>
        <w:szCs w:val="24"/>
        <w:lang w:val="bs-Latn" w:eastAsia="en-US" w:bidi="ar-SA"/>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abstractNum w:abstractNumId="23" w15:restartNumberingAfterBreak="0">
    <w:nsid w:val="3C7B7641"/>
    <w:multiLevelType w:val="hybridMultilevel"/>
    <w:tmpl w:val="B48039D0"/>
    <w:lvl w:ilvl="0" w:tplc="181A0001">
      <w:start w:val="1"/>
      <w:numFmt w:val="bullet"/>
      <w:lvlText w:val=""/>
      <w:lvlJc w:val="left"/>
      <w:pPr>
        <w:ind w:left="927" w:hanging="360"/>
      </w:pPr>
      <w:rPr>
        <w:rFonts w:ascii="Symbol" w:hAnsi="Symbol" w:hint="default"/>
      </w:rPr>
    </w:lvl>
    <w:lvl w:ilvl="1" w:tplc="181A0003">
      <w:start w:val="1"/>
      <w:numFmt w:val="bullet"/>
      <w:lvlText w:val="o"/>
      <w:lvlJc w:val="left"/>
      <w:pPr>
        <w:ind w:left="1647" w:hanging="360"/>
      </w:pPr>
      <w:rPr>
        <w:rFonts w:ascii="Courier New" w:hAnsi="Courier New" w:cs="Courier New" w:hint="default"/>
      </w:rPr>
    </w:lvl>
    <w:lvl w:ilvl="2" w:tplc="181A0005">
      <w:start w:val="1"/>
      <w:numFmt w:val="bullet"/>
      <w:lvlText w:val=""/>
      <w:lvlJc w:val="left"/>
      <w:pPr>
        <w:ind w:left="2367" w:hanging="360"/>
      </w:pPr>
      <w:rPr>
        <w:rFonts w:ascii="Wingdings" w:hAnsi="Wingdings" w:hint="default"/>
      </w:rPr>
    </w:lvl>
    <w:lvl w:ilvl="3" w:tplc="181A0001">
      <w:start w:val="1"/>
      <w:numFmt w:val="bullet"/>
      <w:lvlText w:val=""/>
      <w:lvlJc w:val="left"/>
      <w:pPr>
        <w:ind w:left="3087" w:hanging="360"/>
      </w:pPr>
      <w:rPr>
        <w:rFonts w:ascii="Symbol" w:hAnsi="Symbol" w:hint="default"/>
      </w:rPr>
    </w:lvl>
    <w:lvl w:ilvl="4" w:tplc="181A0003">
      <w:start w:val="1"/>
      <w:numFmt w:val="bullet"/>
      <w:lvlText w:val="o"/>
      <w:lvlJc w:val="left"/>
      <w:pPr>
        <w:ind w:left="3807" w:hanging="360"/>
      </w:pPr>
      <w:rPr>
        <w:rFonts w:ascii="Courier New" w:hAnsi="Courier New" w:cs="Courier New" w:hint="default"/>
      </w:rPr>
    </w:lvl>
    <w:lvl w:ilvl="5" w:tplc="181A0005">
      <w:start w:val="1"/>
      <w:numFmt w:val="bullet"/>
      <w:lvlText w:val=""/>
      <w:lvlJc w:val="left"/>
      <w:pPr>
        <w:ind w:left="4527" w:hanging="360"/>
      </w:pPr>
      <w:rPr>
        <w:rFonts w:ascii="Wingdings" w:hAnsi="Wingdings" w:hint="default"/>
      </w:rPr>
    </w:lvl>
    <w:lvl w:ilvl="6" w:tplc="181A0001">
      <w:start w:val="1"/>
      <w:numFmt w:val="bullet"/>
      <w:lvlText w:val=""/>
      <w:lvlJc w:val="left"/>
      <w:pPr>
        <w:ind w:left="5247" w:hanging="360"/>
      </w:pPr>
      <w:rPr>
        <w:rFonts w:ascii="Symbol" w:hAnsi="Symbol" w:hint="default"/>
      </w:rPr>
    </w:lvl>
    <w:lvl w:ilvl="7" w:tplc="181A0003">
      <w:start w:val="1"/>
      <w:numFmt w:val="bullet"/>
      <w:lvlText w:val="o"/>
      <w:lvlJc w:val="left"/>
      <w:pPr>
        <w:ind w:left="5967" w:hanging="360"/>
      </w:pPr>
      <w:rPr>
        <w:rFonts w:ascii="Courier New" w:hAnsi="Courier New" w:cs="Courier New" w:hint="default"/>
      </w:rPr>
    </w:lvl>
    <w:lvl w:ilvl="8" w:tplc="181A0005">
      <w:start w:val="1"/>
      <w:numFmt w:val="bullet"/>
      <w:lvlText w:val=""/>
      <w:lvlJc w:val="left"/>
      <w:pPr>
        <w:ind w:left="6687" w:hanging="360"/>
      </w:pPr>
      <w:rPr>
        <w:rFonts w:ascii="Wingdings" w:hAnsi="Wingdings" w:hint="default"/>
      </w:rPr>
    </w:lvl>
  </w:abstractNum>
  <w:abstractNum w:abstractNumId="24" w15:restartNumberingAfterBreak="0">
    <w:nsid w:val="43FC5E41"/>
    <w:multiLevelType w:val="multilevel"/>
    <w:tmpl w:val="5C5EE3A2"/>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2434B7"/>
    <w:multiLevelType w:val="hybridMultilevel"/>
    <w:tmpl w:val="28D4C252"/>
    <w:lvl w:ilvl="0" w:tplc="AF18D4BE">
      <w:numFmt w:val="bullet"/>
      <w:lvlText w:val="-"/>
      <w:lvlJc w:val="left"/>
      <w:pPr>
        <w:ind w:left="420" w:hanging="360"/>
      </w:pPr>
      <w:rPr>
        <w:rFonts w:ascii="Times New Roman" w:eastAsia="Times New Roman" w:hAnsi="Times New Roman" w:cs="Times New Roman"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26" w15:restartNumberingAfterBreak="0">
    <w:nsid w:val="4A0856A1"/>
    <w:multiLevelType w:val="hybridMultilevel"/>
    <w:tmpl w:val="80F24732"/>
    <w:lvl w:ilvl="0" w:tplc="181A0017">
      <w:start w:val="1"/>
      <w:numFmt w:val="lowerLetter"/>
      <w:lvlText w:val="%1)"/>
      <w:lvlJc w:val="left"/>
      <w:pPr>
        <w:ind w:left="36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7" w15:restartNumberingAfterBreak="0">
    <w:nsid w:val="4B8D3711"/>
    <w:multiLevelType w:val="hybridMultilevel"/>
    <w:tmpl w:val="A37C6886"/>
    <w:lvl w:ilvl="0" w:tplc="181A0001">
      <w:start w:val="1"/>
      <w:numFmt w:val="bullet"/>
      <w:lvlText w:val=""/>
      <w:lvlJc w:val="left"/>
      <w:pPr>
        <w:ind w:left="720" w:hanging="360"/>
      </w:pPr>
      <w:rPr>
        <w:rFonts w:ascii="Symbol" w:hAnsi="Symbol"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28" w15:restartNumberingAfterBreak="0">
    <w:nsid w:val="536333FB"/>
    <w:multiLevelType w:val="multilevel"/>
    <w:tmpl w:val="525E74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Theme="minorHAns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9A310D"/>
    <w:multiLevelType w:val="hybridMultilevel"/>
    <w:tmpl w:val="537AFF30"/>
    <w:lvl w:ilvl="0" w:tplc="C380B25A">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0" w15:restartNumberingAfterBreak="0">
    <w:nsid w:val="56D57BEC"/>
    <w:multiLevelType w:val="hybridMultilevel"/>
    <w:tmpl w:val="7F6E0F06"/>
    <w:lvl w:ilvl="0" w:tplc="E4D67C28">
      <w:numFmt w:val="bullet"/>
      <w:lvlText w:val="-"/>
      <w:lvlJc w:val="left"/>
      <w:pPr>
        <w:ind w:left="1080" w:hanging="360"/>
      </w:pPr>
      <w:rPr>
        <w:rFonts w:ascii="Century Gothic" w:eastAsia="Times New Roman" w:hAnsi="Century Gothic"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5813A8"/>
    <w:multiLevelType w:val="hybridMultilevel"/>
    <w:tmpl w:val="2C6EED02"/>
    <w:lvl w:ilvl="0" w:tplc="195889A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0186F"/>
    <w:multiLevelType w:val="hybridMultilevel"/>
    <w:tmpl w:val="7F567C40"/>
    <w:lvl w:ilvl="0" w:tplc="684CA8D4">
      <w:start w:val="1"/>
      <w:numFmt w:val="lowerLetter"/>
      <w:lvlText w:val="%1)"/>
      <w:lvlJc w:val="left"/>
      <w:pPr>
        <w:ind w:left="644" w:hanging="360"/>
      </w:pPr>
      <w:rPr>
        <w:rFonts w:eastAsiaTheme="minorEastAsia" w:hint="default"/>
        <w:b/>
        <w:sz w:val="22"/>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3" w15:restartNumberingAfterBreak="0">
    <w:nsid w:val="5CA867F8"/>
    <w:multiLevelType w:val="hybridMultilevel"/>
    <w:tmpl w:val="4FAA9902"/>
    <w:lvl w:ilvl="0" w:tplc="727EDD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FF80970"/>
    <w:multiLevelType w:val="multilevel"/>
    <w:tmpl w:val="623E5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F29FF"/>
    <w:multiLevelType w:val="hybridMultilevel"/>
    <w:tmpl w:val="CD0003A2"/>
    <w:lvl w:ilvl="0" w:tplc="CFAEBF6E">
      <w:numFmt w:val="bullet"/>
      <w:lvlText w:val=""/>
      <w:lvlJc w:val="left"/>
      <w:pPr>
        <w:ind w:left="820" w:hanging="360"/>
      </w:pPr>
      <w:rPr>
        <w:rFonts w:ascii="Symbol" w:eastAsia="Symbol" w:hAnsi="Symbol" w:cs="Symbol" w:hint="default"/>
        <w:b w:val="0"/>
        <w:bCs w:val="0"/>
        <w:i w:val="0"/>
        <w:iCs w:val="0"/>
        <w:spacing w:val="0"/>
        <w:w w:val="100"/>
        <w:sz w:val="24"/>
        <w:szCs w:val="24"/>
        <w:lang w:val="bs-Latn" w:eastAsia="en-US" w:bidi="ar-SA"/>
      </w:rPr>
    </w:lvl>
    <w:lvl w:ilvl="1" w:tplc="57B654CA">
      <w:numFmt w:val="bullet"/>
      <w:lvlText w:val="•"/>
      <w:lvlJc w:val="left"/>
      <w:pPr>
        <w:ind w:left="1696" w:hanging="360"/>
      </w:pPr>
      <w:rPr>
        <w:lang w:val="bs-Latn" w:eastAsia="en-US" w:bidi="ar-SA"/>
      </w:rPr>
    </w:lvl>
    <w:lvl w:ilvl="2" w:tplc="56B000B2">
      <w:numFmt w:val="bullet"/>
      <w:lvlText w:val="•"/>
      <w:lvlJc w:val="left"/>
      <w:pPr>
        <w:ind w:left="2572" w:hanging="360"/>
      </w:pPr>
      <w:rPr>
        <w:lang w:val="bs-Latn" w:eastAsia="en-US" w:bidi="ar-SA"/>
      </w:rPr>
    </w:lvl>
    <w:lvl w:ilvl="3" w:tplc="F012A0C0">
      <w:numFmt w:val="bullet"/>
      <w:lvlText w:val="•"/>
      <w:lvlJc w:val="left"/>
      <w:pPr>
        <w:ind w:left="3448" w:hanging="360"/>
      </w:pPr>
      <w:rPr>
        <w:lang w:val="bs-Latn" w:eastAsia="en-US" w:bidi="ar-SA"/>
      </w:rPr>
    </w:lvl>
    <w:lvl w:ilvl="4" w:tplc="6CDC94B8">
      <w:numFmt w:val="bullet"/>
      <w:lvlText w:val="•"/>
      <w:lvlJc w:val="left"/>
      <w:pPr>
        <w:ind w:left="4324" w:hanging="360"/>
      </w:pPr>
      <w:rPr>
        <w:lang w:val="bs-Latn" w:eastAsia="en-US" w:bidi="ar-SA"/>
      </w:rPr>
    </w:lvl>
    <w:lvl w:ilvl="5" w:tplc="F132D46A">
      <w:numFmt w:val="bullet"/>
      <w:lvlText w:val="•"/>
      <w:lvlJc w:val="left"/>
      <w:pPr>
        <w:ind w:left="5200" w:hanging="360"/>
      </w:pPr>
      <w:rPr>
        <w:lang w:val="bs-Latn" w:eastAsia="en-US" w:bidi="ar-SA"/>
      </w:rPr>
    </w:lvl>
    <w:lvl w:ilvl="6" w:tplc="95E0196E">
      <w:numFmt w:val="bullet"/>
      <w:lvlText w:val="•"/>
      <w:lvlJc w:val="left"/>
      <w:pPr>
        <w:ind w:left="6076" w:hanging="360"/>
      </w:pPr>
      <w:rPr>
        <w:lang w:val="bs-Latn" w:eastAsia="en-US" w:bidi="ar-SA"/>
      </w:rPr>
    </w:lvl>
    <w:lvl w:ilvl="7" w:tplc="F6081AFA">
      <w:numFmt w:val="bullet"/>
      <w:lvlText w:val="•"/>
      <w:lvlJc w:val="left"/>
      <w:pPr>
        <w:ind w:left="6952" w:hanging="360"/>
      </w:pPr>
      <w:rPr>
        <w:lang w:val="bs-Latn" w:eastAsia="en-US" w:bidi="ar-SA"/>
      </w:rPr>
    </w:lvl>
    <w:lvl w:ilvl="8" w:tplc="5B88D694">
      <w:numFmt w:val="bullet"/>
      <w:lvlText w:val="•"/>
      <w:lvlJc w:val="left"/>
      <w:pPr>
        <w:ind w:left="7828" w:hanging="360"/>
      </w:pPr>
      <w:rPr>
        <w:lang w:val="bs-Latn" w:eastAsia="en-US" w:bidi="ar-SA"/>
      </w:rPr>
    </w:lvl>
  </w:abstractNum>
  <w:abstractNum w:abstractNumId="36" w15:restartNumberingAfterBreak="0">
    <w:nsid w:val="6A977524"/>
    <w:multiLevelType w:val="hybridMultilevel"/>
    <w:tmpl w:val="FD9042D0"/>
    <w:lvl w:ilvl="0" w:tplc="181A000F">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6AE345EB"/>
    <w:multiLevelType w:val="multilevel"/>
    <w:tmpl w:val="6ED6A288"/>
    <w:lvl w:ilvl="0">
      <w:numFmt w:val="bullet"/>
      <w:lvlText w:val="-"/>
      <w:lvlJc w:val="left"/>
      <w:pPr>
        <w:ind w:left="36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447340"/>
    <w:multiLevelType w:val="hybridMultilevel"/>
    <w:tmpl w:val="3B64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EA86362"/>
    <w:multiLevelType w:val="multilevel"/>
    <w:tmpl w:val="E3C48BF2"/>
    <w:styleLink w:val="WWNum3"/>
    <w:lvl w:ilvl="0">
      <w:numFmt w:val="bullet"/>
      <w:lvlText w:val="-"/>
      <w:lvlJc w:val="left"/>
      <w:pPr>
        <w:ind w:left="720" w:hanging="360"/>
      </w:pPr>
      <w:rPr>
        <w:rFonts w:ascii="Century Gothic" w:eastAsia="Times New Roman" w:hAnsi="Century Gothic"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2E0551A"/>
    <w:multiLevelType w:val="hybridMultilevel"/>
    <w:tmpl w:val="962CC4E6"/>
    <w:lvl w:ilvl="0" w:tplc="388468A4">
      <w:start w:val="1"/>
      <w:numFmt w:val="lowerLetter"/>
      <w:lvlText w:val="%1)"/>
      <w:lvlJc w:val="left"/>
      <w:pPr>
        <w:ind w:left="644" w:hanging="360"/>
      </w:pPr>
      <w:rPr>
        <w:rFonts w:hint="default"/>
        <w:b/>
      </w:rPr>
    </w:lvl>
    <w:lvl w:ilvl="1" w:tplc="181A0019" w:tentative="1">
      <w:start w:val="1"/>
      <w:numFmt w:val="lowerLetter"/>
      <w:lvlText w:val="%2."/>
      <w:lvlJc w:val="left"/>
      <w:pPr>
        <w:ind w:left="1364" w:hanging="360"/>
      </w:pPr>
    </w:lvl>
    <w:lvl w:ilvl="2" w:tplc="181A001B" w:tentative="1">
      <w:start w:val="1"/>
      <w:numFmt w:val="lowerRoman"/>
      <w:lvlText w:val="%3."/>
      <w:lvlJc w:val="right"/>
      <w:pPr>
        <w:ind w:left="2084" w:hanging="180"/>
      </w:pPr>
    </w:lvl>
    <w:lvl w:ilvl="3" w:tplc="181A000F" w:tentative="1">
      <w:start w:val="1"/>
      <w:numFmt w:val="decimal"/>
      <w:lvlText w:val="%4."/>
      <w:lvlJc w:val="left"/>
      <w:pPr>
        <w:ind w:left="2804" w:hanging="360"/>
      </w:pPr>
    </w:lvl>
    <w:lvl w:ilvl="4" w:tplc="181A0019" w:tentative="1">
      <w:start w:val="1"/>
      <w:numFmt w:val="lowerLetter"/>
      <w:lvlText w:val="%5."/>
      <w:lvlJc w:val="left"/>
      <w:pPr>
        <w:ind w:left="3524" w:hanging="360"/>
      </w:pPr>
    </w:lvl>
    <w:lvl w:ilvl="5" w:tplc="181A001B" w:tentative="1">
      <w:start w:val="1"/>
      <w:numFmt w:val="lowerRoman"/>
      <w:lvlText w:val="%6."/>
      <w:lvlJc w:val="right"/>
      <w:pPr>
        <w:ind w:left="4244" w:hanging="180"/>
      </w:pPr>
    </w:lvl>
    <w:lvl w:ilvl="6" w:tplc="181A000F" w:tentative="1">
      <w:start w:val="1"/>
      <w:numFmt w:val="decimal"/>
      <w:lvlText w:val="%7."/>
      <w:lvlJc w:val="left"/>
      <w:pPr>
        <w:ind w:left="4964" w:hanging="360"/>
      </w:pPr>
    </w:lvl>
    <w:lvl w:ilvl="7" w:tplc="181A0019" w:tentative="1">
      <w:start w:val="1"/>
      <w:numFmt w:val="lowerLetter"/>
      <w:lvlText w:val="%8."/>
      <w:lvlJc w:val="left"/>
      <w:pPr>
        <w:ind w:left="5684" w:hanging="360"/>
      </w:pPr>
    </w:lvl>
    <w:lvl w:ilvl="8" w:tplc="181A001B" w:tentative="1">
      <w:start w:val="1"/>
      <w:numFmt w:val="lowerRoman"/>
      <w:lvlText w:val="%9."/>
      <w:lvlJc w:val="right"/>
      <w:pPr>
        <w:ind w:left="6404" w:hanging="180"/>
      </w:pPr>
    </w:lvl>
  </w:abstractNum>
  <w:abstractNum w:abstractNumId="41" w15:restartNumberingAfterBreak="0">
    <w:nsid w:val="750E74FB"/>
    <w:multiLevelType w:val="hybridMultilevel"/>
    <w:tmpl w:val="3A702F38"/>
    <w:lvl w:ilvl="0" w:tplc="03924A56">
      <w:numFmt w:val="bullet"/>
      <w:lvlText w:val="o"/>
      <w:lvlJc w:val="left"/>
      <w:pPr>
        <w:ind w:left="927" w:hanging="360"/>
      </w:pPr>
      <w:rPr>
        <w:rFonts w:ascii="Courier New" w:eastAsia="Courier New" w:hAnsi="Courier New" w:cs="Courier New" w:hint="default"/>
        <w:b w:val="0"/>
        <w:bCs w:val="0"/>
        <w:i w:val="0"/>
        <w:iCs w:val="0"/>
        <w:spacing w:val="0"/>
        <w:w w:val="100"/>
        <w:sz w:val="24"/>
        <w:szCs w:val="24"/>
        <w:lang w:val="bs-Latn" w:eastAsia="en-US" w:bidi="ar-SA"/>
      </w:rPr>
    </w:lvl>
    <w:lvl w:ilvl="1" w:tplc="181A0003">
      <w:start w:val="1"/>
      <w:numFmt w:val="bullet"/>
      <w:lvlText w:val="o"/>
      <w:lvlJc w:val="left"/>
      <w:pPr>
        <w:ind w:left="1647" w:hanging="360"/>
      </w:pPr>
      <w:rPr>
        <w:rFonts w:ascii="Courier New" w:hAnsi="Courier New" w:cs="Courier New" w:hint="default"/>
      </w:rPr>
    </w:lvl>
    <w:lvl w:ilvl="2" w:tplc="181A0005">
      <w:start w:val="1"/>
      <w:numFmt w:val="bullet"/>
      <w:lvlText w:val=""/>
      <w:lvlJc w:val="left"/>
      <w:pPr>
        <w:ind w:left="2367" w:hanging="360"/>
      </w:pPr>
      <w:rPr>
        <w:rFonts w:ascii="Wingdings" w:hAnsi="Wingdings" w:hint="default"/>
      </w:rPr>
    </w:lvl>
    <w:lvl w:ilvl="3" w:tplc="181A0001">
      <w:start w:val="1"/>
      <w:numFmt w:val="bullet"/>
      <w:lvlText w:val=""/>
      <w:lvlJc w:val="left"/>
      <w:pPr>
        <w:ind w:left="3087" w:hanging="360"/>
      </w:pPr>
      <w:rPr>
        <w:rFonts w:ascii="Symbol" w:hAnsi="Symbol" w:hint="default"/>
      </w:rPr>
    </w:lvl>
    <w:lvl w:ilvl="4" w:tplc="181A0003">
      <w:start w:val="1"/>
      <w:numFmt w:val="bullet"/>
      <w:lvlText w:val="o"/>
      <w:lvlJc w:val="left"/>
      <w:pPr>
        <w:ind w:left="3807" w:hanging="360"/>
      </w:pPr>
      <w:rPr>
        <w:rFonts w:ascii="Courier New" w:hAnsi="Courier New" w:cs="Courier New" w:hint="default"/>
      </w:rPr>
    </w:lvl>
    <w:lvl w:ilvl="5" w:tplc="181A0005">
      <w:start w:val="1"/>
      <w:numFmt w:val="bullet"/>
      <w:lvlText w:val=""/>
      <w:lvlJc w:val="left"/>
      <w:pPr>
        <w:ind w:left="4527" w:hanging="360"/>
      </w:pPr>
      <w:rPr>
        <w:rFonts w:ascii="Wingdings" w:hAnsi="Wingdings" w:hint="default"/>
      </w:rPr>
    </w:lvl>
    <w:lvl w:ilvl="6" w:tplc="181A0001">
      <w:start w:val="1"/>
      <w:numFmt w:val="bullet"/>
      <w:lvlText w:val=""/>
      <w:lvlJc w:val="left"/>
      <w:pPr>
        <w:ind w:left="5247" w:hanging="360"/>
      </w:pPr>
      <w:rPr>
        <w:rFonts w:ascii="Symbol" w:hAnsi="Symbol" w:hint="default"/>
      </w:rPr>
    </w:lvl>
    <w:lvl w:ilvl="7" w:tplc="181A0003">
      <w:start w:val="1"/>
      <w:numFmt w:val="bullet"/>
      <w:lvlText w:val="o"/>
      <w:lvlJc w:val="left"/>
      <w:pPr>
        <w:ind w:left="5967" w:hanging="360"/>
      </w:pPr>
      <w:rPr>
        <w:rFonts w:ascii="Courier New" w:hAnsi="Courier New" w:cs="Courier New" w:hint="default"/>
      </w:rPr>
    </w:lvl>
    <w:lvl w:ilvl="8" w:tplc="181A0005">
      <w:start w:val="1"/>
      <w:numFmt w:val="bullet"/>
      <w:lvlText w:val=""/>
      <w:lvlJc w:val="left"/>
      <w:pPr>
        <w:ind w:left="6687" w:hanging="360"/>
      </w:pPr>
      <w:rPr>
        <w:rFonts w:ascii="Wingdings" w:hAnsi="Wingdings" w:hint="default"/>
      </w:rPr>
    </w:lvl>
  </w:abstractNum>
  <w:abstractNum w:abstractNumId="42" w15:restartNumberingAfterBreak="0">
    <w:nsid w:val="760917B4"/>
    <w:multiLevelType w:val="hybridMultilevel"/>
    <w:tmpl w:val="3724C610"/>
    <w:lvl w:ilvl="0" w:tplc="C4625D22">
      <w:numFmt w:val="bullet"/>
      <w:lvlText w:val="-"/>
      <w:lvlJc w:val="left"/>
      <w:pPr>
        <w:ind w:left="720" w:hanging="360"/>
      </w:pPr>
      <w:rPr>
        <w:rFonts w:ascii="Calibri" w:eastAsia="Calibri" w:hAnsi="Calibri" w:cs="Calibri"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3" w15:restartNumberingAfterBreak="0">
    <w:nsid w:val="773B612A"/>
    <w:multiLevelType w:val="multilevel"/>
    <w:tmpl w:val="9044F8A8"/>
    <w:lvl w:ilvl="0">
      <w:start w:val="1"/>
      <w:numFmt w:val="decimal"/>
      <w:lvlText w:val="%1."/>
      <w:lvlJc w:val="left"/>
      <w:pPr>
        <w:ind w:left="360" w:hanging="360"/>
      </w:pPr>
      <w:rPr>
        <w:strike w:val="0"/>
        <w:dstrike w:val="0"/>
        <w:u w:val="none"/>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4" w15:restartNumberingAfterBreak="0">
    <w:nsid w:val="77AC4935"/>
    <w:multiLevelType w:val="multilevel"/>
    <w:tmpl w:val="900A3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F03FFD"/>
    <w:multiLevelType w:val="hybridMultilevel"/>
    <w:tmpl w:val="D654DF40"/>
    <w:lvl w:ilvl="0" w:tplc="241A0017">
      <w:start w:val="1"/>
      <w:numFmt w:val="lowerLetter"/>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6" w15:restartNumberingAfterBreak="0">
    <w:nsid w:val="7A3506C8"/>
    <w:multiLevelType w:val="multilevel"/>
    <w:tmpl w:val="6748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86"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5B593D"/>
    <w:multiLevelType w:val="hybridMultilevel"/>
    <w:tmpl w:val="65F0211A"/>
    <w:lvl w:ilvl="0" w:tplc="181A0001">
      <w:start w:val="1"/>
      <w:numFmt w:val="bullet"/>
      <w:lvlText w:val=""/>
      <w:lvlJc w:val="left"/>
      <w:pPr>
        <w:ind w:left="927" w:hanging="360"/>
      </w:pPr>
      <w:rPr>
        <w:rFonts w:ascii="Symbol" w:hAnsi="Symbol" w:hint="default"/>
      </w:rPr>
    </w:lvl>
    <w:lvl w:ilvl="1" w:tplc="181A0003">
      <w:start w:val="1"/>
      <w:numFmt w:val="bullet"/>
      <w:lvlText w:val="o"/>
      <w:lvlJc w:val="left"/>
      <w:pPr>
        <w:ind w:left="1647" w:hanging="360"/>
      </w:pPr>
      <w:rPr>
        <w:rFonts w:ascii="Courier New" w:hAnsi="Courier New" w:cs="Courier New" w:hint="default"/>
      </w:rPr>
    </w:lvl>
    <w:lvl w:ilvl="2" w:tplc="181A0005">
      <w:start w:val="1"/>
      <w:numFmt w:val="bullet"/>
      <w:lvlText w:val=""/>
      <w:lvlJc w:val="left"/>
      <w:pPr>
        <w:ind w:left="2367" w:hanging="360"/>
      </w:pPr>
      <w:rPr>
        <w:rFonts w:ascii="Wingdings" w:hAnsi="Wingdings" w:hint="default"/>
      </w:rPr>
    </w:lvl>
    <w:lvl w:ilvl="3" w:tplc="181A0001">
      <w:start w:val="1"/>
      <w:numFmt w:val="bullet"/>
      <w:lvlText w:val=""/>
      <w:lvlJc w:val="left"/>
      <w:pPr>
        <w:ind w:left="3087" w:hanging="360"/>
      </w:pPr>
      <w:rPr>
        <w:rFonts w:ascii="Symbol" w:hAnsi="Symbol" w:hint="default"/>
      </w:rPr>
    </w:lvl>
    <w:lvl w:ilvl="4" w:tplc="181A0003">
      <w:start w:val="1"/>
      <w:numFmt w:val="bullet"/>
      <w:lvlText w:val="o"/>
      <w:lvlJc w:val="left"/>
      <w:pPr>
        <w:ind w:left="3807" w:hanging="360"/>
      </w:pPr>
      <w:rPr>
        <w:rFonts w:ascii="Courier New" w:hAnsi="Courier New" w:cs="Courier New" w:hint="default"/>
      </w:rPr>
    </w:lvl>
    <w:lvl w:ilvl="5" w:tplc="181A0005">
      <w:start w:val="1"/>
      <w:numFmt w:val="bullet"/>
      <w:lvlText w:val=""/>
      <w:lvlJc w:val="left"/>
      <w:pPr>
        <w:ind w:left="4527" w:hanging="360"/>
      </w:pPr>
      <w:rPr>
        <w:rFonts w:ascii="Wingdings" w:hAnsi="Wingdings" w:hint="default"/>
      </w:rPr>
    </w:lvl>
    <w:lvl w:ilvl="6" w:tplc="181A0001">
      <w:start w:val="1"/>
      <w:numFmt w:val="bullet"/>
      <w:lvlText w:val=""/>
      <w:lvlJc w:val="left"/>
      <w:pPr>
        <w:ind w:left="5247" w:hanging="360"/>
      </w:pPr>
      <w:rPr>
        <w:rFonts w:ascii="Symbol" w:hAnsi="Symbol" w:hint="default"/>
      </w:rPr>
    </w:lvl>
    <w:lvl w:ilvl="7" w:tplc="181A0003">
      <w:start w:val="1"/>
      <w:numFmt w:val="bullet"/>
      <w:lvlText w:val="o"/>
      <w:lvlJc w:val="left"/>
      <w:pPr>
        <w:ind w:left="5967" w:hanging="360"/>
      </w:pPr>
      <w:rPr>
        <w:rFonts w:ascii="Courier New" w:hAnsi="Courier New" w:cs="Courier New" w:hint="default"/>
      </w:rPr>
    </w:lvl>
    <w:lvl w:ilvl="8" w:tplc="181A0005">
      <w:start w:val="1"/>
      <w:numFmt w:val="bullet"/>
      <w:lvlText w:val=""/>
      <w:lvlJc w:val="left"/>
      <w:pPr>
        <w:ind w:left="6687" w:hanging="360"/>
      </w:pPr>
      <w:rPr>
        <w:rFonts w:ascii="Wingdings" w:hAnsi="Wingdings" w:hint="default"/>
      </w:rPr>
    </w:lvl>
  </w:abstractNum>
  <w:abstractNum w:abstractNumId="48" w15:restartNumberingAfterBreak="0">
    <w:nsid w:val="7BF778A2"/>
    <w:multiLevelType w:val="multilevel"/>
    <w:tmpl w:val="EB608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86"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2D18DE"/>
    <w:multiLevelType w:val="hybridMultilevel"/>
    <w:tmpl w:val="E89C378E"/>
    <w:lvl w:ilvl="0" w:tplc="6A78D85E">
      <w:start w:val="1"/>
      <w:numFmt w:val="lowerLetter"/>
      <w:lvlText w:val="%1)"/>
      <w:lvlJc w:val="left"/>
      <w:pPr>
        <w:ind w:left="720" w:hanging="360"/>
      </w:pPr>
    </w:lvl>
    <w:lvl w:ilvl="1" w:tplc="3378CEDA">
      <w:start w:val="1"/>
      <w:numFmt w:val="lowerLetter"/>
      <w:lvlText w:val="%2."/>
      <w:lvlJc w:val="left"/>
      <w:pPr>
        <w:ind w:left="1440" w:hanging="360"/>
      </w:pPr>
    </w:lvl>
    <w:lvl w:ilvl="2" w:tplc="2812B5EC">
      <w:start w:val="1"/>
      <w:numFmt w:val="lowerRoman"/>
      <w:lvlText w:val="%3."/>
      <w:lvlJc w:val="right"/>
      <w:pPr>
        <w:ind w:left="2160" w:hanging="180"/>
      </w:pPr>
    </w:lvl>
    <w:lvl w:ilvl="3" w:tplc="D63E911C">
      <w:start w:val="1"/>
      <w:numFmt w:val="decimal"/>
      <w:lvlText w:val="%4."/>
      <w:lvlJc w:val="left"/>
      <w:pPr>
        <w:ind w:left="2880" w:hanging="360"/>
      </w:pPr>
    </w:lvl>
    <w:lvl w:ilvl="4" w:tplc="8806E21C">
      <w:start w:val="1"/>
      <w:numFmt w:val="lowerLetter"/>
      <w:lvlText w:val="%5."/>
      <w:lvlJc w:val="left"/>
      <w:pPr>
        <w:ind w:left="3600" w:hanging="360"/>
      </w:pPr>
    </w:lvl>
    <w:lvl w:ilvl="5" w:tplc="0EE259D8">
      <w:start w:val="1"/>
      <w:numFmt w:val="lowerRoman"/>
      <w:lvlText w:val="%6."/>
      <w:lvlJc w:val="right"/>
      <w:pPr>
        <w:ind w:left="4320" w:hanging="180"/>
      </w:pPr>
    </w:lvl>
    <w:lvl w:ilvl="6" w:tplc="15E42802">
      <w:start w:val="1"/>
      <w:numFmt w:val="decimal"/>
      <w:lvlText w:val="%7."/>
      <w:lvlJc w:val="left"/>
      <w:pPr>
        <w:ind w:left="5040" w:hanging="360"/>
      </w:pPr>
    </w:lvl>
    <w:lvl w:ilvl="7" w:tplc="48F4125A">
      <w:start w:val="1"/>
      <w:numFmt w:val="lowerLetter"/>
      <w:lvlText w:val="%8."/>
      <w:lvlJc w:val="left"/>
      <w:pPr>
        <w:ind w:left="5760" w:hanging="360"/>
      </w:pPr>
    </w:lvl>
    <w:lvl w:ilvl="8" w:tplc="4252BF14">
      <w:start w:val="1"/>
      <w:numFmt w:val="lowerRoman"/>
      <w:lvlText w:val="%9."/>
      <w:lvlJc w:val="right"/>
      <w:pPr>
        <w:ind w:left="6480" w:hanging="180"/>
      </w:pPr>
    </w:lvl>
  </w:abstractNum>
  <w:abstractNum w:abstractNumId="50" w15:restartNumberingAfterBreak="0">
    <w:nsid w:val="7D322B9C"/>
    <w:multiLevelType w:val="multilevel"/>
    <w:tmpl w:val="99640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FA064F5"/>
    <w:multiLevelType w:val="hybridMultilevel"/>
    <w:tmpl w:val="E156411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43"/>
  </w:num>
  <w:num w:numId="4">
    <w:abstractNumId w:val="18"/>
  </w:num>
  <w:num w:numId="5">
    <w:abstractNumId w:val="26"/>
  </w:num>
  <w:num w:numId="6">
    <w:abstractNumId w:val="45"/>
  </w:num>
  <w:num w:numId="7">
    <w:abstractNumId w:val="36"/>
  </w:num>
  <w:num w:numId="8">
    <w:abstractNumId w:val="49"/>
  </w:num>
  <w:num w:numId="9">
    <w:abstractNumId w:val="37"/>
  </w:num>
  <w:num w:numId="10">
    <w:abstractNumId w:val="24"/>
  </w:num>
  <w:num w:numId="11">
    <w:abstractNumId w:val="4"/>
  </w:num>
  <w:num w:numId="12">
    <w:abstractNumId w:val="41"/>
  </w:num>
  <w:num w:numId="13">
    <w:abstractNumId w:val="22"/>
  </w:num>
  <w:num w:numId="14">
    <w:abstractNumId w:val="23"/>
  </w:num>
  <w:num w:numId="15">
    <w:abstractNumId w:val="3"/>
  </w:num>
  <w:num w:numId="16">
    <w:abstractNumId w:val="14"/>
  </w:num>
  <w:num w:numId="17">
    <w:abstractNumId w:val="7"/>
  </w:num>
  <w:num w:numId="18">
    <w:abstractNumId w:val="35"/>
  </w:num>
  <w:num w:numId="19">
    <w:abstractNumId w:val="27"/>
  </w:num>
  <w:num w:numId="20">
    <w:abstractNumId w:val="9"/>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28"/>
  </w:num>
  <w:num w:numId="26">
    <w:abstractNumId w:val="34"/>
  </w:num>
  <w:num w:numId="27">
    <w:abstractNumId w:val="48"/>
  </w:num>
  <w:num w:numId="2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47"/>
  </w:num>
  <w:num w:numId="31">
    <w:abstractNumId w:val="20"/>
  </w:num>
  <w:num w:numId="32">
    <w:abstractNumId w:val="10"/>
  </w:num>
  <w:num w:numId="33">
    <w:abstractNumId w:val="19"/>
  </w:num>
  <w:num w:numId="34">
    <w:abstractNumId w:val="16"/>
  </w:num>
  <w:num w:numId="35">
    <w:abstractNumId w:val="38"/>
  </w:num>
  <w:num w:numId="36">
    <w:abstractNumId w:val="2"/>
  </w:num>
  <w:num w:numId="37">
    <w:abstractNumId w:val="32"/>
  </w:num>
  <w:num w:numId="38">
    <w:abstractNumId w:val="13"/>
  </w:num>
  <w:num w:numId="39">
    <w:abstractNumId w:val="40"/>
  </w:num>
  <w:num w:numId="40">
    <w:abstractNumId w:val="31"/>
  </w:num>
  <w:num w:numId="41">
    <w:abstractNumId w:val="6"/>
  </w:num>
  <w:num w:numId="42">
    <w:abstractNumId w:val="12"/>
  </w:num>
  <w:num w:numId="43">
    <w:abstractNumId w:val="17"/>
  </w:num>
  <w:num w:numId="44">
    <w:abstractNumId w:val="51"/>
  </w:num>
  <w:num w:numId="45">
    <w:abstractNumId w:val="0"/>
  </w:num>
  <w:num w:numId="46">
    <w:abstractNumId w:val="25"/>
  </w:num>
  <w:num w:numId="47">
    <w:abstractNumId w:val="21"/>
  </w:num>
  <w:num w:numId="48">
    <w:abstractNumId w:val="42"/>
  </w:num>
  <w:num w:numId="49">
    <w:abstractNumId w:val="39"/>
  </w:num>
  <w:num w:numId="50">
    <w:abstractNumId w:val="15"/>
  </w:num>
  <w:num w:numId="51">
    <w:abstractNumId w:val="8"/>
  </w:num>
  <w:num w:numId="52">
    <w:abstractNumId w:val="11"/>
  </w:num>
  <w:num w:numId="53">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53"/>
    <w:rsid w:val="00007651"/>
    <w:rsid w:val="00013790"/>
    <w:rsid w:val="00014A90"/>
    <w:rsid w:val="00025EC1"/>
    <w:rsid w:val="00030DDD"/>
    <w:rsid w:val="00033CF1"/>
    <w:rsid w:val="00034AD7"/>
    <w:rsid w:val="00043495"/>
    <w:rsid w:val="0004404A"/>
    <w:rsid w:val="000457FA"/>
    <w:rsid w:val="000471D9"/>
    <w:rsid w:val="00050FEC"/>
    <w:rsid w:val="00055176"/>
    <w:rsid w:val="00056B7B"/>
    <w:rsid w:val="000658DB"/>
    <w:rsid w:val="00070A8A"/>
    <w:rsid w:val="000725C6"/>
    <w:rsid w:val="00073932"/>
    <w:rsid w:val="00077A88"/>
    <w:rsid w:val="0008008E"/>
    <w:rsid w:val="0008173B"/>
    <w:rsid w:val="00082662"/>
    <w:rsid w:val="000976FA"/>
    <w:rsid w:val="000A1CF0"/>
    <w:rsid w:val="000A392F"/>
    <w:rsid w:val="000A4968"/>
    <w:rsid w:val="000A6420"/>
    <w:rsid w:val="000A7D53"/>
    <w:rsid w:val="000B3478"/>
    <w:rsid w:val="000B5247"/>
    <w:rsid w:val="000B60C2"/>
    <w:rsid w:val="000B6B9F"/>
    <w:rsid w:val="000C208C"/>
    <w:rsid w:val="000C214C"/>
    <w:rsid w:val="000C3C83"/>
    <w:rsid w:val="000C784F"/>
    <w:rsid w:val="000D096C"/>
    <w:rsid w:val="000D2180"/>
    <w:rsid w:val="000D2496"/>
    <w:rsid w:val="000D4FA5"/>
    <w:rsid w:val="000D5B92"/>
    <w:rsid w:val="000D5BBD"/>
    <w:rsid w:val="000D7C7E"/>
    <w:rsid w:val="000E00BB"/>
    <w:rsid w:val="000E0A4C"/>
    <w:rsid w:val="000E3C4F"/>
    <w:rsid w:val="000F4AAC"/>
    <w:rsid w:val="000F4D31"/>
    <w:rsid w:val="001018E5"/>
    <w:rsid w:val="00102B87"/>
    <w:rsid w:val="0010593F"/>
    <w:rsid w:val="0011374A"/>
    <w:rsid w:val="00117553"/>
    <w:rsid w:val="001208FE"/>
    <w:rsid w:val="001230BE"/>
    <w:rsid w:val="00124AA8"/>
    <w:rsid w:val="001270C5"/>
    <w:rsid w:val="00141B1E"/>
    <w:rsid w:val="00164E43"/>
    <w:rsid w:val="00165008"/>
    <w:rsid w:val="001717BA"/>
    <w:rsid w:val="001740DB"/>
    <w:rsid w:val="00181AED"/>
    <w:rsid w:val="00183570"/>
    <w:rsid w:val="00183CDC"/>
    <w:rsid w:val="001846FC"/>
    <w:rsid w:val="00185FF5"/>
    <w:rsid w:val="001946AC"/>
    <w:rsid w:val="00195E84"/>
    <w:rsid w:val="00196B77"/>
    <w:rsid w:val="001A0659"/>
    <w:rsid w:val="001A2C72"/>
    <w:rsid w:val="001A7E5A"/>
    <w:rsid w:val="001B1949"/>
    <w:rsid w:val="001B1DFE"/>
    <w:rsid w:val="001B26D6"/>
    <w:rsid w:val="001B7EB6"/>
    <w:rsid w:val="001C2E22"/>
    <w:rsid w:val="001C472C"/>
    <w:rsid w:val="001D66F7"/>
    <w:rsid w:val="001E34C8"/>
    <w:rsid w:val="001F169A"/>
    <w:rsid w:val="001F1A86"/>
    <w:rsid w:val="001F1D77"/>
    <w:rsid w:val="001F31E1"/>
    <w:rsid w:val="001F36A4"/>
    <w:rsid w:val="001F773B"/>
    <w:rsid w:val="00205331"/>
    <w:rsid w:val="00205B1D"/>
    <w:rsid w:val="002070A5"/>
    <w:rsid w:val="00207FC9"/>
    <w:rsid w:val="00212054"/>
    <w:rsid w:val="00216426"/>
    <w:rsid w:val="0021766B"/>
    <w:rsid w:val="00230EA3"/>
    <w:rsid w:val="002315FA"/>
    <w:rsid w:val="00234F4E"/>
    <w:rsid w:val="002419E4"/>
    <w:rsid w:val="0024305C"/>
    <w:rsid w:val="002465BF"/>
    <w:rsid w:val="00250DB4"/>
    <w:rsid w:val="002519D4"/>
    <w:rsid w:val="00252FF8"/>
    <w:rsid w:val="00257496"/>
    <w:rsid w:val="00262DDC"/>
    <w:rsid w:val="002658C3"/>
    <w:rsid w:val="002753C2"/>
    <w:rsid w:val="00275DFD"/>
    <w:rsid w:val="00277008"/>
    <w:rsid w:val="0027768C"/>
    <w:rsid w:val="002823C3"/>
    <w:rsid w:val="00291786"/>
    <w:rsid w:val="00294959"/>
    <w:rsid w:val="002A1AF0"/>
    <w:rsid w:val="002A74C8"/>
    <w:rsid w:val="002B760F"/>
    <w:rsid w:val="002C0473"/>
    <w:rsid w:val="002C6AAB"/>
    <w:rsid w:val="002C7E1C"/>
    <w:rsid w:val="002D0220"/>
    <w:rsid w:val="002D0B04"/>
    <w:rsid w:val="002D111A"/>
    <w:rsid w:val="002D63DC"/>
    <w:rsid w:val="002D7269"/>
    <w:rsid w:val="002E055A"/>
    <w:rsid w:val="002E0E5F"/>
    <w:rsid w:val="002E1879"/>
    <w:rsid w:val="002E193A"/>
    <w:rsid w:val="002E1ACF"/>
    <w:rsid w:val="002E1D9D"/>
    <w:rsid w:val="002E54E0"/>
    <w:rsid w:val="002F050F"/>
    <w:rsid w:val="002F0883"/>
    <w:rsid w:val="002F0F17"/>
    <w:rsid w:val="002F2051"/>
    <w:rsid w:val="002F4CC0"/>
    <w:rsid w:val="002F57C6"/>
    <w:rsid w:val="002F6008"/>
    <w:rsid w:val="002F7605"/>
    <w:rsid w:val="002F7611"/>
    <w:rsid w:val="003000ED"/>
    <w:rsid w:val="00305B35"/>
    <w:rsid w:val="00306DCD"/>
    <w:rsid w:val="003071AA"/>
    <w:rsid w:val="00313A4E"/>
    <w:rsid w:val="0031412F"/>
    <w:rsid w:val="00315EAD"/>
    <w:rsid w:val="00317393"/>
    <w:rsid w:val="003211F1"/>
    <w:rsid w:val="00324BA9"/>
    <w:rsid w:val="00325395"/>
    <w:rsid w:val="003274CA"/>
    <w:rsid w:val="00330571"/>
    <w:rsid w:val="00335A5C"/>
    <w:rsid w:val="00337A22"/>
    <w:rsid w:val="00340161"/>
    <w:rsid w:val="00341735"/>
    <w:rsid w:val="00342B3C"/>
    <w:rsid w:val="00344299"/>
    <w:rsid w:val="00345A42"/>
    <w:rsid w:val="0034730D"/>
    <w:rsid w:val="0035053F"/>
    <w:rsid w:val="00355DAC"/>
    <w:rsid w:val="003574AC"/>
    <w:rsid w:val="0035764D"/>
    <w:rsid w:val="00361F77"/>
    <w:rsid w:val="00365F0C"/>
    <w:rsid w:val="00371556"/>
    <w:rsid w:val="0037212C"/>
    <w:rsid w:val="00373923"/>
    <w:rsid w:val="00375031"/>
    <w:rsid w:val="00386BA7"/>
    <w:rsid w:val="00386E54"/>
    <w:rsid w:val="00397C62"/>
    <w:rsid w:val="00397CA7"/>
    <w:rsid w:val="003A2918"/>
    <w:rsid w:val="003A4573"/>
    <w:rsid w:val="003B5BD8"/>
    <w:rsid w:val="003B6B87"/>
    <w:rsid w:val="003C0616"/>
    <w:rsid w:val="003C62AD"/>
    <w:rsid w:val="003C73FF"/>
    <w:rsid w:val="003D199F"/>
    <w:rsid w:val="003D3775"/>
    <w:rsid w:val="003D4651"/>
    <w:rsid w:val="003E043C"/>
    <w:rsid w:val="003E2AB0"/>
    <w:rsid w:val="003E4BF4"/>
    <w:rsid w:val="003E73D0"/>
    <w:rsid w:val="003F1A44"/>
    <w:rsid w:val="003F539F"/>
    <w:rsid w:val="003F714F"/>
    <w:rsid w:val="00407592"/>
    <w:rsid w:val="00411E8D"/>
    <w:rsid w:val="00413286"/>
    <w:rsid w:val="004138DE"/>
    <w:rsid w:val="0041458A"/>
    <w:rsid w:val="00415A10"/>
    <w:rsid w:val="0041734D"/>
    <w:rsid w:val="00421BE8"/>
    <w:rsid w:val="00422F75"/>
    <w:rsid w:val="00425570"/>
    <w:rsid w:val="004344EC"/>
    <w:rsid w:val="00442381"/>
    <w:rsid w:val="00446B88"/>
    <w:rsid w:val="0045021C"/>
    <w:rsid w:val="0045283F"/>
    <w:rsid w:val="00453CEB"/>
    <w:rsid w:val="00454C16"/>
    <w:rsid w:val="004564A4"/>
    <w:rsid w:val="004579D5"/>
    <w:rsid w:val="00462178"/>
    <w:rsid w:val="00462C92"/>
    <w:rsid w:val="0047256B"/>
    <w:rsid w:val="00473AD6"/>
    <w:rsid w:val="004744AD"/>
    <w:rsid w:val="00475A3E"/>
    <w:rsid w:val="00485DB2"/>
    <w:rsid w:val="00492B46"/>
    <w:rsid w:val="004A0B49"/>
    <w:rsid w:val="004A6A85"/>
    <w:rsid w:val="004A6FC8"/>
    <w:rsid w:val="004B329A"/>
    <w:rsid w:val="004B3BD3"/>
    <w:rsid w:val="004B7710"/>
    <w:rsid w:val="004C1BF6"/>
    <w:rsid w:val="004C6AB0"/>
    <w:rsid w:val="004D575C"/>
    <w:rsid w:val="004D61C0"/>
    <w:rsid w:val="004E2891"/>
    <w:rsid w:val="004E2BF2"/>
    <w:rsid w:val="004E47C1"/>
    <w:rsid w:val="004E4CE9"/>
    <w:rsid w:val="004E5EB5"/>
    <w:rsid w:val="004F51C4"/>
    <w:rsid w:val="004F5CB8"/>
    <w:rsid w:val="004F7C66"/>
    <w:rsid w:val="004F7CDA"/>
    <w:rsid w:val="00502A0A"/>
    <w:rsid w:val="005035E1"/>
    <w:rsid w:val="00504261"/>
    <w:rsid w:val="005111E9"/>
    <w:rsid w:val="00511750"/>
    <w:rsid w:val="00512DE8"/>
    <w:rsid w:val="0051506F"/>
    <w:rsid w:val="00525FAC"/>
    <w:rsid w:val="00526AFC"/>
    <w:rsid w:val="005302AC"/>
    <w:rsid w:val="00530FCD"/>
    <w:rsid w:val="00534E36"/>
    <w:rsid w:val="00536C36"/>
    <w:rsid w:val="00542991"/>
    <w:rsid w:val="00545516"/>
    <w:rsid w:val="005538ED"/>
    <w:rsid w:val="00553A3C"/>
    <w:rsid w:val="005560DF"/>
    <w:rsid w:val="00560E21"/>
    <w:rsid w:val="005630CD"/>
    <w:rsid w:val="00563A0D"/>
    <w:rsid w:val="00574D6D"/>
    <w:rsid w:val="005A02B2"/>
    <w:rsid w:val="005A04BA"/>
    <w:rsid w:val="005B01F2"/>
    <w:rsid w:val="005B0A23"/>
    <w:rsid w:val="005B4F92"/>
    <w:rsid w:val="005B54E7"/>
    <w:rsid w:val="005B6F8B"/>
    <w:rsid w:val="005C0506"/>
    <w:rsid w:val="005C28A9"/>
    <w:rsid w:val="005D1792"/>
    <w:rsid w:val="005D320A"/>
    <w:rsid w:val="005D4256"/>
    <w:rsid w:val="005E073F"/>
    <w:rsid w:val="005F5275"/>
    <w:rsid w:val="006010DC"/>
    <w:rsid w:val="006039E2"/>
    <w:rsid w:val="00610169"/>
    <w:rsid w:val="0061069F"/>
    <w:rsid w:val="00610BBA"/>
    <w:rsid w:val="00614034"/>
    <w:rsid w:val="006178AB"/>
    <w:rsid w:val="00620527"/>
    <w:rsid w:val="00622334"/>
    <w:rsid w:val="0062246E"/>
    <w:rsid w:val="006238B0"/>
    <w:rsid w:val="006240FB"/>
    <w:rsid w:val="00625004"/>
    <w:rsid w:val="006250B6"/>
    <w:rsid w:val="00633CD3"/>
    <w:rsid w:val="0064068E"/>
    <w:rsid w:val="00652F7B"/>
    <w:rsid w:val="00656C7D"/>
    <w:rsid w:val="00657C7F"/>
    <w:rsid w:val="00661B41"/>
    <w:rsid w:val="00663F1B"/>
    <w:rsid w:val="00666C5D"/>
    <w:rsid w:val="00666EEE"/>
    <w:rsid w:val="0067134F"/>
    <w:rsid w:val="0067273F"/>
    <w:rsid w:val="00673002"/>
    <w:rsid w:val="0067321E"/>
    <w:rsid w:val="006765ED"/>
    <w:rsid w:val="00676E58"/>
    <w:rsid w:val="00687F8A"/>
    <w:rsid w:val="0069095A"/>
    <w:rsid w:val="00693290"/>
    <w:rsid w:val="006964C3"/>
    <w:rsid w:val="006A2F15"/>
    <w:rsid w:val="006A6871"/>
    <w:rsid w:val="006A6887"/>
    <w:rsid w:val="006B4FAE"/>
    <w:rsid w:val="006C377E"/>
    <w:rsid w:val="006C3D0B"/>
    <w:rsid w:val="006C5373"/>
    <w:rsid w:val="006C746B"/>
    <w:rsid w:val="006C77B5"/>
    <w:rsid w:val="006D0EC3"/>
    <w:rsid w:val="006D36DA"/>
    <w:rsid w:val="006D4063"/>
    <w:rsid w:val="006D4223"/>
    <w:rsid w:val="006E0BBE"/>
    <w:rsid w:val="006E2C3C"/>
    <w:rsid w:val="006E501D"/>
    <w:rsid w:val="006E6C1F"/>
    <w:rsid w:val="006F138D"/>
    <w:rsid w:val="006F3551"/>
    <w:rsid w:val="006F49E7"/>
    <w:rsid w:val="006F7D40"/>
    <w:rsid w:val="00700542"/>
    <w:rsid w:val="00707B25"/>
    <w:rsid w:val="0071393A"/>
    <w:rsid w:val="0071471C"/>
    <w:rsid w:val="007171EE"/>
    <w:rsid w:val="00717CC2"/>
    <w:rsid w:val="00721F18"/>
    <w:rsid w:val="00722994"/>
    <w:rsid w:val="00722D58"/>
    <w:rsid w:val="00722EAD"/>
    <w:rsid w:val="0072478A"/>
    <w:rsid w:val="00724CAC"/>
    <w:rsid w:val="00725164"/>
    <w:rsid w:val="00725D2B"/>
    <w:rsid w:val="00726910"/>
    <w:rsid w:val="00727706"/>
    <w:rsid w:val="007359B8"/>
    <w:rsid w:val="007371BD"/>
    <w:rsid w:val="00741216"/>
    <w:rsid w:val="00747EF6"/>
    <w:rsid w:val="00752E68"/>
    <w:rsid w:val="00753E3F"/>
    <w:rsid w:val="00755093"/>
    <w:rsid w:val="007559E1"/>
    <w:rsid w:val="007572D9"/>
    <w:rsid w:val="0076061F"/>
    <w:rsid w:val="007629C4"/>
    <w:rsid w:val="0076560B"/>
    <w:rsid w:val="00766C43"/>
    <w:rsid w:val="007700B2"/>
    <w:rsid w:val="00774096"/>
    <w:rsid w:val="0077429D"/>
    <w:rsid w:val="00784D03"/>
    <w:rsid w:val="007871CD"/>
    <w:rsid w:val="007946A4"/>
    <w:rsid w:val="00794993"/>
    <w:rsid w:val="00794A10"/>
    <w:rsid w:val="00797680"/>
    <w:rsid w:val="007A30DC"/>
    <w:rsid w:val="007A3F37"/>
    <w:rsid w:val="007A4CC8"/>
    <w:rsid w:val="007B4582"/>
    <w:rsid w:val="007B48A3"/>
    <w:rsid w:val="007B5523"/>
    <w:rsid w:val="007B6345"/>
    <w:rsid w:val="007C0BC1"/>
    <w:rsid w:val="007C37FC"/>
    <w:rsid w:val="007C38B4"/>
    <w:rsid w:val="007C3E66"/>
    <w:rsid w:val="007C5B16"/>
    <w:rsid w:val="007D0876"/>
    <w:rsid w:val="007D7DCA"/>
    <w:rsid w:val="007E06D3"/>
    <w:rsid w:val="007E5A06"/>
    <w:rsid w:val="007F051E"/>
    <w:rsid w:val="007F40CA"/>
    <w:rsid w:val="007F41DC"/>
    <w:rsid w:val="0080253A"/>
    <w:rsid w:val="0080260C"/>
    <w:rsid w:val="008070B2"/>
    <w:rsid w:val="00807871"/>
    <w:rsid w:val="008119A5"/>
    <w:rsid w:val="00813D6A"/>
    <w:rsid w:val="00816AFC"/>
    <w:rsid w:val="00822648"/>
    <w:rsid w:val="00825DF4"/>
    <w:rsid w:val="008300F4"/>
    <w:rsid w:val="008302AA"/>
    <w:rsid w:val="008302D5"/>
    <w:rsid w:val="0083572A"/>
    <w:rsid w:val="00837516"/>
    <w:rsid w:val="00843616"/>
    <w:rsid w:val="008440AC"/>
    <w:rsid w:val="008442E2"/>
    <w:rsid w:val="008504B3"/>
    <w:rsid w:val="00850C94"/>
    <w:rsid w:val="008528BE"/>
    <w:rsid w:val="00855C09"/>
    <w:rsid w:val="0086035E"/>
    <w:rsid w:val="00861E3D"/>
    <w:rsid w:val="00872B08"/>
    <w:rsid w:val="0087437B"/>
    <w:rsid w:val="008820B4"/>
    <w:rsid w:val="00885839"/>
    <w:rsid w:val="008871B5"/>
    <w:rsid w:val="00887AF9"/>
    <w:rsid w:val="0089102C"/>
    <w:rsid w:val="0089189D"/>
    <w:rsid w:val="008928FA"/>
    <w:rsid w:val="0089360C"/>
    <w:rsid w:val="00897DFB"/>
    <w:rsid w:val="00897F51"/>
    <w:rsid w:val="008A44B2"/>
    <w:rsid w:val="008A557D"/>
    <w:rsid w:val="008A5E8D"/>
    <w:rsid w:val="008A6A38"/>
    <w:rsid w:val="008A786D"/>
    <w:rsid w:val="008A78AA"/>
    <w:rsid w:val="008B5745"/>
    <w:rsid w:val="008B7181"/>
    <w:rsid w:val="008C1EF2"/>
    <w:rsid w:val="008C2539"/>
    <w:rsid w:val="008C6536"/>
    <w:rsid w:val="008C769B"/>
    <w:rsid w:val="008D60DC"/>
    <w:rsid w:val="008E05E3"/>
    <w:rsid w:val="008E2CF9"/>
    <w:rsid w:val="008E5EE8"/>
    <w:rsid w:val="008F18CE"/>
    <w:rsid w:val="008F216E"/>
    <w:rsid w:val="008F670F"/>
    <w:rsid w:val="00900283"/>
    <w:rsid w:val="00900513"/>
    <w:rsid w:val="0090137E"/>
    <w:rsid w:val="009016EF"/>
    <w:rsid w:val="00902AE4"/>
    <w:rsid w:val="00903CEB"/>
    <w:rsid w:val="0091320D"/>
    <w:rsid w:val="00914098"/>
    <w:rsid w:val="00914553"/>
    <w:rsid w:val="0091707F"/>
    <w:rsid w:val="0093425D"/>
    <w:rsid w:val="00940BE8"/>
    <w:rsid w:val="00942467"/>
    <w:rsid w:val="009432DB"/>
    <w:rsid w:val="009446B2"/>
    <w:rsid w:val="009451D0"/>
    <w:rsid w:val="009451E4"/>
    <w:rsid w:val="009512C6"/>
    <w:rsid w:val="00953011"/>
    <w:rsid w:val="009544A1"/>
    <w:rsid w:val="009549C8"/>
    <w:rsid w:val="00961248"/>
    <w:rsid w:val="009612F4"/>
    <w:rsid w:val="00967BD0"/>
    <w:rsid w:val="009701C2"/>
    <w:rsid w:val="00972C23"/>
    <w:rsid w:val="0097408F"/>
    <w:rsid w:val="009761B3"/>
    <w:rsid w:val="009770B1"/>
    <w:rsid w:val="00993863"/>
    <w:rsid w:val="00993AB0"/>
    <w:rsid w:val="00993E04"/>
    <w:rsid w:val="00994C69"/>
    <w:rsid w:val="00996004"/>
    <w:rsid w:val="009A018A"/>
    <w:rsid w:val="009A087E"/>
    <w:rsid w:val="009A26F4"/>
    <w:rsid w:val="009A29C4"/>
    <w:rsid w:val="009A2AD6"/>
    <w:rsid w:val="009A6BB8"/>
    <w:rsid w:val="009B35D2"/>
    <w:rsid w:val="009C06F1"/>
    <w:rsid w:val="009C0BC7"/>
    <w:rsid w:val="009C0BC9"/>
    <w:rsid w:val="009C3C8C"/>
    <w:rsid w:val="009D6544"/>
    <w:rsid w:val="009D73B4"/>
    <w:rsid w:val="009E20A3"/>
    <w:rsid w:val="009E45C8"/>
    <w:rsid w:val="009E4912"/>
    <w:rsid w:val="009F0E33"/>
    <w:rsid w:val="009F4AF6"/>
    <w:rsid w:val="009F50AF"/>
    <w:rsid w:val="009F7441"/>
    <w:rsid w:val="00A00DEE"/>
    <w:rsid w:val="00A00EA2"/>
    <w:rsid w:val="00A062F6"/>
    <w:rsid w:val="00A11F61"/>
    <w:rsid w:val="00A1434F"/>
    <w:rsid w:val="00A16275"/>
    <w:rsid w:val="00A2208F"/>
    <w:rsid w:val="00A25091"/>
    <w:rsid w:val="00A25451"/>
    <w:rsid w:val="00A33A9E"/>
    <w:rsid w:val="00A40A2F"/>
    <w:rsid w:val="00A41938"/>
    <w:rsid w:val="00A43F6E"/>
    <w:rsid w:val="00A4596D"/>
    <w:rsid w:val="00A62812"/>
    <w:rsid w:val="00A63ACF"/>
    <w:rsid w:val="00A66C1A"/>
    <w:rsid w:val="00A70D74"/>
    <w:rsid w:val="00A71993"/>
    <w:rsid w:val="00A73300"/>
    <w:rsid w:val="00A74623"/>
    <w:rsid w:val="00A7664B"/>
    <w:rsid w:val="00A76E16"/>
    <w:rsid w:val="00A778DF"/>
    <w:rsid w:val="00A83475"/>
    <w:rsid w:val="00A937D0"/>
    <w:rsid w:val="00A95539"/>
    <w:rsid w:val="00A95F54"/>
    <w:rsid w:val="00AA0A29"/>
    <w:rsid w:val="00AA2955"/>
    <w:rsid w:val="00AA3806"/>
    <w:rsid w:val="00AA7345"/>
    <w:rsid w:val="00AB34D7"/>
    <w:rsid w:val="00AC018F"/>
    <w:rsid w:val="00AC0514"/>
    <w:rsid w:val="00AC0A71"/>
    <w:rsid w:val="00AC38A4"/>
    <w:rsid w:val="00AC5653"/>
    <w:rsid w:val="00AC7D90"/>
    <w:rsid w:val="00AD54DB"/>
    <w:rsid w:val="00AD5D94"/>
    <w:rsid w:val="00AE0046"/>
    <w:rsid w:val="00AE0F1C"/>
    <w:rsid w:val="00AE1D4C"/>
    <w:rsid w:val="00AE4D0F"/>
    <w:rsid w:val="00AE7AD5"/>
    <w:rsid w:val="00AF4995"/>
    <w:rsid w:val="00B04441"/>
    <w:rsid w:val="00B13924"/>
    <w:rsid w:val="00B1683B"/>
    <w:rsid w:val="00B201AC"/>
    <w:rsid w:val="00B224F8"/>
    <w:rsid w:val="00B32F53"/>
    <w:rsid w:val="00B341EE"/>
    <w:rsid w:val="00B35358"/>
    <w:rsid w:val="00B37669"/>
    <w:rsid w:val="00B469D5"/>
    <w:rsid w:val="00B55AB5"/>
    <w:rsid w:val="00B57744"/>
    <w:rsid w:val="00B6135F"/>
    <w:rsid w:val="00B645BC"/>
    <w:rsid w:val="00B727B0"/>
    <w:rsid w:val="00B74EF8"/>
    <w:rsid w:val="00B80626"/>
    <w:rsid w:val="00B80E52"/>
    <w:rsid w:val="00B876DB"/>
    <w:rsid w:val="00B87764"/>
    <w:rsid w:val="00B9251E"/>
    <w:rsid w:val="00B97413"/>
    <w:rsid w:val="00BA0B57"/>
    <w:rsid w:val="00BA216E"/>
    <w:rsid w:val="00BA42B3"/>
    <w:rsid w:val="00BB15A5"/>
    <w:rsid w:val="00BB4BEA"/>
    <w:rsid w:val="00BB6194"/>
    <w:rsid w:val="00BB7728"/>
    <w:rsid w:val="00BC225C"/>
    <w:rsid w:val="00BC29AB"/>
    <w:rsid w:val="00BC741E"/>
    <w:rsid w:val="00BD0AB4"/>
    <w:rsid w:val="00BD1359"/>
    <w:rsid w:val="00BD1D54"/>
    <w:rsid w:val="00BD3B8A"/>
    <w:rsid w:val="00BE106D"/>
    <w:rsid w:val="00BE6E7F"/>
    <w:rsid w:val="00BE71A6"/>
    <w:rsid w:val="00BF118C"/>
    <w:rsid w:val="00BF1BF8"/>
    <w:rsid w:val="00BF423C"/>
    <w:rsid w:val="00C008EC"/>
    <w:rsid w:val="00C028D1"/>
    <w:rsid w:val="00C1242F"/>
    <w:rsid w:val="00C23C16"/>
    <w:rsid w:val="00C27214"/>
    <w:rsid w:val="00C31DBC"/>
    <w:rsid w:val="00C34EA7"/>
    <w:rsid w:val="00C37019"/>
    <w:rsid w:val="00C37725"/>
    <w:rsid w:val="00C37C73"/>
    <w:rsid w:val="00C42A42"/>
    <w:rsid w:val="00C4428E"/>
    <w:rsid w:val="00C4588F"/>
    <w:rsid w:val="00C50E22"/>
    <w:rsid w:val="00C51966"/>
    <w:rsid w:val="00C53354"/>
    <w:rsid w:val="00C54CEA"/>
    <w:rsid w:val="00C618CB"/>
    <w:rsid w:val="00C61933"/>
    <w:rsid w:val="00C63EA6"/>
    <w:rsid w:val="00C661E7"/>
    <w:rsid w:val="00C83DFC"/>
    <w:rsid w:val="00C9015A"/>
    <w:rsid w:val="00CA52EB"/>
    <w:rsid w:val="00CB195A"/>
    <w:rsid w:val="00CB201C"/>
    <w:rsid w:val="00CB3A4E"/>
    <w:rsid w:val="00CC3176"/>
    <w:rsid w:val="00CC3433"/>
    <w:rsid w:val="00CC7E08"/>
    <w:rsid w:val="00CD40C5"/>
    <w:rsid w:val="00CD59FD"/>
    <w:rsid w:val="00CE5208"/>
    <w:rsid w:val="00CE5260"/>
    <w:rsid w:val="00CE5743"/>
    <w:rsid w:val="00CE7877"/>
    <w:rsid w:val="00CF02A2"/>
    <w:rsid w:val="00CF0BFB"/>
    <w:rsid w:val="00CF5B80"/>
    <w:rsid w:val="00D00E87"/>
    <w:rsid w:val="00D01695"/>
    <w:rsid w:val="00D02FFA"/>
    <w:rsid w:val="00D0466B"/>
    <w:rsid w:val="00D070DE"/>
    <w:rsid w:val="00D07F77"/>
    <w:rsid w:val="00D10BB7"/>
    <w:rsid w:val="00D129EA"/>
    <w:rsid w:val="00D162DA"/>
    <w:rsid w:val="00D167BD"/>
    <w:rsid w:val="00D20304"/>
    <w:rsid w:val="00D2185F"/>
    <w:rsid w:val="00D21B6B"/>
    <w:rsid w:val="00D238A2"/>
    <w:rsid w:val="00D276AD"/>
    <w:rsid w:val="00D3093A"/>
    <w:rsid w:val="00D31093"/>
    <w:rsid w:val="00D32F48"/>
    <w:rsid w:val="00D365F9"/>
    <w:rsid w:val="00D428ED"/>
    <w:rsid w:val="00D44009"/>
    <w:rsid w:val="00D469F5"/>
    <w:rsid w:val="00D47F94"/>
    <w:rsid w:val="00D53F48"/>
    <w:rsid w:val="00D579E7"/>
    <w:rsid w:val="00D64B7C"/>
    <w:rsid w:val="00D67312"/>
    <w:rsid w:val="00D674BE"/>
    <w:rsid w:val="00D72D82"/>
    <w:rsid w:val="00D73DAA"/>
    <w:rsid w:val="00D80D94"/>
    <w:rsid w:val="00D82A7C"/>
    <w:rsid w:val="00D86CE5"/>
    <w:rsid w:val="00D92CBE"/>
    <w:rsid w:val="00D960A2"/>
    <w:rsid w:val="00D960CA"/>
    <w:rsid w:val="00DA1268"/>
    <w:rsid w:val="00DA20CA"/>
    <w:rsid w:val="00DB0E18"/>
    <w:rsid w:val="00DB6073"/>
    <w:rsid w:val="00DC2FB7"/>
    <w:rsid w:val="00DD07FC"/>
    <w:rsid w:val="00DE0BD3"/>
    <w:rsid w:val="00DE6470"/>
    <w:rsid w:val="00DE6935"/>
    <w:rsid w:val="00DF2DE9"/>
    <w:rsid w:val="00DF7C98"/>
    <w:rsid w:val="00E01015"/>
    <w:rsid w:val="00E03320"/>
    <w:rsid w:val="00E061D1"/>
    <w:rsid w:val="00E07A2B"/>
    <w:rsid w:val="00E120E0"/>
    <w:rsid w:val="00E31383"/>
    <w:rsid w:val="00E32482"/>
    <w:rsid w:val="00E34657"/>
    <w:rsid w:val="00E4393E"/>
    <w:rsid w:val="00E51856"/>
    <w:rsid w:val="00E519C8"/>
    <w:rsid w:val="00E51F15"/>
    <w:rsid w:val="00E576BE"/>
    <w:rsid w:val="00E61F44"/>
    <w:rsid w:val="00E62D27"/>
    <w:rsid w:val="00E65FE8"/>
    <w:rsid w:val="00E70FBB"/>
    <w:rsid w:val="00E76CF4"/>
    <w:rsid w:val="00E81E6E"/>
    <w:rsid w:val="00E8667E"/>
    <w:rsid w:val="00E945DD"/>
    <w:rsid w:val="00E95678"/>
    <w:rsid w:val="00E961D3"/>
    <w:rsid w:val="00E97454"/>
    <w:rsid w:val="00EA0E38"/>
    <w:rsid w:val="00EA29D8"/>
    <w:rsid w:val="00EA5B2A"/>
    <w:rsid w:val="00EB2708"/>
    <w:rsid w:val="00EB438C"/>
    <w:rsid w:val="00EB5583"/>
    <w:rsid w:val="00EB607B"/>
    <w:rsid w:val="00EB6E58"/>
    <w:rsid w:val="00EB7DFE"/>
    <w:rsid w:val="00EC242B"/>
    <w:rsid w:val="00EC380A"/>
    <w:rsid w:val="00ED5AF9"/>
    <w:rsid w:val="00EE3625"/>
    <w:rsid w:val="00EE4A7F"/>
    <w:rsid w:val="00EF1C02"/>
    <w:rsid w:val="00EF5C4D"/>
    <w:rsid w:val="00EF6B03"/>
    <w:rsid w:val="00F01A67"/>
    <w:rsid w:val="00F048EF"/>
    <w:rsid w:val="00F07BC6"/>
    <w:rsid w:val="00F11E9D"/>
    <w:rsid w:val="00F121CB"/>
    <w:rsid w:val="00F12B05"/>
    <w:rsid w:val="00F242E0"/>
    <w:rsid w:val="00F30C8A"/>
    <w:rsid w:val="00F32895"/>
    <w:rsid w:val="00F342D0"/>
    <w:rsid w:val="00F35A32"/>
    <w:rsid w:val="00F36275"/>
    <w:rsid w:val="00F47042"/>
    <w:rsid w:val="00F50312"/>
    <w:rsid w:val="00F5070B"/>
    <w:rsid w:val="00F529E4"/>
    <w:rsid w:val="00F534DC"/>
    <w:rsid w:val="00F53558"/>
    <w:rsid w:val="00F539B2"/>
    <w:rsid w:val="00F544E5"/>
    <w:rsid w:val="00F6036E"/>
    <w:rsid w:val="00F732E7"/>
    <w:rsid w:val="00F80792"/>
    <w:rsid w:val="00F8302E"/>
    <w:rsid w:val="00F86E5A"/>
    <w:rsid w:val="00F87CED"/>
    <w:rsid w:val="00F945AB"/>
    <w:rsid w:val="00F94902"/>
    <w:rsid w:val="00F9572F"/>
    <w:rsid w:val="00FA0C5F"/>
    <w:rsid w:val="00FA15F1"/>
    <w:rsid w:val="00FA1744"/>
    <w:rsid w:val="00FA5EFE"/>
    <w:rsid w:val="00FA6423"/>
    <w:rsid w:val="00FB0830"/>
    <w:rsid w:val="00FB092D"/>
    <w:rsid w:val="00FB0B73"/>
    <w:rsid w:val="00FB3916"/>
    <w:rsid w:val="00FB40AD"/>
    <w:rsid w:val="00FB7DAA"/>
    <w:rsid w:val="00FC2ECC"/>
    <w:rsid w:val="00FC75CB"/>
    <w:rsid w:val="00FD1CE7"/>
    <w:rsid w:val="00FD2A3A"/>
    <w:rsid w:val="00FE1F69"/>
    <w:rsid w:val="00FE3A1D"/>
    <w:rsid w:val="00FE3DD6"/>
    <w:rsid w:val="00FE5FCD"/>
    <w:rsid w:val="00FF61C5"/>
    <w:rsid w:val="00FF67B0"/>
  </w:rsids>
  <m:mathPr>
    <m:mathFont m:val="Cambria Math"/>
    <m:brkBin m:val="before"/>
    <m:brkBinSub m:val="--"/>
    <m:smallFrac/>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25AB7"/>
  <w15:docId w15:val="{4B5687D6-9F3A-4830-B35D-2117762B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5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E2BF2"/>
    <w:pPr>
      <w:keepNext/>
      <w:jc w:val="center"/>
      <w:outlineLvl w:val="0"/>
    </w:pPr>
    <w:rPr>
      <w:rFonts w:ascii="Book Antiqua" w:eastAsia="Arial Unicode MS" w:hAnsi="Book Antiqua"/>
      <w:szCs w:val="20"/>
      <w:lang w:val="sr-Cyrl-CS"/>
    </w:rPr>
  </w:style>
  <w:style w:type="paragraph" w:styleId="Heading2">
    <w:name w:val="heading 2"/>
    <w:basedOn w:val="Normal"/>
    <w:next w:val="Normal"/>
    <w:link w:val="Heading2Char"/>
    <w:semiHidden/>
    <w:unhideWhenUsed/>
    <w:qFormat/>
    <w:rsid w:val="004E2BF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BF2"/>
    <w:rPr>
      <w:rFonts w:ascii="Book Antiqua" w:eastAsia="Arial Unicode MS" w:hAnsi="Book Antiqua" w:cs="Times New Roman"/>
      <w:sz w:val="24"/>
      <w:szCs w:val="20"/>
      <w:lang w:val="sr-Cyrl-CS"/>
    </w:rPr>
  </w:style>
  <w:style w:type="character" w:customStyle="1" w:styleId="Heading2Char">
    <w:name w:val="Heading 2 Char"/>
    <w:basedOn w:val="DefaultParagraphFont"/>
    <w:link w:val="Heading2"/>
    <w:semiHidden/>
    <w:rsid w:val="004E2BF2"/>
    <w:rPr>
      <w:rFonts w:ascii="Calibri Light" w:eastAsia="Times New Roman" w:hAnsi="Calibri Light" w:cs="Times New Roman"/>
      <w:b/>
      <w:bCs/>
      <w:i/>
      <w:iCs/>
      <w:sz w:val="28"/>
      <w:szCs w:val="28"/>
      <w:lang w:val="en-US"/>
    </w:rPr>
  </w:style>
  <w:style w:type="paragraph" w:styleId="EnvelopeAddress">
    <w:name w:val="envelope address"/>
    <w:basedOn w:val="Normal"/>
    <w:uiPriority w:val="99"/>
    <w:semiHidden/>
    <w:unhideWhenUsed/>
    <w:rsid w:val="00A73300"/>
    <w:pPr>
      <w:framePr w:w="7920" w:h="1980" w:hRule="exact" w:hSpace="180" w:wrap="auto" w:hAnchor="page" w:xAlign="center" w:yAlign="bottom"/>
      <w:ind w:left="2880"/>
    </w:pPr>
    <w:rPr>
      <w:rFonts w:ascii="Century Gothic" w:eastAsiaTheme="majorEastAsia" w:hAnsi="Century Gothic" w:cstheme="majorBidi"/>
      <w:b/>
      <w:sz w:val="32"/>
      <w:lang w:val="sr-Latn-BA"/>
    </w:rPr>
  </w:style>
  <w:style w:type="paragraph" w:styleId="Header">
    <w:name w:val="header"/>
    <w:basedOn w:val="Normal"/>
    <w:link w:val="HeaderChar"/>
    <w:unhideWhenUsed/>
    <w:rsid w:val="000A7D53"/>
    <w:pPr>
      <w:tabs>
        <w:tab w:val="center" w:pos="4536"/>
        <w:tab w:val="right" w:pos="9072"/>
      </w:tabs>
    </w:pPr>
  </w:style>
  <w:style w:type="character" w:customStyle="1" w:styleId="HeaderChar">
    <w:name w:val="Header Char"/>
    <w:basedOn w:val="DefaultParagraphFont"/>
    <w:link w:val="Header"/>
    <w:rsid w:val="000A7D53"/>
    <w:rPr>
      <w:rFonts w:ascii="Times New Roman" w:eastAsia="Times New Roman" w:hAnsi="Times New Roman" w:cs="Times New Roman"/>
      <w:sz w:val="24"/>
      <w:szCs w:val="24"/>
      <w:lang w:val="en-US"/>
    </w:rPr>
  </w:style>
  <w:style w:type="paragraph" w:styleId="Footer">
    <w:name w:val="footer"/>
    <w:basedOn w:val="Normal"/>
    <w:link w:val="FooterChar"/>
    <w:unhideWhenUsed/>
    <w:rsid w:val="000A7D53"/>
    <w:pPr>
      <w:tabs>
        <w:tab w:val="center" w:pos="4536"/>
        <w:tab w:val="right" w:pos="9072"/>
      </w:tabs>
    </w:pPr>
  </w:style>
  <w:style w:type="character" w:customStyle="1" w:styleId="FooterChar">
    <w:name w:val="Footer Char"/>
    <w:basedOn w:val="DefaultParagraphFont"/>
    <w:link w:val="Footer"/>
    <w:rsid w:val="000A7D53"/>
    <w:rPr>
      <w:rFonts w:ascii="Times New Roman" w:eastAsia="Times New Roman" w:hAnsi="Times New Roman" w:cs="Times New Roman"/>
      <w:sz w:val="24"/>
      <w:szCs w:val="24"/>
      <w:lang w:val="en-US"/>
    </w:rPr>
  </w:style>
  <w:style w:type="character" w:styleId="Hyperlink">
    <w:name w:val="Hyperlink"/>
    <w:unhideWhenUsed/>
    <w:rsid w:val="004E2BF2"/>
    <w:rPr>
      <w:color w:val="0563C1"/>
      <w:u w:val="single"/>
    </w:rPr>
  </w:style>
  <w:style w:type="character" w:styleId="FollowedHyperlink">
    <w:name w:val="FollowedHyperlink"/>
    <w:uiPriority w:val="99"/>
    <w:unhideWhenUsed/>
    <w:rsid w:val="004E2BF2"/>
    <w:rPr>
      <w:color w:val="800080"/>
      <w:u w:val="single"/>
    </w:rPr>
  </w:style>
  <w:style w:type="paragraph" w:styleId="CommentText">
    <w:name w:val="annotation text"/>
    <w:basedOn w:val="Normal"/>
    <w:link w:val="CommentTextChar"/>
    <w:unhideWhenUsed/>
    <w:rsid w:val="004E2BF2"/>
    <w:rPr>
      <w:sz w:val="20"/>
      <w:szCs w:val="20"/>
    </w:rPr>
  </w:style>
  <w:style w:type="character" w:customStyle="1" w:styleId="CommentTextChar">
    <w:name w:val="Comment Text Char"/>
    <w:basedOn w:val="DefaultParagraphFont"/>
    <w:link w:val="CommentText"/>
    <w:rsid w:val="004E2BF2"/>
    <w:rPr>
      <w:rFonts w:ascii="Times New Roman" w:eastAsia="Times New Roman" w:hAnsi="Times New Roman" w:cs="Times New Roman"/>
      <w:sz w:val="20"/>
      <w:szCs w:val="20"/>
      <w:lang w:val="en-US"/>
    </w:rPr>
  </w:style>
  <w:style w:type="paragraph" w:styleId="BodyText">
    <w:name w:val="Body Text"/>
    <w:basedOn w:val="Normal"/>
    <w:link w:val="BodyTextChar"/>
    <w:unhideWhenUsed/>
    <w:rsid w:val="004E2BF2"/>
    <w:pPr>
      <w:spacing w:after="120"/>
    </w:pPr>
  </w:style>
  <w:style w:type="character" w:customStyle="1" w:styleId="BodyTextChar">
    <w:name w:val="Body Text Char"/>
    <w:basedOn w:val="DefaultParagraphFont"/>
    <w:link w:val="BodyText"/>
    <w:rsid w:val="004E2BF2"/>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4E2BF2"/>
    <w:rPr>
      <w:rFonts w:ascii="Book Antiqua" w:eastAsia="Times New Roman" w:hAnsi="Book Antiqua" w:cs="Times New Roman"/>
      <w:sz w:val="24"/>
      <w:szCs w:val="20"/>
      <w:lang w:val="sr-Cyrl-CS"/>
    </w:rPr>
  </w:style>
  <w:style w:type="paragraph" w:styleId="BodyTextIndent">
    <w:name w:val="Body Text Indent"/>
    <w:basedOn w:val="Normal"/>
    <w:link w:val="BodyTextIndentChar"/>
    <w:unhideWhenUsed/>
    <w:rsid w:val="004E2BF2"/>
    <w:pPr>
      <w:ind w:firstLine="720"/>
      <w:jc w:val="both"/>
    </w:pPr>
    <w:rPr>
      <w:rFonts w:ascii="Book Antiqua" w:hAnsi="Book Antiqua"/>
      <w:szCs w:val="20"/>
      <w:lang w:val="sr-Cyrl-CS"/>
    </w:rPr>
  </w:style>
  <w:style w:type="character" w:customStyle="1" w:styleId="BodyText2Char">
    <w:name w:val="Body Text 2 Char"/>
    <w:basedOn w:val="DefaultParagraphFont"/>
    <w:link w:val="BodyText2"/>
    <w:rsid w:val="004E2BF2"/>
    <w:rPr>
      <w:rFonts w:ascii="Times New Roman" w:eastAsia="Times New Roman" w:hAnsi="Times New Roman" w:cs="Times New Roman"/>
      <w:sz w:val="24"/>
      <w:szCs w:val="24"/>
      <w:lang w:val="en-US"/>
    </w:rPr>
  </w:style>
  <w:style w:type="paragraph" w:styleId="BodyText2">
    <w:name w:val="Body Text 2"/>
    <w:basedOn w:val="Normal"/>
    <w:link w:val="BodyText2Char"/>
    <w:unhideWhenUsed/>
    <w:rsid w:val="004E2BF2"/>
    <w:pPr>
      <w:spacing w:after="120" w:line="480" w:lineRule="auto"/>
    </w:pPr>
  </w:style>
  <w:style w:type="character" w:customStyle="1" w:styleId="CommentSubjectChar">
    <w:name w:val="Comment Subject Char"/>
    <w:basedOn w:val="CommentTextChar"/>
    <w:link w:val="CommentSubject"/>
    <w:rsid w:val="004E2BF2"/>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nhideWhenUsed/>
    <w:rsid w:val="004E2BF2"/>
    <w:rPr>
      <w:b/>
      <w:bCs/>
    </w:rPr>
  </w:style>
  <w:style w:type="character" w:customStyle="1" w:styleId="BalloonTextChar">
    <w:name w:val="Balloon Text Char"/>
    <w:basedOn w:val="DefaultParagraphFont"/>
    <w:link w:val="BalloonText"/>
    <w:rsid w:val="004E2BF2"/>
    <w:rPr>
      <w:rFonts w:ascii="Tahoma" w:eastAsia="Times New Roman" w:hAnsi="Tahoma" w:cs="Times New Roman"/>
      <w:sz w:val="16"/>
      <w:szCs w:val="16"/>
      <w:lang w:val="en-US"/>
    </w:rPr>
  </w:style>
  <w:style w:type="paragraph" w:styleId="BalloonText">
    <w:name w:val="Balloon Text"/>
    <w:basedOn w:val="Normal"/>
    <w:link w:val="BalloonTextChar"/>
    <w:unhideWhenUsed/>
    <w:rsid w:val="004E2BF2"/>
    <w:rPr>
      <w:rFonts w:ascii="Tahoma" w:hAnsi="Tahoma"/>
      <w:sz w:val="16"/>
      <w:szCs w:val="16"/>
    </w:rPr>
  </w:style>
  <w:style w:type="character" w:customStyle="1" w:styleId="NoSpacingChar">
    <w:name w:val="No Spacing Char"/>
    <w:link w:val="NoSpacing"/>
    <w:locked/>
    <w:rsid w:val="004E2BF2"/>
    <w:rPr>
      <w:rFonts w:ascii="Calibri" w:eastAsia="Calibri" w:hAnsi="Calibri"/>
    </w:rPr>
  </w:style>
  <w:style w:type="paragraph" w:styleId="NoSpacing">
    <w:name w:val="No Spacing"/>
    <w:link w:val="NoSpacingChar"/>
    <w:qFormat/>
    <w:rsid w:val="004E2BF2"/>
    <w:pPr>
      <w:spacing w:after="0" w:line="240" w:lineRule="auto"/>
    </w:pPr>
    <w:rPr>
      <w:rFonts w:ascii="Calibri" w:eastAsia="Calibri" w:hAnsi="Calibri"/>
    </w:rPr>
  </w:style>
  <w:style w:type="character" w:customStyle="1" w:styleId="ListParagraphChar">
    <w:name w:val="List Paragraph Char"/>
    <w:aliases w:val="Normal Lista Char,набрај Char,Heading Nabrajanje Char,Liste 1 Char,Liste 1 Char Char Char,Bullet Number Char,lp1 Char,lp11 Char,List Paragraph11 Char,Bullet 1 Char,Use Case List Paragraph Char,Bullet List Char,FooterText Char"/>
    <w:link w:val="ListParagraph"/>
    <w:qFormat/>
    <w:locked/>
    <w:rsid w:val="004E2BF2"/>
    <w:rPr>
      <w:rFonts w:ascii="Cir Times" w:hAnsi="Cir Times"/>
      <w:sz w:val="24"/>
      <w:szCs w:val="24"/>
      <w:lang w:val="en-US" w:eastAsia="sr-Cyrl-CS"/>
    </w:rPr>
  </w:style>
  <w:style w:type="paragraph" w:styleId="ListParagraph">
    <w:name w:val="List Paragraph"/>
    <w:aliases w:val="Normal Lista,набрај,Heading Nabrajanje,Liste 1,Liste 1 Char Char,Bullet Number,lp1,lp11,List Paragraph11,Bullet 1,Use Case List Paragraph,Bullet List,FooterText,Num Bullet 1,References,List Paragraph1,naslov2,Bullets,Viñeta 1,Paragraph"/>
    <w:basedOn w:val="Normal"/>
    <w:link w:val="ListParagraphChar"/>
    <w:qFormat/>
    <w:rsid w:val="004E2BF2"/>
    <w:pPr>
      <w:ind w:left="720"/>
      <w:contextualSpacing/>
    </w:pPr>
    <w:rPr>
      <w:rFonts w:ascii="Cir Times" w:eastAsiaTheme="minorHAnsi" w:hAnsi="Cir Times" w:cstheme="minorBidi"/>
      <w:lang w:eastAsia="sr-Cyrl-CS"/>
    </w:rPr>
  </w:style>
  <w:style w:type="paragraph" w:customStyle="1" w:styleId="opisslikeitabele">
    <w:name w:val="opis slike i tabele"/>
    <w:basedOn w:val="Normal"/>
    <w:uiPriority w:val="99"/>
    <w:qFormat/>
    <w:rsid w:val="004E2BF2"/>
    <w:pPr>
      <w:widowControl w:val="0"/>
      <w:spacing w:before="120" w:after="120"/>
      <w:ind w:left="720" w:hanging="360"/>
      <w:jc w:val="center"/>
    </w:pPr>
    <w:rPr>
      <w:rFonts w:ascii="Arial" w:hAnsi="Arial"/>
      <w:i/>
      <w:spacing w:val="-5"/>
      <w:sz w:val="20"/>
      <w:lang w:val="hr-HR"/>
    </w:rPr>
  </w:style>
  <w:style w:type="table" w:styleId="TableGrid">
    <w:name w:val="Table Grid"/>
    <w:aliases w:val="Heading 4 Char1 Char Char Char,Zchn Zchn Char Zchn Zchn Char Zchn Zchn,Zchn Zchn Char Zchn Zchn Char Char Char Char Zchn Zchn Zchn,Zchn Zchn Char Zchn Zchn Char Zchn Char Zchn Zchn,Zchn Zchn Char Zchn Char Zchn Char Zchn Zchn Zchn,denkstatt"/>
    <w:basedOn w:val="TableNormal"/>
    <w:uiPriority w:val="39"/>
    <w:rsid w:val="00FC2ECC"/>
    <w:pPr>
      <w:spacing w:after="0" w:line="240" w:lineRule="auto"/>
    </w:pPr>
    <w:rPr>
      <w:rFonts w:ascii="Times New Roman" w:eastAsia="Times New Roman" w:hAnsi="Times New Roman" w:cs="Times New Roman"/>
      <w:sz w:val="20"/>
      <w:szCs w:val="20"/>
      <w:lang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FC2ECC"/>
    <w:pPr>
      <w:spacing w:before="100" w:beforeAutospacing="1" w:after="142"/>
    </w:pPr>
  </w:style>
  <w:style w:type="character" w:styleId="CommentReference">
    <w:name w:val="annotation reference"/>
    <w:rsid w:val="00FC2ECC"/>
    <w:rPr>
      <w:sz w:val="16"/>
      <w:szCs w:val="16"/>
    </w:rPr>
  </w:style>
  <w:style w:type="paragraph" w:customStyle="1" w:styleId="TextBody">
    <w:name w:val="Text Body"/>
    <w:basedOn w:val="Normal"/>
    <w:rsid w:val="00E76CF4"/>
    <w:pPr>
      <w:suppressAutoHyphens/>
      <w:spacing w:after="360" w:line="288" w:lineRule="auto"/>
      <w:jc w:val="both"/>
    </w:pPr>
    <w:rPr>
      <w:rFonts w:ascii="Book Antiqua" w:hAnsi="Book Antiqua"/>
      <w:sz w:val="22"/>
      <w:szCs w:val="20"/>
    </w:rPr>
  </w:style>
  <w:style w:type="paragraph" w:styleId="BodyText3">
    <w:name w:val="Body Text 3"/>
    <w:basedOn w:val="Normal"/>
    <w:link w:val="BodyText3Char"/>
    <w:uiPriority w:val="99"/>
    <w:semiHidden/>
    <w:unhideWhenUsed/>
    <w:rsid w:val="00BD0AB4"/>
    <w:pPr>
      <w:spacing w:after="120"/>
    </w:pPr>
    <w:rPr>
      <w:sz w:val="16"/>
      <w:szCs w:val="16"/>
    </w:rPr>
  </w:style>
  <w:style w:type="character" w:customStyle="1" w:styleId="BodyText3Char">
    <w:name w:val="Body Text 3 Char"/>
    <w:basedOn w:val="DefaultParagraphFont"/>
    <w:link w:val="BodyText3"/>
    <w:uiPriority w:val="99"/>
    <w:semiHidden/>
    <w:rsid w:val="00BD0AB4"/>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195E84"/>
    <w:pPr>
      <w:widowControl w:val="0"/>
    </w:pPr>
    <w:rPr>
      <w:rFonts w:asciiTheme="minorHAnsi" w:eastAsiaTheme="minorHAnsi" w:hAnsiTheme="minorHAnsi" w:cstheme="minorBidi"/>
      <w:sz w:val="22"/>
      <w:szCs w:val="22"/>
    </w:rPr>
  </w:style>
  <w:style w:type="paragraph" w:customStyle="1" w:styleId="ClauseSubPara">
    <w:name w:val="ClauseSub_Para"/>
    <w:rsid w:val="00C37C73"/>
    <w:pPr>
      <w:snapToGrid w:val="0"/>
      <w:spacing w:before="60" w:after="60" w:line="240" w:lineRule="auto"/>
      <w:ind w:left="2268"/>
    </w:pPr>
    <w:rPr>
      <w:rFonts w:ascii="Times New Roman" w:eastAsia="Times New Roman" w:hAnsi="Times New Roman" w:cs="Times New Roman"/>
      <w:lang w:val="en-GB" w:eastAsia="zh-CN"/>
    </w:rPr>
  </w:style>
  <w:style w:type="paragraph" w:customStyle="1" w:styleId="Default">
    <w:name w:val="Default"/>
    <w:rsid w:val="0091320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customStyle="1" w:styleId="fontstyle01">
    <w:name w:val="fontstyle01"/>
    <w:basedOn w:val="DefaultParagraphFont"/>
    <w:rsid w:val="0091320D"/>
    <w:rPr>
      <w:rFonts w:ascii="Calibri" w:hAnsi="Calibri" w:hint="default"/>
      <w:b w:val="0"/>
      <w:bCs w:val="0"/>
      <w:i w:val="0"/>
      <w:iCs w:val="0"/>
      <w:color w:val="000000"/>
      <w:sz w:val="22"/>
      <w:szCs w:val="22"/>
    </w:rPr>
  </w:style>
  <w:style w:type="table" w:styleId="GridTable1Light">
    <w:name w:val="Grid Table 1 Light"/>
    <w:basedOn w:val="TableNormal"/>
    <w:uiPriority w:val="46"/>
    <w:rsid w:val="00553A3C"/>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andard">
    <w:name w:val="Standard"/>
    <w:rsid w:val="00687F8A"/>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customStyle="1" w:styleId="Textbody0">
    <w:name w:val="Text body"/>
    <w:basedOn w:val="Standard"/>
    <w:rsid w:val="00687F8A"/>
    <w:pPr>
      <w:spacing w:after="120"/>
    </w:pPr>
  </w:style>
  <w:style w:type="character" w:styleId="Emphasis">
    <w:name w:val="Emphasis"/>
    <w:basedOn w:val="DefaultParagraphFont"/>
    <w:rsid w:val="00687F8A"/>
    <w:rPr>
      <w:i/>
      <w:iCs/>
    </w:rPr>
  </w:style>
  <w:style w:type="numbering" w:customStyle="1" w:styleId="WWNum3">
    <w:name w:val="WWNum3"/>
    <w:basedOn w:val="NoList"/>
    <w:rsid w:val="00536C36"/>
    <w:pPr>
      <w:numPr>
        <w:numId w:val="49"/>
      </w:numPr>
    </w:pPr>
  </w:style>
  <w:style w:type="table" w:customStyle="1" w:styleId="Heading4Char1CharCharChar1">
    <w:name w:val="Heading 4 Char1 Char Char Char1"/>
    <w:basedOn w:val="TableNormal"/>
    <w:next w:val="TableGrid"/>
    <w:rsid w:val="00755093"/>
    <w:pPr>
      <w:spacing w:after="0" w:line="240" w:lineRule="auto"/>
    </w:pPr>
    <w:rPr>
      <w:rFonts w:ascii="Times New Roman" w:eastAsia="Times New Roman" w:hAnsi="Times New Roman" w:cs="Times New Roman"/>
      <w:sz w:val="20"/>
      <w:szCs w:val="20"/>
      <w:lang w:val="en-US"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1CD"/>
    <w:pPr>
      <w:spacing w:after="0"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uiPriority w:val="59"/>
    <w:rsid w:val="00A74623"/>
    <w:pPr>
      <w:spacing w:after="0" w:line="240" w:lineRule="auto"/>
    </w:pPr>
    <w:rPr>
      <w:rFonts w:ascii="Calibri" w:eastAsia="Calibri" w:hAnsi="Calibri" w:cs="Times New Roman"/>
      <w:i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2130">
      <w:bodyDiv w:val="1"/>
      <w:marLeft w:val="0"/>
      <w:marRight w:val="0"/>
      <w:marTop w:val="0"/>
      <w:marBottom w:val="0"/>
      <w:divBdr>
        <w:top w:val="none" w:sz="0" w:space="0" w:color="auto"/>
        <w:left w:val="none" w:sz="0" w:space="0" w:color="auto"/>
        <w:bottom w:val="none" w:sz="0" w:space="0" w:color="auto"/>
        <w:right w:val="none" w:sz="0" w:space="0" w:color="auto"/>
      </w:divBdr>
    </w:div>
    <w:div w:id="56242366">
      <w:bodyDiv w:val="1"/>
      <w:marLeft w:val="0"/>
      <w:marRight w:val="0"/>
      <w:marTop w:val="0"/>
      <w:marBottom w:val="0"/>
      <w:divBdr>
        <w:top w:val="none" w:sz="0" w:space="0" w:color="auto"/>
        <w:left w:val="none" w:sz="0" w:space="0" w:color="auto"/>
        <w:bottom w:val="none" w:sz="0" w:space="0" w:color="auto"/>
        <w:right w:val="none" w:sz="0" w:space="0" w:color="auto"/>
      </w:divBdr>
    </w:div>
    <w:div w:id="431897485">
      <w:bodyDiv w:val="1"/>
      <w:marLeft w:val="0"/>
      <w:marRight w:val="0"/>
      <w:marTop w:val="0"/>
      <w:marBottom w:val="0"/>
      <w:divBdr>
        <w:top w:val="none" w:sz="0" w:space="0" w:color="auto"/>
        <w:left w:val="none" w:sz="0" w:space="0" w:color="auto"/>
        <w:bottom w:val="none" w:sz="0" w:space="0" w:color="auto"/>
        <w:right w:val="none" w:sz="0" w:space="0" w:color="auto"/>
      </w:divBdr>
    </w:div>
    <w:div w:id="801656567">
      <w:bodyDiv w:val="1"/>
      <w:marLeft w:val="0"/>
      <w:marRight w:val="0"/>
      <w:marTop w:val="0"/>
      <w:marBottom w:val="0"/>
      <w:divBdr>
        <w:top w:val="none" w:sz="0" w:space="0" w:color="auto"/>
        <w:left w:val="none" w:sz="0" w:space="0" w:color="auto"/>
        <w:bottom w:val="none" w:sz="0" w:space="0" w:color="auto"/>
        <w:right w:val="none" w:sz="0" w:space="0" w:color="auto"/>
      </w:divBdr>
    </w:div>
    <w:div w:id="945192062">
      <w:bodyDiv w:val="1"/>
      <w:marLeft w:val="0"/>
      <w:marRight w:val="0"/>
      <w:marTop w:val="0"/>
      <w:marBottom w:val="0"/>
      <w:divBdr>
        <w:top w:val="none" w:sz="0" w:space="0" w:color="auto"/>
        <w:left w:val="none" w:sz="0" w:space="0" w:color="auto"/>
        <w:bottom w:val="none" w:sz="0" w:space="0" w:color="auto"/>
        <w:right w:val="none" w:sz="0" w:space="0" w:color="auto"/>
      </w:divBdr>
    </w:div>
    <w:div w:id="1444305739">
      <w:bodyDiv w:val="1"/>
      <w:marLeft w:val="0"/>
      <w:marRight w:val="0"/>
      <w:marTop w:val="0"/>
      <w:marBottom w:val="0"/>
      <w:divBdr>
        <w:top w:val="none" w:sz="0" w:space="0" w:color="auto"/>
        <w:left w:val="none" w:sz="0" w:space="0" w:color="auto"/>
        <w:bottom w:val="none" w:sz="0" w:space="0" w:color="auto"/>
        <w:right w:val="none" w:sz="0" w:space="0" w:color="auto"/>
      </w:divBdr>
    </w:div>
    <w:div w:id="1733430307">
      <w:bodyDiv w:val="1"/>
      <w:marLeft w:val="0"/>
      <w:marRight w:val="0"/>
      <w:marTop w:val="0"/>
      <w:marBottom w:val="0"/>
      <w:divBdr>
        <w:top w:val="none" w:sz="0" w:space="0" w:color="auto"/>
        <w:left w:val="none" w:sz="0" w:space="0" w:color="auto"/>
        <w:bottom w:val="none" w:sz="0" w:space="0" w:color="auto"/>
        <w:right w:val="none" w:sz="0" w:space="0" w:color="auto"/>
      </w:divBdr>
    </w:div>
    <w:div w:id="1743873052">
      <w:bodyDiv w:val="1"/>
      <w:marLeft w:val="0"/>
      <w:marRight w:val="0"/>
      <w:marTop w:val="0"/>
      <w:marBottom w:val="0"/>
      <w:divBdr>
        <w:top w:val="none" w:sz="0" w:space="0" w:color="auto"/>
        <w:left w:val="none" w:sz="0" w:space="0" w:color="auto"/>
        <w:bottom w:val="none" w:sz="0" w:space="0" w:color="auto"/>
        <w:right w:val="none" w:sz="0" w:space="0" w:color="auto"/>
      </w:divBdr>
    </w:div>
    <w:div w:id="19021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nadrini.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irjana.janjic@henadri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F7C5-A35D-4261-B77D-33691D05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57</Pages>
  <Words>22310</Words>
  <Characters>127173</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SRLE</dc:creator>
  <cp:lastModifiedBy>Mirjana Janjić</cp:lastModifiedBy>
  <cp:revision>21</cp:revision>
  <cp:lastPrinted>2025-02-07T09:44:00Z</cp:lastPrinted>
  <dcterms:created xsi:type="dcterms:W3CDTF">2025-02-11T09:14:00Z</dcterms:created>
  <dcterms:modified xsi:type="dcterms:W3CDTF">2025-02-13T07:20:00Z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34cddf32,7809540,7ad0d094</vt:lpwstr>
  </property>
  <property fmtid="{D5CDD505-2E9C-101B-9397-08002B2CF9AE}" pid="3" name="ClassificationContentMarkingFooterFontProps">
    <vt:lpwstr>#626469,6,Calibri</vt:lpwstr>
  </property>
  <property fmtid="{D5CDD505-2E9C-101B-9397-08002B2CF9AE}" pid="4" name="ClassificationContentMarkingFooterText">
    <vt:lpwstr>Public</vt:lpwstr>
  </property>
  <property fmtid="{D5CDD505-2E9C-101B-9397-08002B2CF9AE}" pid="5" name="MSIP_Label_23507802-f8e4-4e38-829c-ac8ea9b241e4_Enabled">
    <vt:lpwstr>true</vt:lpwstr>
  </property>
  <property fmtid="{D5CDD505-2E9C-101B-9397-08002B2CF9AE}" pid="6" name="MSIP_Label_23507802-f8e4-4e38-829c-ac8ea9b241e4_SetDate">
    <vt:lpwstr>2025-02-11T08:42:37Z</vt:lpwstr>
  </property>
  <property fmtid="{D5CDD505-2E9C-101B-9397-08002B2CF9AE}" pid="7" name="MSIP_Label_23507802-f8e4-4e38-829c-ac8ea9b241e4_Method">
    <vt:lpwstr>Privileged</vt:lpwstr>
  </property>
  <property fmtid="{D5CDD505-2E9C-101B-9397-08002B2CF9AE}" pid="8" name="MSIP_Label_23507802-f8e4-4e38-829c-ac8ea9b241e4_Name">
    <vt:lpwstr>Public v2</vt:lpwstr>
  </property>
  <property fmtid="{D5CDD505-2E9C-101B-9397-08002B2CF9AE}" pid="9" name="MSIP_Label_23507802-f8e4-4e38-829c-ac8ea9b241e4_SiteId">
    <vt:lpwstr>6e51e1ad-c54b-4b39-b598-0ffe9ae68fef</vt:lpwstr>
  </property>
  <property fmtid="{D5CDD505-2E9C-101B-9397-08002B2CF9AE}" pid="10" name="MSIP_Label_23507802-f8e4-4e38-829c-ac8ea9b241e4_ActionId">
    <vt:lpwstr>f99ae8c4-978f-4e8f-914b-754046621574</vt:lpwstr>
  </property>
  <property fmtid="{D5CDD505-2E9C-101B-9397-08002B2CF9AE}" pid="11" name="MSIP_Label_23507802-f8e4-4e38-829c-ac8ea9b241e4_ContentBits">
    <vt:lpwstr>2</vt:lpwstr>
  </property>
</Properties>
</file>